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pPr w:leftFromText="180" w:rightFromText="180" w:vertAnchor="text" w:horzAnchor="page" w:tblpX="7978" w:tblpY="167"/>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71"/>
      </w:tblGrid>
      <w:tr w14:paraId="23133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2671" w:type="dxa"/>
          </w:tcPr>
          <w:p w14:paraId="7B8B1E38">
            <w:pPr>
              <w:widowControl w:val="0"/>
              <w:spacing w:line="354" w:lineRule="auto"/>
              <w:jc w:val="center"/>
              <w:rPr>
                <w:rFonts w:hint="eastAsia" w:ascii="方正公文小标宋" w:hAnsi="方正公文小标宋" w:eastAsia="宋体" w:cs="方正公文小标宋"/>
                <w:b/>
                <w:bCs/>
                <w:sz w:val="44"/>
                <w:szCs w:val="44"/>
                <w:lang w:eastAsia="zh-CN"/>
              </w:rPr>
            </w:pPr>
            <w:r>
              <w:drawing>
                <wp:inline distT="0" distB="0" distL="114300" distR="114300">
                  <wp:extent cx="796290" cy="397510"/>
                  <wp:effectExtent l="0" t="0" r="11430" b="1397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a:noFill/>
                          <a:ln>
                            <a:noFill/>
                          </a:ln>
                          <a:effectLst/>
                        </pic:spPr>
                      </pic:pic>
                    </a:graphicData>
                  </a:graphic>
                </wp:inline>
              </w:drawing>
            </w:r>
            <w:r>
              <w:rPr>
                <w:rFonts w:ascii="Times New Roman" w:hAnsi="Times New Roman" w:eastAsia="宋体" w:cs="Times New Roman"/>
                <w:b/>
                <w:bCs/>
                <w:sz w:val="96"/>
                <w:szCs w:val="96"/>
                <w:lang w:eastAsia="zh-CN"/>
              </w:rPr>
              <w:t>65</w:t>
            </w:r>
          </w:p>
        </w:tc>
      </w:tr>
    </w:tbl>
    <w:tbl>
      <w:tblPr>
        <w:tblStyle w:val="10"/>
        <w:tblpPr w:leftFromText="180" w:rightFromText="180" w:vertAnchor="text" w:horzAnchor="page" w:tblpX="1198" w:tblpY="-946"/>
        <w:tblOverlap w:val="never"/>
        <w:tblW w:w="0" w:type="auto"/>
        <w:tblInd w:w="0" w:type="dxa"/>
        <w:tblLayout w:type="fixed"/>
        <w:tblCellMar>
          <w:top w:w="0" w:type="dxa"/>
          <w:left w:w="0" w:type="dxa"/>
          <w:bottom w:w="0" w:type="dxa"/>
          <w:right w:w="0" w:type="dxa"/>
        </w:tblCellMar>
      </w:tblPr>
      <w:tblGrid>
        <w:gridCol w:w="509"/>
        <w:gridCol w:w="8855"/>
      </w:tblGrid>
      <w:tr w14:paraId="603C93D6">
        <w:tc>
          <w:tcPr>
            <w:tcW w:w="509" w:type="dxa"/>
          </w:tcPr>
          <w:p w14:paraId="329077AE">
            <w:pPr>
              <w:pStyle w:val="6"/>
              <w:tabs>
                <w:tab w:val="clear" w:pos="4153"/>
                <w:tab w:val="clear" w:pos="8306"/>
              </w:tabs>
              <w:jc w:val="left"/>
              <w:rPr>
                <w:rFonts w:hint="eastAsia" w:ascii="黑体" w:hAnsi="黑体" w:eastAsia="黑体"/>
                <w:sz w:val="21"/>
              </w:rPr>
            </w:pPr>
            <w:r>
              <w:rPr>
                <w:rFonts w:ascii="Times New Roman" w:hAnsi="Times New Roman" w:eastAsia="黑体"/>
                <w:sz w:val="21"/>
              </w:rPr>
              <w:t>ICS</w:t>
            </w:r>
            <w:r>
              <w:rPr>
                <w:rFonts w:ascii="黑体" w:hAnsi="黑体" w:eastAsia="黑体"/>
                <w:sz w:val="21"/>
              </w:rPr>
              <w:t xml:space="preserve">  </w:t>
            </w:r>
          </w:p>
        </w:tc>
        <w:tc>
          <w:tcPr>
            <w:tcW w:w="8855" w:type="dxa"/>
          </w:tcPr>
          <w:p w14:paraId="6B4C1132">
            <w:pPr>
              <w:pStyle w:val="6"/>
              <w:tabs>
                <w:tab w:val="clear" w:pos="4153"/>
                <w:tab w:val="clear" w:pos="8306"/>
              </w:tabs>
              <w:rPr>
                <w:rFonts w:hint="eastAsia" w:ascii="黑体" w:hAnsi="黑体" w:eastAsia="黑体"/>
                <w:sz w:val="21"/>
                <w:lang w:eastAsia="zh-CN"/>
              </w:rPr>
            </w:pPr>
            <w:r>
              <w:rPr>
                <w:rFonts w:hint="eastAsia" w:ascii="黑体" w:hAnsi="黑体" w:eastAsia="黑体"/>
                <w:sz w:val="21"/>
                <w:lang w:eastAsia="zh-CN"/>
              </w:rPr>
              <w:t>XX.XX</w:t>
            </w:r>
          </w:p>
        </w:tc>
      </w:tr>
      <w:tr w14:paraId="26640EA9">
        <w:tblPrEx>
          <w:tblCellMar>
            <w:top w:w="0" w:type="dxa"/>
            <w:left w:w="0" w:type="dxa"/>
            <w:bottom w:w="0" w:type="dxa"/>
            <w:right w:w="0" w:type="dxa"/>
          </w:tblCellMar>
        </w:tblPrEx>
        <w:tc>
          <w:tcPr>
            <w:tcW w:w="509" w:type="dxa"/>
          </w:tcPr>
          <w:p w14:paraId="0F006F82">
            <w:pPr>
              <w:pStyle w:val="6"/>
              <w:tabs>
                <w:tab w:val="clear" w:pos="4153"/>
                <w:tab w:val="clear" w:pos="8306"/>
              </w:tabs>
              <w:spacing w:before="40"/>
              <w:jc w:val="left"/>
              <w:rPr>
                <w:rFonts w:hint="eastAsia" w:ascii="黑体" w:hAnsi="黑体" w:eastAsia="黑体"/>
                <w:sz w:val="21"/>
              </w:rPr>
            </w:pPr>
            <w:r>
              <w:rPr>
                <w:rFonts w:ascii="Times New Roman" w:hAnsi="Times New Roman" w:eastAsia="黑体"/>
                <w:sz w:val="21"/>
              </w:rPr>
              <w:t xml:space="preserve">CCS </w:t>
            </w:r>
            <w:r>
              <w:rPr>
                <w:rFonts w:ascii="黑体" w:hAnsi="黑体" w:eastAsia="黑体"/>
                <w:sz w:val="21"/>
              </w:rPr>
              <w:t xml:space="preserve"> </w:t>
            </w:r>
          </w:p>
        </w:tc>
        <w:tc>
          <w:tcPr>
            <w:tcW w:w="8855" w:type="dxa"/>
          </w:tcPr>
          <w:p w14:paraId="1EC27DE2">
            <w:pPr>
              <w:pStyle w:val="6"/>
              <w:tabs>
                <w:tab w:val="clear" w:pos="4153"/>
                <w:tab w:val="clear" w:pos="8306"/>
              </w:tabs>
              <w:spacing w:before="40"/>
              <w:jc w:val="left"/>
              <w:rPr>
                <w:rFonts w:hint="eastAsia" w:ascii="黑体" w:hAnsi="黑体" w:eastAsia="黑体"/>
                <w:sz w:val="21"/>
                <w:lang w:eastAsia="zh-CN"/>
              </w:rPr>
            </w:pPr>
            <w:r>
              <w:rPr>
                <w:rFonts w:hint="eastAsia" w:ascii="黑体" w:hAnsi="黑体" w:eastAsia="黑体"/>
                <w:sz w:val="21"/>
                <w:lang w:eastAsia="zh-CN"/>
              </w:rPr>
              <w:t>XXX</w:t>
            </w:r>
          </w:p>
        </w:tc>
      </w:tr>
    </w:tbl>
    <w:p w14:paraId="67932EC7">
      <w:pPr>
        <w:spacing w:line="354" w:lineRule="auto"/>
        <w:ind w:left="218" w:leftChars="104"/>
        <w:jc w:val="center"/>
        <w:rPr>
          <w:rFonts w:hint="eastAsia" w:ascii="方正公文小标宋" w:hAnsi="方正公文小标宋" w:eastAsia="方正公文小标宋" w:cs="方正公文小标宋"/>
          <w:sz w:val="44"/>
          <w:szCs w:val="44"/>
          <w:lang w:eastAsia="zh-CN"/>
        </w:rPr>
      </w:pPr>
    </w:p>
    <w:p w14:paraId="147669C7">
      <w:pPr>
        <w:jc w:val="both"/>
        <w:rPr>
          <w:rFonts w:hint="eastAsia" w:ascii="方正公文小标宋" w:hAnsi="方正公文小标宋" w:eastAsia="方正公文小标宋" w:cs="方正公文小标宋"/>
          <w:sz w:val="44"/>
          <w:szCs w:val="44"/>
        </w:rPr>
      </w:pPr>
    </w:p>
    <w:p w14:paraId="1DC4B6D6">
      <w:pPr>
        <w:jc w:val="distribute"/>
        <w:rPr>
          <w:rFonts w:hint="eastAsia" w:ascii="黑体" w:hAnsi="黑体" w:eastAsia="黑体" w:cs="黑体"/>
          <w:sz w:val="48"/>
          <w:szCs w:val="48"/>
          <w:lang w:eastAsia="zh-CN"/>
        </w:rPr>
      </w:pPr>
      <w:r>
        <w:rPr>
          <w:rFonts w:hint="eastAsia" w:ascii="黑体" w:hAnsi="黑体" w:eastAsia="黑体" w:cs="黑体"/>
          <w:sz w:val="48"/>
          <w:szCs w:val="48"/>
          <w:lang w:eastAsia="zh-CN"/>
        </w:rPr>
        <w:t>新疆维吾尔自治区地方标准</w:t>
      </w:r>
    </w:p>
    <w:p w14:paraId="1EA6E46B">
      <w:pPr>
        <w:jc w:val="center"/>
        <w:rPr>
          <w:rFonts w:hint="eastAsia" w:ascii="方正公文小标宋" w:hAnsi="方正公文小标宋" w:eastAsia="方正公文小标宋" w:cs="方正公文小标宋"/>
          <w:sz w:val="28"/>
          <w:szCs w:val="28"/>
          <w:lang w:eastAsia="zh-CN"/>
        </w:rPr>
      </w:pPr>
    </w:p>
    <w:p w14:paraId="0395AAF3">
      <w:pPr>
        <w:jc w:val="right"/>
        <w:rPr>
          <w:rFonts w:hint="eastAsia" w:ascii="黑体" w:hAnsi="黑体" w:eastAsia="黑体" w:cs="黑体"/>
          <w:sz w:val="28"/>
          <w:szCs w:val="28"/>
          <w:lang w:eastAsia="zh-CN"/>
        </w:rPr>
      </w:pPr>
      <w:r>
        <w:rPr>
          <w:rFonts w:hint="eastAsia" w:ascii="黑体" w:hAnsi="黑体" w:eastAsia="黑体" w:cs="黑体"/>
          <w:sz w:val="28"/>
          <w:szCs w:val="28"/>
          <w:lang w:eastAsia="zh-CN"/>
        </w:rPr>
        <w:t>BD65/TXXX-2024</w:t>
      </w:r>
    </w:p>
    <w:p w14:paraId="1FCBEA18">
      <w:pPr>
        <w:rPr>
          <w:rFonts w:hint="eastAsia" w:ascii="方正公文小标宋" w:hAnsi="方正公文小标宋" w:eastAsia="方正公文小标宋" w:cs="方正公文小标宋"/>
          <w:sz w:val="44"/>
          <w:szCs w:val="44"/>
          <w:u w:val="single"/>
          <w:lang w:eastAsia="zh-CN"/>
        </w:rPr>
      </w:pPr>
      <w:r>
        <w:rPr>
          <w:rFonts w:hint="eastAsia" w:ascii="方正公文小标宋" w:hAnsi="方正公文小标宋" w:eastAsia="方正公文小标宋" w:cs="方正公文小标宋"/>
          <w:sz w:val="44"/>
          <w:szCs w:val="44"/>
          <w:u w:val="single"/>
          <w:lang w:eastAsia="zh-CN"/>
        </w:rPr>
        <w:t xml:space="preserve">                                              </w:t>
      </w:r>
    </w:p>
    <w:p w14:paraId="6CE06EF0">
      <w:pPr>
        <w:jc w:val="center"/>
        <w:rPr>
          <w:rFonts w:hint="eastAsia" w:ascii="方正公文小标宋" w:hAnsi="方正公文小标宋" w:eastAsia="方正公文小标宋" w:cs="方正公文小标宋"/>
          <w:sz w:val="44"/>
          <w:szCs w:val="44"/>
          <w:lang w:eastAsia="zh-CN"/>
        </w:rPr>
      </w:pPr>
    </w:p>
    <w:p w14:paraId="790CCD51">
      <w:pPr>
        <w:jc w:val="center"/>
        <w:rPr>
          <w:rFonts w:hint="eastAsia" w:ascii="方正公文小标宋" w:hAnsi="方正公文小标宋" w:eastAsia="方正公文小标宋" w:cs="方正公文小标宋"/>
          <w:sz w:val="44"/>
          <w:szCs w:val="44"/>
          <w:lang w:eastAsia="zh-CN"/>
        </w:rPr>
      </w:pPr>
    </w:p>
    <w:p w14:paraId="7B2D9E6C">
      <w:pPr>
        <w:jc w:val="center"/>
        <w:rPr>
          <w:rFonts w:hint="eastAsia" w:ascii="方正公文小标宋" w:hAnsi="方正公文小标宋" w:eastAsia="方正公文小标宋" w:cs="方正公文小标宋"/>
          <w:sz w:val="44"/>
          <w:szCs w:val="44"/>
          <w:lang w:eastAsia="zh-CN"/>
        </w:rPr>
      </w:pPr>
    </w:p>
    <w:p w14:paraId="1103319C">
      <w:pPr>
        <w:jc w:val="center"/>
        <w:rPr>
          <w:rFonts w:hint="eastAsia" w:ascii="方正公文小标宋" w:hAnsi="方正公文小标宋" w:eastAsia="方正公文小标宋" w:cs="方正公文小标宋"/>
          <w:sz w:val="44"/>
          <w:szCs w:val="44"/>
          <w:lang w:eastAsia="zh-CN"/>
        </w:rPr>
      </w:pPr>
      <w:r>
        <w:rPr>
          <w:rFonts w:hint="eastAsia" w:ascii="方正公文小标宋" w:hAnsi="方正公文小标宋" w:eastAsia="方正公文小标宋" w:cs="方正公文小标宋"/>
          <w:sz w:val="44"/>
          <w:szCs w:val="44"/>
          <w:lang w:eastAsia="zh-CN"/>
        </w:rPr>
        <w:t>非煤矿山安全生产风险监测预警系统建设指南</w:t>
      </w:r>
    </w:p>
    <w:p w14:paraId="4292E15F">
      <w:pPr>
        <w:jc w:val="center"/>
        <w:rPr>
          <w:lang w:eastAsia="zh-CN"/>
        </w:rPr>
      </w:pPr>
    </w:p>
    <w:p w14:paraId="17DCE017">
      <w:pPr>
        <w:jc w:val="center"/>
      </w:pPr>
      <w:r>
        <w:rPr>
          <w:rFonts w:ascii="Times New Roman" w:hAnsi="Times New Roman" w:cs="Times New Roman"/>
          <w:b/>
          <w:bCs/>
          <w:sz w:val="32"/>
          <w:szCs w:val="32"/>
        </w:rPr>
        <w:t>Construction guide of non-coal mine safety risk monitoring and early warning system</w:t>
      </w:r>
    </w:p>
    <w:p w14:paraId="0F8D9F63">
      <w:pPr>
        <w:jc w:val="center"/>
      </w:pPr>
    </w:p>
    <w:p w14:paraId="472841F3">
      <w:pPr>
        <w:jc w:val="center"/>
      </w:pPr>
    </w:p>
    <w:p w14:paraId="6E76EED3">
      <w:pPr>
        <w:jc w:val="center"/>
      </w:pPr>
    </w:p>
    <w:p w14:paraId="63B515E7">
      <w:pPr>
        <w:jc w:val="center"/>
      </w:pPr>
    </w:p>
    <w:p w14:paraId="3516257F">
      <w:pPr>
        <w:jc w:val="center"/>
      </w:pPr>
    </w:p>
    <w:p w14:paraId="2DA9462A">
      <w:pPr>
        <w:jc w:val="center"/>
      </w:pPr>
    </w:p>
    <w:p w14:paraId="51F5889B">
      <w:pPr>
        <w:jc w:val="center"/>
      </w:pPr>
    </w:p>
    <w:p w14:paraId="538689DC">
      <w:pPr>
        <w:jc w:val="center"/>
      </w:pPr>
    </w:p>
    <w:p w14:paraId="6B6397CF">
      <w:pPr>
        <w:jc w:val="center"/>
      </w:pPr>
    </w:p>
    <w:p w14:paraId="66C3C6B3">
      <w:pPr>
        <w:jc w:val="center"/>
      </w:pPr>
    </w:p>
    <w:p w14:paraId="7FAAAD72">
      <w:pPr>
        <w:jc w:val="center"/>
      </w:pPr>
    </w:p>
    <w:p w14:paraId="51CCE83F">
      <w:pPr>
        <w:jc w:val="center"/>
      </w:pPr>
    </w:p>
    <w:p w14:paraId="3CF6A037">
      <w:pPr>
        <w:jc w:val="center"/>
      </w:pPr>
    </w:p>
    <w:p w14:paraId="5C6D23F6">
      <w:pPr>
        <w:jc w:val="center"/>
      </w:pPr>
    </w:p>
    <w:p w14:paraId="6209873B">
      <w:pPr>
        <w:jc w:val="center"/>
      </w:pPr>
    </w:p>
    <w:p w14:paraId="2295CDBC">
      <w:pPr>
        <w:jc w:val="center"/>
      </w:pPr>
    </w:p>
    <w:p w14:paraId="68025CF7">
      <w:pPr>
        <w:jc w:val="center"/>
      </w:pPr>
    </w:p>
    <w:p w14:paraId="3DB56E5C">
      <w:pPr>
        <w:jc w:val="center"/>
      </w:pPr>
    </w:p>
    <w:p w14:paraId="74579836">
      <w:pPr>
        <w:jc w:val="center"/>
      </w:pPr>
    </w:p>
    <w:p w14:paraId="5F7732D2">
      <w:pPr>
        <w:jc w:val="center"/>
      </w:pPr>
    </w:p>
    <w:p w14:paraId="7AE58F02">
      <w:pPr>
        <w:jc w:val="center"/>
        <w:rPr>
          <w:rFonts w:hint="eastAsia" w:ascii="黑体" w:hAnsi="黑体" w:eastAsia="黑体" w:cs="黑体"/>
          <w:sz w:val="28"/>
          <w:szCs w:val="28"/>
        </w:rPr>
      </w:pPr>
    </w:p>
    <w:p w14:paraId="53AC2F12">
      <w:pPr>
        <w:rPr>
          <w:rFonts w:hint="eastAsia" w:ascii="黑体" w:hAnsi="黑体" w:eastAsia="黑体" w:cs="黑体"/>
          <w:sz w:val="28"/>
          <w:szCs w:val="28"/>
          <w:u w:val="single"/>
          <w:lang w:eastAsia="zh-CN"/>
        </w:rPr>
      </w:pPr>
      <w:r>
        <w:rPr>
          <w:rFonts w:hint="eastAsia" w:ascii="黑体" w:hAnsi="黑体" w:eastAsia="黑体" w:cs="黑体"/>
          <w:sz w:val="28"/>
          <w:szCs w:val="28"/>
          <w:u w:val="single"/>
          <w:lang w:eastAsia="zh-CN"/>
        </w:rPr>
        <w:t>202</w:t>
      </w:r>
      <w:r>
        <w:rPr>
          <w:rFonts w:hint="eastAsia" w:ascii="黑体" w:hAnsi="黑体" w:eastAsia="黑体" w:cs="黑体"/>
          <w:sz w:val="28"/>
          <w:szCs w:val="28"/>
          <w:u w:val="single"/>
          <w:lang w:val="en-US" w:eastAsia="zh-CN"/>
        </w:rPr>
        <w:t>5</w:t>
      </w:r>
      <w:r>
        <w:rPr>
          <w:rFonts w:hint="eastAsia" w:ascii="黑体" w:hAnsi="黑体" w:eastAsia="黑体" w:cs="黑体"/>
          <w:sz w:val="28"/>
          <w:szCs w:val="28"/>
          <w:u w:val="single"/>
          <w:lang w:eastAsia="zh-CN"/>
        </w:rPr>
        <w:t>-XX-XX发布                                           202</w:t>
      </w:r>
      <w:r>
        <w:rPr>
          <w:rFonts w:hint="eastAsia" w:ascii="黑体" w:hAnsi="黑体" w:eastAsia="黑体" w:cs="黑体"/>
          <w:sz w:val="28"/>
          <w:szCs w:val="28"/>
          <w:u w:val="single"/>
          <w:lang w:val="en-US" w:eastAsia="zh-CN"/>
        </w:rPr>
        <w:t>5</w:t>
      </w:r>
      <w:r>
        <w:rPr>
          <w:rFonts w:hint="eastAsia" w:ascii="黑体" w:hAnsi="黑体" w:eastAsia="黑体" w:cs="黑体"/>
          <w:sz w:val="28"/>
          <w:szCs w:val="28"/>
          <w:u w:val="single"/>
          <w:lang w:eastAsia="zh-CN"/>
        </w:rPr>
        <w:t>-XX-XX实施</w:t>
      </w:r>
    </w:p>
    <w:p w14:paraId="0F969C62">
      <w:pPr>
        <w:jc w:val="both"/>
        <w:rPr>
          <w:rFonts w:eastAsia="宋体"/>
          <w:lang w:eastAsia="zh-CN"/>
        </w:rPr>
      </w:pPr>
    </w:p>
    <w:p w14:paraId="1FFA2316">
      <w:pPr>
        <w:jc w:val="center"/>
        <w:rPr>
          <w:rFonts w:hint="eastAsia" w:ascii="黑体" w:hAnsi="黑体" w:eastAsia="黑体" w:cs="黑体"/>
          <w:sz w:val="28"/>
          <w:szCs w:val="28"/>
          <w:lang w:eastAsia="zh-CN"/>
        </w:rPr>
      </w:pPr>
      <w:r>
        <w:rPr>
          <w:rFonts w:hint="eastAsia" w:ascii="黑体" w:hAnsi="黑体" w:eastAsia="黑体" w:cs="黑体"/>
          <w:sz w:val="28"/>
          <w:szCs w:val="28"/>
          <w:lang w:eastAsia="zh-CN"/>
        </w:rPr>
        <w:t>新疆维吾尔自治区市场监督管理局    发  布</w:t>
      </w:r>
    </w:p>
    <w:p w14:paraId="5A20C168">
      <w:pPr>
        <w:spacing w:line="355" w:lineRule="auto"/>
        <w:rPr>
          <w:lang w:eastAsia="zh-CN"/>
        </w:rPr>
      </w:pPr>
    </w:p>
    <w:p w14:paraId="35A89863">
      <w:pPr>
        <w:pStyle w:val="3"/>
        <w:spacing w:before="94" w:line="388" w:lineRule="exact"/>
        <w:ind w:left="4090"/>
        <w:outlineLvl w:val="0"/>
        <w:rPr>
          <w:rFonts w:hint="eastAsia"/>
          <w:color w:val="231F20"/>
          <w:spacing w:val="-14"/>
          <w:position w:val="1"/>
          <w:lang w:eastAsia="zh-CN"/>
        </w:rPr>
        <w:sectPr>
          <w:headerReference r:id="rId3" w:type="default"/>
          <w:footerReference r:id="rId4" w:type="default"/>
          <w:pgSz w:w="12246" w:h="17178"/>
          <w:pgMar w:top="340" w:right="1134" w:bottom="1020" w:left="1134" w:header="0" w:footer="1133" w:gutter="0"/>
          <w:cols w:space="720" w:num="1"/>
        </w:sectPr>
      </w:pPr>
      <w:bookmarkStart w:id="0" w:name="_Toc29096"/>
    </w:p>
    <w:p w14:paraId="1FEACD22">
      <w:pPr>
        <w:pStyle w:val="3"/>
        <w:spacing w:before="94" w:line="388" w:lineRule="exact"/>
        <w:ind w:left="4090"/>
        <w:outlineLvl w:val="0"/>
        <w:rPr>
          <w:rFonts w:hint="eastAsia"/>
          <w:color w:val="231F20"/>
          <w:spacing w:val="-14"/>
          <w:position w:val="1"/>
          <w:lang w:eastAsia="zh-CN"/>
        </w:rPr>
      </w:pPr>
    </w:p>
    <w:p w14:paraId="0DCC498D">
      <w:pPr>
        <w:pStyle w:val="3"/>
        <w:spacing w:before="94" w:line="388" w:lineRule="exact"/>
        <w:jc w:val="center"/>
        <w:outlineLvl w:val="0"/>
        <w:rPr>
          <w:rFonts w:hint="eastAsia"/>
          <w:sz w:val="32"/>
          <w:szCs w:val="32"/>
        </w:rPr>
      </w:pPr>
      <w:bookmarkStart w:id="1" w:name="_Toc25973"/>
      <w:bookmarkStart w:id="2" w:name="_Toc14631"/>
      <w:bookmarkStart w:id="3" w:name="_Toc24248"/>
      <w:r>
        <w:rPr>
          <w:color w:val="231F20"/>
          <w:spacing w:val="-14"/>
          <w:position w:val="1"/>
          <w:sz w:val="32"/>
          <w:szCs w:val="32"/>
        </w:rPr>
        <w:t>目     次</w:t>
      </w:r>
      <w:bookmarkEnd w:id="0"/>
      <w:bookmarkEnd w:id="1"/>
      <w:bookmarkEnd w:id="2"/>
      <w:bookmarkEnd w:id="3"/>
    </w:p>
    <w:p w14:paraId="712E628A">
      <w:pPr>
        <w:spacing w:line="284" w:lineRule="auto"/>
      </w:pPr>
    </w:p>
    <w:p w14:paraId="1B872A71">
      <w:pPr>
        <w:spacing w:line="285" w:lineRule="auto"/>
      </w:pPr>
    </w:p>
    <w:sdt>
      <w:sdtPr>
        <w:rPr>
          <w:rFonts w:ascii="宋体" w:hAnsi="宋体" w:eastAsia="宋体"/>
        </w:rPr>
        <w:id w:val="147453798"/>
        <w15:color w:val="DBDBDB"/>
        <w:docPartObj>
          <w:docPartGallery w:val="Table of Contents"/>
          <w:docPartUnique/>
        </w:docPartObj>
      </w:sdtPr>
      <w:sdtEndPr>
        <w:rPr>
          <w:rFonts w:ascii="Times New Roman" w:hAnsi="Times New Roman" w:eastAsia="Times New Roman" w:cs="Times New Roman"/>
          <w:szCs w:val="19"/>
        </w:rPr>
      </w:sdtEndPr>
      <w:sdtContent>
        <w:p w14:paraId="2B73F084">
          <w:pPr>
            <w:jc w:val="center"/>
          </w:pPr>
        </w:p>
        <w:p w14:paraId="19DECC06">
          <w:pPr>
            <w:pStyle w:val="7"/>
            <w:tabs>
              <w:tab w:val="right" w:leader="dot" w:pos="9978"/>
            </w:tabs>
            <w:rPr>
              <w:bCs/>
              <w:spacing w:val="14"/>
              <w:position w:val="1"/>
              <w:szCs w:val="19"/>
            </w:rPr>
          </w:pPr>
          <w:r>
            <w:rPr>
              <w:rFonts w:ascii="Times New Roman" w:hAnsi="Times New Roman" w:eastAsia="Times New Roman" w:cs="Times New Roman"/>
              <w:sz w:val="19"/>
              <w:szCs w:val="19"/>
            </w:rPr>
            <w:fldChar w:fldCharType="begin"/>
          </w:r>
          <w:r>
            <w:rPr>
              <w:rFonts w:ascii="Times New Roman" w:hAnsi="Times New Roman" w:eastAsia="Times New Roman" w:cs="Times New Roman"/>
              <w:sz w:val="19"/>
              <w:szCs w:val="19"/>
            </w:rPr>
            <w:instrText xml:space="preserve">TOC \o "1-3" \h \u </w:instrText>
          </w:r>
          <w:r>
            <w:rPr>
              <w:rFonts w:ascii="Times New Roman" w:hAnsi="Times New Roman" w:eastAsia="Times New Roman" w:cs="Times New Roman"/>
              <w:sz w:val="19"/>
              <w:szCs w:val="19"/>
            </w:rPr>
            <w:fldChar w:fldCharType="separate"/>
          </w:r>
          <w:r>
            <w:fldChar w:fldCharType="begin"/>
          </w:r>
          <w:r>
            <w:instrText xml:space="preserve"> HYPERLINK \l "_Toc30780" </w:instrText>
          </w:r>
          <w:r>
            <w:fldChar w:fldCharType="separate"/>
          </w:r>
          <w:r>
            <w:rPr>
              <w:bCs/>
              <w:spacing w:val="14"/>
              <w:position w:val="1"/>
              <w:szCs w:val="19"/>
            </w:rPr>
            <w:t>前言</w:t>
          </w:r>
          <w:r>
            <w:rPr>
              <w:bCs/>
              <w:spacing w:val="14"/>
              <w:position w:val="1"/>
              <w:szCs w:val="19"/>
            </w:rPr>
            <w:tab/>
          </w:r>
          <w:r>
            <w:rPr>
              <w:bCs/>
              <w:spacing w:val="14"/>
              <w:position w:val="1"/>
              <w:szCs w:val="19"/>
            </w:rPr>
            <w:fldChar w:fldCharType="begin"/>
          </w:r>
          <w:r>
            <w:rPr>
              <w:bCs/>
              <w:spacing w:val="14"/>
              <w:position w:val="1"/>
              <w:szCs w:val="19"/>
            </w:rPr>
            <w:instrText xml:space="preserve"> PAGEREF _Toc30780 \h </w:instrText>
          </w:r>
          <w:r>
            <w:rPr>
              <w:bCs/>
              <w:spacing w:val="14"/>
              <w:position w:val="1"/>
              <w:szCs w:val="19"/>
            </w:rPr>
            <w:fldChar w:fldCharType="separate"/>
          </w:r>
          <w:r>
            <w:rPr>
              <w:bCs/>
              <w:spacing w:val="14"/>
              <w:position w:val="1"/>
              <w:szCs w:val="19"/>
            </w:rPr>
            <w:t>III</w:t>
          </w:r>
          <w:r>
            <w:rPr>
              <w:bCs/>
              <w:spacing w:val="14"/>
              <w:position w:val="1"/>
              <w:szCs w:val="19"/>
            </w:rPr>
            <w:fldChar w:fldCharType="end"/>
          </w:r>
          <w:r>
            <w:rPr>
              <w:bCs/>
              <w:spacing w:val="14"/>
              <w:position w:val="1"/>
              <w:szCs w:val="19"/>
            </w:rPr>
            <w:fldChar w:fldCharType="end"/>
          </w:r>
        </w:p>
        <w:p w14:paraId="1345D461">
          <w:pPr>
            <w:pStyle w:val="7"/>
            <w:tabs>
              <w:tab w:val="right" w:leader="dot" w:pos="9978"/>
            </w:tabs>
            <w:rPr>
              <w:bCs/>
              <w:spacing w:val="14"/>
              <w:position w:val="1"/>
              <w:szCs w:val="19"/>
            </w:rPr>
          </w:pPr>
          <w:r>
            <w:fldChar w:fldCharType="begin"/>
          </w:r>
          <w:r>
            <w:instrText xml:space="preserve"> HYPERLINK \l "_Toc18283" </w:instrText>
          </w:r>
          <w:r>
            <w:fldChar w:fldCharType="separate"/>
          </w:r>
          <w:r>
            <w:rPr>
              <w:bCs/>
              <w:spacing w:val="14"/>
              <w:position w:val="1"/>
              <w:szCs w:val="19"/>
            </w:rPr>
            <w:t>1 范围</w:t>
          </w:r>
          <w:r>
            <w:rPr>
              <w:bCs/>
              <w:spacing w:val="14"/>
              <w:position w:val="1"/>
              <w:szCs w:val="19"/>
            </w:rPr>
            <w:tab/>
          </w:r>
          <w:r>
            <w:rPr>
              <w:bCs/>
              <w:spacing w:val="14"/>
              <w:position w:val="1"/>
              <w:szCs w:val="19"/>
            </w:rPr>
            <w:fldChar w:fldCharType="begin"/>
          </w:r>
          <w:r>
            <w:rPr>
              <w:bCs/>
              <w:spacing w:val="14"/>
              <w:position w:val="1"/>
              <w:szCs w:val="19"/>
            </w:rPr>
            <w:instrText xml:space="preserve"> PAGEREF _Toc18283 \h </w:instrText>
          </w:r>
          <w:r>
            <w:rPr>
              <w:bCs/>
              <w:spacing w:val="14"/>
              <w:position w:val="1"/>
              <w:szCs w:val="19"/>
            </w:rPr>
            <w:fldChar w:fldCharType="separate"/>
          </w:r>
          <w:r>
            <w:rPr>
              <w:bCs/>
              <w:spacing w:val="14"/>
              <w:position w:val="1"/>
              <w:szCs w:val="19"/>
            </w:rPr>
            <w:t>1</w:t>
          </w:r>
          <w:r>
            <w:rPr>
              <w:bCs/>
              <w:spacing w:val="14"/>
              <w:position w:val="1"/>
              <w:szCs w:val="19"/>
            </w:rPr>
            <w:fldChar w:fldCharType="end"/>
          </w:r>
          <w:r>
            <w:rPr>
              <w:bCs/>
              <w:spacing w:val="14"/>
              <w:position w:val="1"/>
              <w:szCs w:val="19"/>
            </w:rPr>
            <w:fldChar w:fldCharType="end"/>
          </w:r>
        </w:p>
        <w:p w14:paraId="78F14AAD">
          <w:pPr>
            <w:pStyle w:val="7"/>
            <w:tabs>
              <w:tab w:val="right" w:leader="dot" w:pos="9978"/>
            </w:tabs>
            <w:rPr>
              <w:bCs/>
              <w:spacing w:val="14"/>
              <w:position w:val="1"/>
              <w:szCs w:val="19"/>
            </w:rPr>
          </w:pPr>
          <w:r>
            <w:fldChar w:fldCharType="begin"/>
          </w:r>
          <w:r>
            <w:instrText xml:space="preserve"> HYPERLINK \l "_Toc14301" </w:instrText>
          </w:r>
          <w:r>
            <w:fldChar w:fldCharType="separate"/>
          </w:r>
          <w:r>
            <w:rPr>
              <w:bCs/>
              <w:spacing w:val="14"/>
              <w:position w:val="1"/>
              <w:szCs w:val="19"/>
            </w:rPr>
            <w:t>2 规范性引用文件</w:t>
          </w:r>
          <w:r>
            <w:rPr>
              <w:bCs/>
              <w:spacing w:val="14"/>
              <w:position w:val="1"/>
              <w:szCs w:val="19"/>
            </w:rPr>
            <w:tab/>
          </w:r>
          <w:r>
            <w:rPr>
              <w:bCs/>
              <w:spacing w:val="14"/>
              <w:position w:val="1"/>
              <w:szCs w:val="19"/>
            </w:rPr>
            <w:fldChar w:fldCharType="begin"/>
          </w:r>
          <w:r>
            <w:rPr>
              <w:bCs/>
              <w:spacing w:val="14"/>
              <w:position w:val="1"/>
              <w:szCs w:val="19"/>
            </w:rPr>
            <w:instrText xml:space="preserve"> PAGEREF _Toc14301 \h </w:instrText>
          </w:r>
          <w:r>
            <w:rPr>
              <w:bCs/>
              <w:spacing w:val="14"/>
              <w:position w:val="1"/>
              <w:szCs w:val="19"/>
            </w:rPr>
            <w:fldChar w:fldCharType="separate"/>
          </w:r>
          <w:r>
            <w:rPr>
              <w:bCs/>
              <w:spacing w:val="14"/>
              <w:position w:val="1"/>
              <w:szCs w:val="19"/>
            </w:rPr>
            <w:t>1</w:t>
          </w:r>
          <w:r>
            <w:rPr>
              <w:bCs/>
              <w:spacing w:val="14"/>
              <w:position w:val="1"/>
              <w:szCs w:val="19"/>
            </w:rPr>
            <w:fldChar w:fldCharType="end"/>
          </w:r>
          <w:r>
            <w:rPr>
              <w:bCs/>
              <w:spacing w:val="14"/>
              <w:position w:val="1"/>
              <w:szCs w:val="19"/>
            </w:rPr>
            <w:fldChar w:fldCharType="end"/>
          </w:r>
        </w:p>
        <w:p w14:paraId="5BCACCF3">
          <w:pPr>
            <w:pStyle w:val="7"/>
            <w:tabs>
              <w:tab w:val="right" w:leader="dot" w:pos="9978"/>
            </w:tabs>
            <w:rPr>
              <w:bCs/>
              <w:spacing w:val="14"/>
              <w:position w:val="1"/>
              <w:szCs w:val="19"/>
            </w:rPr>
          </w:pPr>
          <w:r>
            <w:fldChar w:fldCharType="begin"/>
          </w:r>
          <w:r>
            <w:instrText xml:space="preserve"> HYPERLINK \l "_Toc30966" </w:instrText>
          </w:r>
          <w:r>
            <w:fldChar w:fldCharType="separate"/>
          </w:r>
          <w:r>
            <w:rPr>
              <w:bCs/>
              <w:spacing w:val="14"/>
              <w:position w:val="1"/>
              <w:szCs w:val="19"/>
            </w:rPr>
            <w:t>3 术语和定义</w:t>
          </w:r>
          <w:r>
            <w:rPr>
              <w:bCs/>
              <w:spacing w:val="14"/>
              <w:position w:val="1"/>
              <w:szCs w:val="19"/>
            </w:rPr>
            <w:tab/>
          </w:r>
          <w:r>
            <w:rPr>
              <w:bCs/>
              <w:spacing w:val="14"/>
              <w:position w:val="1"/>
              <w:szCs w:val="19"/>
            </w:rPr>
            <w:fldChar w:fldCharType="begin"/>
          </w:r>
          <w:r>
            <w:rPr>
              <w:bCs/>
              <w:spacing w:val="14"/>
              <w:position w:val="1"/>
              <w:szCs w:val="19"/>
            </w:rPr>
            <w:instrText xml:space="preserve"> PAGEREF _Toc30966 \h </w:instrText>
          </w:r>
          <w:r>
            <w:rPr>
              <w:bCs/>
              <w:spacing w:val="14"/>
              <w:position w:val="1"/>
              <w:szCs w:val="19"/>
            </w:rPr>
            <w:fldChar w:fldCharType="separate"/>
          </w:r>
          <w:r>
            <w:rPr>
              <w:bCs/>
              <w:spacing w:val="14"/>
              <w:position w:val="1"/>
              <w:szCs w:val="19"/>
            </w:rPr>
            <w:t>1</w:t>
          </w:r>
          <w:r>
            <w:rPr>
              <w:bCs/>
              <w:spacing w:val="14"/>
              <w:position w:val="1"/>
              <w:szCs w:val="19"/>
            </w:rPr>
            <w:fldChar w:fldCharType="end"/>
          </w:r>
          <w:r>
            <w:rPr>
              <w:bCs/>
              <w:spacing w:val="14"/>
              <w:position w:val="1"/>
              <w:szCs w:val="19"/>
            </w:rPr>
            <w:fldChar w:fldCharType="end"/>
          </w:r>
        </w:p>
        <w:p w14:paraId="0E257B18">
          <w:pPr>
            <w:pStyle w:val="7"/>
            <w:tabs>
              <w:tab w:val="right" w:leader="dot" w:pos="9978"/>
            </w:tabs>
            <w:ind w:firstLine="420" w:firstLineChars="200"/>
            <w:rPr>
              <w:bCs/>
              <w:spacing w:val="14"/>
              <w:position w:val="1"/>
              <w:szCs w:val="19"/>
            </w:rPr>
          </w:pPr>
          <w:r>
            <w:fldChar w:fldCharType="begin"/>
          </w:r>
          <w:r>
            <w:instrText xml:space="preserve"> HYPERLINK \l "_Toc14607" </w:instrText>
          </w:r>
          <w:r>
            <w:fldChar w:fldCharType="separate"/>
          </w:r>
          <w:r>
            <w:rPr>
              <w:bCs/>
              <w:spacing w:val="14"/>
              <w:position w:val="1"/>
              <w:szCs w:val="19"/>
            </w:rPr>
            <w:t>3.1</w:t>
          </w:r>
          <w:r>
            <w:rPr>
              <w:rFonts w:hint="eastAsia"/>
              <w:bCs/>
              <w:spacing w:val="14"/>
              <w:position w:val="1"/>
              <w:szCs w:val="19"/>
              <w:lang w:eastAsia="zh-CN"/>
            </w:rPr>
            <w:t xml:space="preserve"> </w:t>
          </w:r>
          <w:r>
            <w:rPr>
              <w:bCs/>
              <w:spacing w:val="14"/>
              <w:position w:val="1"/>
              <w:szCs w:val="19"/>
            </w:rPr>
            <w:t>非煤矿山安全</w:t>
          </w:r>
          <w:r>
            <w:rPr>
              <w:rFonts w:hint="eastAsia" w:eastAsia="宋体"/>
              <w:bCs/>
              <w:spacing w:val="14"/>
              <w:position w:val="1"/>
              <w:szCs w:val="19"/>
              <w:lang w:val="en-US" w:eastAsia="zh-CN"/>
            </w:rPr>
            <w:t>生产</w:t>
          </w:r>
          <w:r>
            <w:rPr>
              <w:bCs/>
              <w:spacing w:val="14"/>
              <w:position w:val="1"/>
              <w:szCs w:val="19"/>
            </w:rPr>
            <w:t>风险监测预警系统</w:t>
          </w:r>
          <w:r>
            <w:rPr>
              <w:bCs/>
              <w:spacing w:val="14"/>
              <w:position w:val="1"/>
              <w:szCs w:val="19"/>
            </w:rPr>
            <w:tab/>
          </w:r>
          <w:r>
            <w:rPr>
              <w:bCs/>
              <w:spacing w:val="14"/>
              <w:position w:val="1"/>
              <w:szCs w:val="19"/>
            </w:rPr>
            <w:fldChar w:fldCharType="begin"/>
          </w:r>
          <w:r>
            <w:rPr>
              <w:bCs/>
              <w:spacing w:val="14"/>
              <w:position w:val="1"/>
              <w:szCs w:val="19"/>
            </w:rPr>
            <w:instrText xml:space="preserve"> PAGEREF _Toc14607 \h </w:instrText>
          </w:r>
          <w:r>
            <w:rPr>
              <w:bCs/>
              <w:spacing w:val="14"/>
              <w:position w:val="1"/>
              <w:szCs w:val="19"/>
            </w:rPr>
            <w:fldChar w:fldCharType="separate"/>
          </w:r>
          <w:r>
            <w:rPr>
              <w:bCs/>
              <w:spacing w:val="14"/>
              <w:position w:val="1"/>
              <w:szCs w:val="19"/>
            </w:rPr>
            <w:t>1</w:t>
          </w:r>
          <w:r>
            <w:rPr>
              <w:bCs/>
              <w:spacing w:val="14"/>
              <w:position w:val="1"/>
              <w:szCs w:val="19"/>
            </w:rPr>
            <w:fldChar w:fldCharType="end"/>
          </w:r>
          <w:r>
            <w:rPr>
              <w:bCs/>
              <w:spacing w:val="14"/>
              <w:position w:val="1"/>
              <w:szCs w:val="19"/>
            </w:rPr>
            <w:fldChar w:fldCharType="end"/>
          </w:r>
        </w:p>
        <w:p w14:paraId="4EF00203">
          <w:pPr>
            <w:pStyle w:val="7"/>
            <w:tabs>
              <w:tab w:val="right" w:leader="dot" w:pos="9978"/>
            </w:tabs>
            <w:ind w:firstLine="420" w:firstLineChars="200"/>
            <w:rPr>
              <w:bCs/>
              <w:spacing w:val="14"/>
              <w:position w:val="1"/>
              <w:szCs w:val="19"/>
            </w:rPr>
          </w:pPr>
          <w:r>
            <w:fldChar w:fldCharType="begin"/>
          </w:r>
          <w:r>
            <w:instrText xml:space="preserve"> HYPERLINK \l "_Toc32394" </w:instrText>
          </w:r>
          <w:r>
            <w:fldChar w:fldCharType="separate"/>
          </w:r>
          <w:r>
            <w:rPr>
              <w:bCs/>
              <w:spacing w:val="14"/>
              <w:position w:val="1"/>
              <w:szCs w:val="19"/>
            </w:rPr>
            <w:t>3.2</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"_Toc11511" </w:instrText>
          </w:r>
          <w:r>
            <w:fldChar w:fldCharType="separate"/>
          </w:r>
          <w:r>
            <w:rPr>
              <w:bCs/>
              <w:spacing w:val="14"/>
              <w:position w:val="1"/>
              <w:szCs w:val="19"/>
            </w:rPr>
            <w:t>环境监测</w:t>
          </w:r>
          <w:r>
            <w:rPr>
              <w:bCs/>
              <w:spacing w:val="14"/>
              <w:position w:val="1"/>
              <w:szCs w:val="19"/>
            </w:rPr>
            <w:tab/>
          </w:r>
          <w:r>
            <w:rPr>
              <w:bCs/>
              <w:spacing w:val="14"/>
              <w:position w:val="1"/>
              <w:szCs w:val="19"/>
            </w:rPr>
            <w:fldChar w:fldCharType="begin"/>
          </w:r>
          <w:r>
            <w:rPr>
              <w:bCs/>
              <w:spacing w:val="14"/>
              <w:position w:val="1"/>
              <w:szCs w:val="19"/>
            </w:rPr>
            <w:instrText xml:space="preserve"> PAGEREF _Toc11511 \h </w:instrText>
          </w:r>
          <w:r>
            <w:rPr>
              <w:bCs/>
              <w:spacing w:val="14"/>
              <w:position w:val="1"/>
              <w:szCs w:val="19"/>
            </w:rPr>
            <w:fldChar w:fldCharType="separate"/>
          </w:r>
          <w:r>
            <w:rPr>
              <w:bCs/>
              <w:spacing w:val="14"/>
              <w:position w:val="1"/>
              <w:szCs w:val="19"/>
            </w:rPr>
            <w:t>1</w:t>
          </w:r>
          <w:r>
            <w:rPr>
              <w:bCs/>
              <w:spacing w:val="14"/>
              <w:position w:val="1"/>
              <w:szCs w:val="19"/>
            </w:rPr>
            <w:fldChar w:fldCharType="end"/>
          </w:r>
          <w:r>
            <w:rPr>
              <w:bCs/>
              <w:spacing w:val="14"/>
              <w:position w:val="1"/>
              <w:szCs w:val="19"/>
            </w:rPr>
            <w:fldChar w:fldCharType="end"/>
          </w:r>
        </w:p>
        <w:p w14:paraId="688A1311">
          <w:pPr>
            <w:pStyle w:val="7"/>
            <w:tabs>
              <w:tab w:val="right" w:leader="dot" w:pos="9978"/>
            </w:tabs>
            <w:ind w:firstLine="420" w:firstLineChars="200"/>
            <w:rPr>
              <w:bCs/>
              <w:spacing w:val="14"/>
              <w:position w:val="1"/>
              <w:szCs w:val="19"/>
            </w:rPr>
          </w:pPr>
          <w:r>
            <w:fldChar w:fldCharType="begin"/>
          </w:r>
          <w:r>
            <w:instrText xml:space="preserve"> HYPERLINK \l "_Toc13447" </w:instrText>
          </w:r>
          <w:r>
            <w:fldChar w:fldCharType="separate"/>
          </w:r>
          <w:r>
            <w:rPr>
              <w:bCs/>
              <w:spacing w:val="14"/>
              <w:position w:val="1"/>
              <w:szCs w:val="19"/>
            </w:rPr>
            <w:t>3.3</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"_Toc30462" </w:instrText>
          </w:r>
          <w:r>
            <w:fldChar w:fldCharType="separate"/>
          </w:r>
          <w:r>
            <w:rPr>
              <w:bCs/>
              <w:spacing w:val="14"/>
              <w:position w:val="1"/>
              <w:szCs w:val="19"/>
            </w:rPr>
            <w:t xml:space="preserve">人员监测 </w:t>
          </w:r>
          <w:r>
            <w:rPr>
              <w:bCs/>
              <w:spacing w:val="14"/>
              <w:position w:val="1"/>
              <w:szCs w:val="19"/>
            </w:rPr>
            <w:tab/>
          </w:r>
          <w:r>
            <w:rPr>
              <w:bCs/>
              <w:spacing w:val="14"/>
              <w:position w:val="1"/>
              <w:szCs w:val="19"/>
            </w:rPr>
            <w:fldChar w:fldCharType="begin"/>
          </w:r>
          <w:r>
            <w:rPr>
              <w:bCs/>
              <w:spacing w:val="14"/>
              <w:position w:val="1"/>
              <w:szCs w:val="19"/>
            </w:rPr>
            <w:instrText xml:space="preserve"> PAGEREF _Toc30462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140A552F">
          <w:pPr>
            <w:pStyle w:val="7"/>
            <w:tabs>
              <w:tab w:val="right" w:leader="dot" w:pos="9978"/>
            </w:tabs>
            <w:ind w:firstLine="420" w:firstLineChars="200"/>
            <w:rPr>
              <w:bCs/>
              <w:spacing w:val="14"/>
              <w:position w:val="1"/>
              <w:szCs w:val="19"/>
            </w:rPr>
          </w:pPr>
          <w:r>
            <w:fldChar w:fldCharType="begin"/>
          </w:r>
          <w:r>
            <w:instrText xml:space="preserve"> HYPERLINK \l "_Toc12055" </w:instrText>
          </w:r>
          <w:r>
            <w:fldChar w:fldCharType="separate"/>
          </w:r>
          <w:r>
            <w:rPr>
              <w:bCs/>
              <w:spacing w:val="14"/>
              <w:position w:val="1"/>
              <w:szCs w:val="19"/>
            </w:rPr>
            <w:t>3.4</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"_Toc10112" </w:instrText>
          </w:r>
          <w:r>
            <w:fldChar w:fldCharType="separate"/>
          </w:r>
          <w:r>
            <w:rPr>
              <w:bCs/>
              <w:spacing w:val="14"/>
              <w:position w:val="1"/>
              <w:szCs w:val="19"/>
            </w:rPr>
            <w:t>人员/车辆监测</w:t>
          </w:r>
          <w:r>
            <w:rPr>
              <w:bCs/>
              <w:spacing w:val="14"/>
              <w:position w:val="1"/>
              <w:szCs w:val="19"/>
            </w:rPr>
            <w:tab/>
          </w:r>
          <w:r>
            <w:rPr>
              <w:bCs/>
              <w:spacing w:val="14"/>
              <w:position w:val="1"/>
              <w:szCs w:val="19"/>
            </w:rPr>
            <w:fldChar w:fldCharType="begin"/>
          </w:r>
          <w:r>
            <w:rPr>
              <w:bCs/>
              <w:spacing w:val="14"/>
              <w:position w:val="1"/>
              <w:szCs w:val="19"/>
            </w:rPr>
            <w:instrText xml:space="preserve"> PAGEREF _Toc10112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6B72B607">
          <w:pPr>
            <w:pStyle w:val="7"/>
            <w:tabs>
              <w:tab w:val="right" w:leader="dot" w:pos="9978"/>
            </w:tabs>
            <w:ind w:firstLine="420" w:firstLineChars="200"/>
            <w:rPr>
              <w:bCs/>
              <w:spacing w:val="14"/>
              <w:position w:val="1"/>
              <w:szCs w:val="19"/>
            </w:rPr>
          </w:pPr>
          <w:r>
            <w:fldChar w:fldCharType="begin"/>
          </w:r>
          <w:r>
            <w:instrText xml:space="preserve"> HYPERLINK \l "_Toc16020" </w:instrText>
          </w:r>
          <w:r>
            <w:fldChar w:fldCharType="separate"/>
          </w:r>
          <w:r>
            <w:rPr>
              <w:bCs/>
              <w:spacing w:val="14"/>
              <w:position w:val="1"/>
              <w:szCs w:val="19"/>
            </w:rPr>
            <w:t>3.5</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"_Toc4382" </w:instrText>
          </w:r>
          <w:r>
            <w:fldChar w:fldCharType="separate"/>
          </w:r>
          <w:r>
            <w:rPr>
              <w:bCs/>
              <w:spacing w:val="14"/>
              <w:position w:val="1"/>
              <w:szCs w:val="19"/>
            </w:rPr>
            <w:t>周界监测</w:t>
          </w:r>
          <w:r>
            <w:rPr>
              <w:bCs/>
              <w:spacing w:val="14"/>
              <w:position w:val="1"/>
              <w:szCs w:val="19"/>
            </w:rPr>
            <w:tab/>
          </w:r>
          <w:r>
            <w:rPr>
              <w:bCs/>
              <w:spacing w:val="14"/>
              <w:position w:val="1"/>
              <w:szCs w:val="19"/>
            </w:rPr>
            <w:fldChar w:fldCharType="begin"/>
          </w:r>
          <w:r>
            <w:rPr>
              <w:bCs/>
              <w:spacing w:val="14"/>
              <w:position w:val="1"/>
              <w:szCs w:val="19"/>
            </w:rPr>
            <w:instrText xml:space="preserve"> PAGEREF _Toc4382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2ABE0F19">
          <w:pPr>
            <w:pStyle w:val="7"/>
            <w:tabs>
              <w:tab w:val="right" w:leader="dot" w:pos="9978"/>
            </w:tabs>
            <w:ind w:firstLine="420" w:firstLineChars="200"/>
            <w:rPr>
              <w:bCs/>
              <w:spacing w:val="14"/>
              <w:position w:val="1"/>
              <w:szCs w:val="19"/>
            </w:rPr>
          </w:pPr>
          <w:r>
            <w:fldChar w:fldCharType="begin"/>
          </w:r>
          <w:r>
            <w:instrText xml:space="preserve"> HYPERLINK \l "_Toc18464" </w:instrText>
          </w:r>
          <w:r>
            <w:fldChar w:fldCharType="separate"/>
          </w:r>
          <w:r>
            <w:rPr>
              <w:bCs/>
              <w:spacing w:val="14"/>
              <w:position w:val="1"/>
              <w:szCs w:val="19"/>
            </w:rPr>
            <w:t>3.6</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"_Toc30054" </w:instrText>
          </w:r>
          <w:r>
            <w:fldChar w:fldCharType="separate"/>
          </w:r>
          <w:r>
            <w:rPr>
              <w:bCs/>
              <w:spacing w:val="14"/>
              <w:position w:val="1"/>
              <w:szCs w:val="19"/>
            </w:rPr>
            <w:t>异常</w:t>
          </w:r>
          <w:r>
            <w:rPr>
              <w:bCs/>
              <w:spacing w:val="14"/>
              <w:position w:val="1"/>
              <w:szCs w:val="19"/>
            </w:rPr>
            <w:tab/>
          </w:r>
          <w:r>
            <w:rPr>
              <w:bCs/>
              <w:spacing w:val="14"/>
              <w:position w:val="1"/>
              <w:szCs w:val="19"/>
            </w:rPr>
            <w:fldChar w:fldCharType="begin"/>
          </w:r>
          <w:r>
            <w:rPr>
              <w:bCs/>
              <w:spacing w:val="14"/>
              <w:position w:val="1"/>
              <w:szCs w:val="19"/>
            </w:rPr>
            <w:instrText xml:space="preserve"> PAGEREF _Toc30054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585602EE">
          <w:pPr>
            <w:pStyle w:val="7"/>
            <w:tabs>
              <w:tab w:val="right" w:leader="dot" w:pos="9978"/>
            </w:tabs>
            <w:ind w:firstLine="420" w:firstLineChars="200"/>
            <w:rPr>
              <w:bCs/>
              <w:spacing w:val="14"/>
              <w:position w:val="1"/>
              <w:szCs w:val="19"/>
            </w:rPr>
          </w:pPr>
          <w:r>
            <w:fldChar w:fldCharType="begin"/>
          </w:r>
          <w:r>
            <w:instrText xml:space="preserve"> HYPERLINK \l "_Toc7204" </w:instrText>
          </w:r>
          <w:r>
            <w:fldChar w:fldCharType="separate"/>
          </w:r>
          <w:r>
            <w:rPr>
              <w:bCs/>
              <w:spacing w:val="14"/>
              <w:position w:val="1"/>
              <w:szCs w:val="19"/>
            </w:rPr>
            <w:t>3.7</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"_Toc27626" </w:instrText>
          </w:r>
          <w:r>
            <w:fldChar w:fldCharType="separate"/>
          </w:r>
          <w:r>
            <w:rPr>
              <w:bCs/>
              <w:spacing w:val="14"/>
              <w:position w:val="1"/>
              <w:szCs w:val="19"/>
            </w:rPr>
            <w:t xml:space="preserve">采场边坡 </w:t>
          </w:r>
          <w:r>
            <w:rPr>
              <w:bCs/>
              <w:spacing w:val="14"/>
              <w:position w:val="1"/>
              <w:szCs w:val="19"/>
            </w:rPr>
            <w:tab/>
          </w:r>
          <w:r>
            <w:rPr>
              <w:bCs/>
              <w:spacing w:val="14"/>
              <w:position w:val="1"/>
              <w:szCs w:val="19"/>
            </w:rPr>
            <w:fldChar w:fldCharType="begin"/>
          </w:r>
          <w:r>
            <w:rPr>
              <w:bCs/>
              <w:spacing w:val="14"/>
              <w:position w:val="1"/>
              <w:szCs w:val="19"/>
            </w:rPr>
            <w:instrText xml:space="preserve"> PAGEREF _Toc27626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76BB3DEC">
          <w:pPr>
            <w:pStyle w:val="7"/>
            <w:tabs>
              <w:tab w:val="right" w:leader="dot" w:pos="9978"/>
            </w:tabs>
            <w:ind w:firstLine="420" w:firstLineChars="200"/>
            <w:rPr>
              <w:bCs/>
              <w:spacing w:val="14"/>
              <w:position w:val="1"/>
              <w:szCs w:val="19"/>
            </w:rPr>
          </w:pPr>
          <w:r>
            <w:fldChar w:fldCharType="begin"/>
          </w:r>
          <w:r>
            <w:instrText xml:space="preserve"> HYPERLINK \l "_Toc392" </w:instrText>
          </w:r>
          <w:r>
            <w:fldChar w:fldCharType="separate"/>
          </w:r>
          <w:r>
            <w:rPr>
              <w:bCs/>
              <w:spacing w:val="14"/>
              <w:position w:val="1"/>
              <w:szCs w:val="19"/>
            </w:rPr>
            <w:t>3.8</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"_Toc32522" </w:instrText>
          </w:r>
          <w:r>
            <w:fldChar w:fldCharType="separate"/>
          </w:r>
          <w:r>
            <w:rPr>
              <w:bCs/>
              <w:spacing w:val="14"/>
              <w:position w:val="1"/>
              <w:szCs w:val="19"/>
            </w:rPr>
            <w:t>高陡边坡</w:t>
          </w:r>
          <w:r>
            <w:rPr>
              <w:bCs/>
              <w:spacing w:val="14"/>
              <w:position w:val="1"/>
              <w:szCs w:val="19"/>
            </w:rPr>
            <w:tab/>
          </w:r>
          <w:r>
            <w:rPr>
              <w:bCs/>
              <w:spacing w:val="14"/>
              <w:position w:val="1"/>
              <w:szCs w:val="19"/>
            </w:rPr>
            <w:fldChar w:fldCharType="begin"/>
          </w:r>
          <w:r>
            <w:rPr>
              <w:bCs/>
              <w:spacing w:val="14"/>
              <w:position w:val="1"/>
              <w:szCs w:val="19"/>
            </w:rPr>
            <w:instrText xml:space="preserve"> PAGEREF _Toc32522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0843824B">
          <w:pPr>
            <w:pStyle w:val="7"/>
            <w:tabs>
              <w:tab w:val="right" w:leader="dot" w:pos="9978"/>
            </w:tabs>
            <w:ind w:firstLine="420" w:firstLineChars="200"/>
            <w:rPr>
              <w:bCs/>
              <w:spacing w:val="14"/>
              <w:position w:val="1"/>
              <w:szCs w:val="19"/>
            </w:rPr>
          </w:pPr>
          <w:r>
            <w:fldChar w:fldCharType="begin"/>
          </w:r>
          <w:r>
            <w:instrText xml:space="preserve"> HYPERLINK \l "_Toc9186" </w:instrText>
          </w:r>
          <w:r>
            <w:fldChar w:fldCharType="separate"/>
          </w:r>
          <w:r>
            <w:rPr>
              <w:bCs/>
              <w:spacing w:val="14"/>
              <w:position w:val="1"/>
              <w:szCs w:val="19"/>
            </w:rPr>
            <w:t>3.9</w:t>
          </w:r>
          <w:r>
            <w:rPr>
              <w:bCs/>
              <w:spacing w:val="14"/>
              <w:position w:val="1"/>
              <w:szCs w:val="19"/>
            </w:rPr>
            <w:fldChar w:fldCharType="end"/>
          </w:r>
          <w:r>
            <w:rPr>
              <w:rFonts w:hint="eastAsia"/>
              <w:bCs/>
              <w:spacing w:val="14"/>
              <w:position w:val="1"/>
              <w:szCs w:val="19"/>
              <w:lang w:eastAsia="zh-CN"/>
            </w:rPr>
            <w:t xml:space="preserve"> </w:t>
          </w:r>
          <w:r>
            <w:fldChar w:fldCharType="begin"/>
          </w:r>
          <w:r>
            <w:instrText xml:space="preserve"> HYPERLINK \l "_Toc5105" </w:instrText>
          </w:r>
          <w:r>
            <w:fldChar w:fldCharType="separate"/>
          </w:r>
          <w:r>
            <w:rPr>
              <w:bCs/>
              <w:spacing w:val="14"/>
              <w:position w:val="1"/>
              <w:szCs w:val="19"/>
            </w:rPr>
            <w:t>地面沉降</w:t>
          </w:r>
          <w:r>
            <w:rPr>
              <w:bCs/>
              <w:spacing w:val="14"/>
              <w:position w:val="1"/>
              <w:szCs w:val="19"/>
            </w:rPr>
            <w:tab/>
          </w:r>
          <w:r>
            <w:rPr>
              <w:bCs/>
              <w:spacing w:val="14"/>
              <w:position w:val="1"/>
              <w:szCs w:val="19"/>
            </w:rPr>
            <w:fldChar w:fldCharType="begin"/>
          </w:r>
          <w:r>
            <w:rPr>
              <w:bCs/>
              <w:spacing w:val="14"/>
              <w:position w:val="1"/>
              <w:szCs w:val="19"/>
            </w:rPr>
            <w:instrText xml:space="preserve"> PAGEREF _Toc5105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20EA3EF4">
          <w:pPr>
            <w:pStyle w:val="7"/>
            <w:tabs>
              <w:tab w:val="right" w:leader="dot" w:pos="9978"/>
            </w:tabs>
            <w:rPr>
              <w:bCs/>
              <w:spacing w:val="14"/>
              <w:position w:val="1"/>
              <w:szCs w:val="19"/>
            </w:rPr>
          </w:pPr>
          <w:r>
            <w:fldChar w:fldCharType="begin"/>
          </w:r>
          <w:r>
            <w:instrText xml:space="preserve"> HYPERLINK \l "_Toc17394" </w:instrText>
          </w:r>
          <w:r>
            <w:fldChar w:fldCharType="separate"/>
          </w:r>
          <w:r>
            <w:rPr>
              <w:bCs/>
              <w:spacing w:val="14"/>
              <w:position w:val="1"/>
              <w:szCs w:val="19"/>
            </w:rPr>
            <w:t>4 缩略语</w:t>
          </w:r>
          <w:r>
            <w:rPr>
              <w:bCs/>
              <w:spacing w:val="14"/>
              <w:position w:val="1"/>
              <w:szCs w:val="19"/>
            </w:rPr>
            <w:tab/>
          </w:r>
          <w:r>
            <w:rPr>
              <w:bCs/>
              <w:spacing w:val="14"/>
              <w:position w:val="1"/>
              <w:szCs w:val="19"/>
            </w:rPr>
            <w:fldChar w:fldCharType="begin"/>
          </w:r>
          <w:r>
            <w:rPr>
              <w:bCs/>
              <w:spacing w:val="14"/>
              <w:position w:val="1"/>
              <w:szCs w:val="19"/>
            </w:rPr>
            <w:instrText xml:space="preserve"> PAGEREF _Toc17394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557DE9F6">
          <w:pPr>
            <w:pStyle w:val="7"/>
            <w:tabs>
              <w:tab w:val="right" w:leader="dot" w:pos="9978"/>
            </w:tabs>
            <w:rPr>
              <w:bCs/>
              <w:spacing w:val="14"/>
              <w:position w:val="1"/>
              <w:szCs w:val="19"/>
            </w:rPr>
          </w:pPr>
          <w:r>
            <w:fldChar w:fldCharType="begin"/>
          </w:r>
          <w:r>
            <w:instrText xml:space="preserve"> HYPERLINK \l "_Toc8086" </w:instrText>
          </w:r>
          <w:r>
            <w:fldChar w:fldCharType="separate"/>
          </w:r>
          <w:r>
            <w:rPr>
              <w:bCs/>
              <w:spacing w:val="14"/>
              <w:position w:val="1"/>
              <w:szCs w:val="19"/>
            </w:rPr>
            <w:t>5 建设原则</w:t>
          </w:r>
          <w:r>
            <w:rPr>
              <w:bCs/>
              <w:spacing w:val="14"/>
              <w:position w:val="1"/>
              <w:szCs w:val="19"/>
            </w:rPr>
            <w:tab/>
          </w:r>
          <w:r>
            <w:rPr>
              <w:bCs/>
              <w:spacing w:val="14"/>
              <w:position w:val="1"/>
              <w:szCs w:val="19"/>
            </w:rPr>
            <w:fldChar w:fldCharType="begin"/>
          </w:r>
          <w:r>
            <w:rPr>
              <w:bCs/>
              <w:spacing w:val="14"/>
              <w:position w:val="1"/>
              <w:szCs w:val="19"/>
            </w:rPr>
            <w:instrText xml:space="preserve"> PAGEREF _Toc8086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5A855B9B">
          <w:pPr>
            <w:pStyle w:val="7"/>
            <w:tabs>
              <w:tab w:val="right" w:leader="dot" w:pos="9978"/>
            </w:tabs>
            <w:ind w:firstLine="420" w:firstLineChars="200"/>
            <w:rPr>
              <w:bCs/>
              <w:spacing w:val="14"/>
              <w:position w:val="1"/>
              <w:szCs w:val="19"/>
            </w:rPr>
          </w:pPr>
          <w:r>
            <w:fldChar w:fldCharType="begin"/>
          </w:r>
          <w:r>
            <w:instrText xml:space="preserve"> HYPERLINK \l "_Toc17697" </w:instrText>
          </w:r>
          <w:r>
            <w:fldChar w:fldCharType="separate"/>
          </w:r>
          <w:r>
            <w:rPr>
              <w:bCs/>
              <w:spacing w:val="14"/>
              <w:position w:val="1"/>
              <w:szCs w:val="19"/>
            </w:rPr>
            <w:t>5.1 先进性</w:t>
          </w:r>
          <w:r>
            <w:rPr>
              <w:bCs/>
              <w:spacing w:val="14"/>
              <w:position w:val="1"/>
              <w:szCs w:val="19"/>
            </w:rPr>
            <w:tab/>
          </w:r>
          <w:r>
            <w:rPr>
              <w:bCs/>
              <w:spacing w:val="14"/>
              <w:position w:val="1"/>
              <w:szCs w:val="19"/>
            </w:rPr>
            <w:fldChar w:fldCharType="begin"/>
          </w:r>
          <w:r>
            <w:rPr>
              <w:bCs/>
              <w:spacing w:val="14"/>
              <w:position w:val="1"/>
              <w:szCs w:val="19"/>
            </w:rPr>
            <w:instrText xml:space="preserve"> PAGEREF _Toc17697 \h </w:instrText>
          </w:r>
          <w:r>
            <w:rPr>
              <w:bCs/>
              <w:spacing w:val="14"/>
              <w:position w:val="1"/>
              <w:szCs w:val="19"/>
            </w:rPr>
            <w:fldChar w:fldCharType="separate"/>
          </w:r>
          <w:r>
            <w:rPr>
              <w:bCs/>
              <w:spacing w:val="14"/>
              <w:position w:val="1"/>
              <w:szCs w:val="19"/>
            </w:rPr>
            <w:t>2</w:t>
          </w:r>
          <w:r>
            <w:rPr>
              <w:bCs/>
              <w:spacing w:val="14"/>
              <w:position w:val="1"/>
              <w:szCs w:val="19"/>
            </w:rPr>
            <w:fldChar w:fldCharType="end"/>
          </w:r>
          <w:r>
            <w:rPr>
              <w:bCs/>
              <w:spacing w:val="14"/>
              <w:position w:val="1"/>
              <w:szCs w:val="19"/>
            </w:rPr>
            <w:fldChar w:fldCharType="end"/>
          </w:r>
        </w:p>
        <w:p w14:paraId="49182FF6">
          <w:pPr>
            <w:pStyle w:val="7"/>
            <w:tabs>
              <w:tab w:val="right" w:leader="dot" w:pos="9978"/>
            </w:tabs>
            <w:ind w:firstLine="420" w:firstLineChars="200"/>
            <w:rPr>
              <w:bCs/>
              <w:spacing w:val="14"/>
              <w:position w:val="1"/>
              <w:szCs w:val="19"/>
            </w:rPr>
          </w:pPr>
          <w:r>
            <w:fldChar w:fldCharType="begin"/>
          </w:r>
          <w:r>
            <w:instrText xml:space="preserve"> HYPERLINK \l "_Toc30923" </w:instrText>
          </w:r>
          <w:r>
            <w:fldChar w:fldCharType="separate"/>
          </w:r>
          <w:r>
            <w:rPr>
              <w:bCs/>
              <w:spacing w:val="14"/>
              <w:position w:val="1"/>
              <w:szCs w:val="19"/>
            </w:rPr>
            <w:t>5.2 实用性</w:t>
          </w:r>
          <w:r>
            <w:rPr>
              <w:bCs/>
              <w:spacing w:val="14"/>
              <w:position w:val="1"/>
              <w:szCs w:val="19"/>
            </w:rPr>
            <w:tab/>
          </w:r>
          <w:r>
            <w:rPr>
              <w:bCs/>
              <w:spacing w:val="14"/>
              <w:position w:val="1"/>
              <w:szCs w:val="19"/>
            </w:rPr>
            <w:fldChar w:fldCharType="begin"/>
          </w:r>
          <w:r>
            <w:rPr>
              <w:bCs/>
              <w:spacing w:val="14"/>
              <w:position w:val="1"/>
              <w:szCs w:val="19"/>
            </w:rPr>
            <w:instrText xml:space="preserve"> PAGEREF _Toc30923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3FF4C45D">
          <w:pPr>
            <w:pStyle w:val="7"/>
            <w:tabs>
              <w:tab w:val="right" w:leader="dot" w:pos="9978"/>
            </w:tabs>
            <w:ind w:firstLine="420" w:firstLineChars="200"/>
            <w:rPr>
              <w:bCs/>
              <w:spacing w:val="14"/>
              <w:position w:val="1"/>
              <w:szCs w:val="19"/>
            </w:rPr>
          </w:pPr>
          <w:r>
            <w:fldChar w:fldCharType="begin"/>
          </w:r>
          <w:r>
            <w:instrText xml:space="preserve"> HYPERLINK \l "_Toc18400" </w:instrText>
          </w:r>
          <w:r>
            <w:fldChar w:fldCharType="separate"/>
          </w:r>
          <w:r>
            <w:rPr>
              <w:bCs/>
              <w:spacing w:val="14"/>
              <w:position w:val="1"/>
              <w:szCs w:val="19"/>
            </w:rPr>
            <w:t>5.3 规范性</w:t>
          </w:r>
          <w:r>
            <w:rPr>
              <w:bCs/>
              <w:spacing w:val="14"/>
              <w:position w:val="1"/>
              <w:szCs w:val="19"/>
            </w:rPr>
            <w:tab/>
          </w:r>
          <w:r>
            <w:rPr>
              <w:bCs/>
              <w:spacing w:val="14"/>
              <w:position w:val="1"/>
              <w:szCs w:val="19"/>
            </w:rPr>
            <w:fldChar w:fldCharType="begin"/>
          </w:r>
          <w:r>
            <w:rPr>
              <w:bCs/>
              <w:spacing w:val="14"/>
              <w:position w:val="1"/>
              <w:szCs w:val="19"/>
            </w:rPr>
            <w:instrText xml:space="preserve"> PAGEREF _Toc18400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2C1DEF04">
          <w:pPr>
            <w:pStyle w:val="7"/>
            <w:tabs>
              <w:tab w:val="right" w:leader="dot" w:pos="9978"/>
            </w:tabs>
            <w:ind w:firstLine="420" w:firstLineChars="200"/>
            <w:rPr>
              <w:bCs/>
              <w:spacing w:val="14"/>
              <w:position w:val="1"/>
              <w:szCs w:val="19"/>
            </w:rPr>
          </w:pPr>
          <w:r>
            <w:fldChar w:fldCharType="begin"/>
          </w:r>
          <w:r>
            <w:instrText xml:space="preserve"> HYPERLINK \l "_Toc22417" </w:instrText>
          </w:r>
          <w:r>
            <w:fldChar w:fldCharType="separate"/>
          </w:r>
          <w:r>
            <w:rPr>
              <w:bCs/>
              <w:spacing w:val="14"/>
              <w:position w:val="1"/>
              <w:szCs w:val="19"/>
            </w:rPr>
            <w:t>5.4 可扩展性</w:t>
          </w:r>
          <w:r>
            <w:rPr>
              <w:bCs/>
              <w:spacing w:val="14"/>
              <w:position w:val="1"/>
              <w:szCs w:val="19"/>
            </w:rPr>
            <w:tab/>
          </w:r>
          <w:r>
            <w:rPr>
              <w:bCs/>
              <w:spacing w:val="14"/>
              <w:position w:val="1"/>
              <w:szCs w:val="19"/>
            </w:rPr>
            <w:fldChar w:fldCharType="begin"/>
          </w:r>
          <w:r>
            <w:rPr>
              <w:bCs/>
              <w:spacing w:val="14"/>
              <w:position w:val="1"/>
              <w:szCs w:val="19"/>
            </w:rPr>
            <w:instrText xml:space="preserve"> PAGEREF _Toc22417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13672E05">
          <w:pPr>
            <w:pStyle w:val="7"/>
            <w:tabs>
              <w:tab w:val="right" w:leader="dot" w:pos="9978"/>
            </w:tabs>
            <w:rPr>
              <w:bCs/>
              <w:spacing w:val="14"/>
              <w:position w:val="1"/>
              <w:szCs w:val="19"/>
            </w:rPr>
          </w:pPr>
          <w:r>
            <w:fldChar w:fldCharType="begin"/>
          </w:r>
          <w:r>
            <w:instrText xml:space="preserve"> HYPERLINK \l "_Toc16413" </w:instrText>
          </w:r>
          <w:r>
            <w:fldChar w:fldCharType="separate"/>
          </w:r>
          <w:r>
            <w:rPr>
              <w:bCs/>
              <w:spacing w:val="14"/>
              <w:position w:val="1"/>
              <w:szCs w:val="19"/>
            </w:rPr>
            <w:t>6 系统架构</w:t>
          </w:r>
          <w:r>
            <w:rPr>
              <w:bCs/>
              <w:spacing w:val="14"/>
              <w:position w:val="1"/>
              <w:szCs w:val="19"/>
            </w:rPr>
            <w:tab/>
          </w:r>
          <w:r>
            <w:rPr>
              <w:bCs/>
              <w:spacing w:val="14"/>
              <w:position w:val="1"/>
              <w:szCs w:val="19"/>
            </w:rPr>
            <w:fldChar w:fldCharType="begin"/>
          </w:r>
          <w:r>
            <w:rPr>
              <w:bCs/>
              <w:spacing w:val="14"/>
              <w:position w:val="1"/>
              <w:szCs w:val="19"/>
            </w:rPr>
            <w:instrText xml:space="preserve"> PAGEREF _Toc16413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785D26D1">
          <w:pPr>
            <w:pStyle w:val="7"/>
            <w:tabs>
              <w:tab w:val="right" w:leader="dot" w:pos="9978"/>
            </w:tabs>
            <w:ind w:firstLine="420" w:firstLineChars="200"/>
            <w:rPr>
              <w:bCs/>
              <w:spacing w:val="14"/>
              <w:position w:val="1"/>
              <w:szCs w:val="19"/>
            </w:rPr>
          </w:pPr>
          <w:r>
            <w:fldChar w:fldCharType="begin"/>
          </w:r>
          <w:r>
            <w:instrText xml:space="preserve"> HYPERLINK \l "_Toc21585" </w:instrText>
          </w:r>
          <w:r>
            <w:fldChar w:fldCharType="separate"/>
          </w:r>
          <w:r>
            <w:rPr>
              <w:bCs/>
              <w:spacing w:val="14"/>
              <w:position w:val="1"/>
              <w:szCs w:val="19"/>
            </w:rPr>
            <w:t>6.1 系统架构图</w:t>
          </w:r>
          <w:r>
            <w:rPr>
              <w:bCs/>
              <w:spacing w:val="14"/>
              <w:position w:val="1"/>
              <w:szCs w:val="19"/>
            </w:rPr>
            <w:tab/>
          </w:r>
          <w:r>
            <w:rPr>
              <w:bCs/>
              <w:spacing w:val="14"/>
              <w:position w:val="1"/>
              <w:szCs w:val="19"/>
            </w:rPr>
            <w:fldChar w:fldCharType="begin"/>
          </w:r>
          <w:r>
            <w:rPr>
              <w:bCs/>
              <w:spacing w:val="14"/>
              <w:position w:val="1"/>
              <w:szCs w:val="19"/>
            </w:rPr>
            <w:instrText xml:space="preserve"> PAGEREF _Toc21585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28A71830">
          <w:pPr>
            <w:pStyle w:val="7"/>
            <w:tabs>
              <w:tab w:val="right" w:leader="dot" w:pos="9978"/>
            </w:tabs>
            <w:ind w:firstLine="420" w:firstLineChars="200"/>
            <w:rPr>
              <w:bCs/>
              <w:spacing w:val="14"/>
              <w:position w:val="1"/>
              <w:szCs w:val="19"/>
            </w:rPr>
          </w:pPr>
          <w:r>
            <w:fldChar w:fldCharType="begin"/>
          </w:r>
          <w:r>
            <w:instrText xml:space="preserve"> HYPERLINK \l "_Toc12316" </w:instrText>
          </w:r>
          <w:r>
            <w:fldChar w:fldCharType="separate"/>
          </w:r>
          <w:r>
            <w:rPr>
              <w:bCs/>
              <w:spacing w:val="14"/>
              <w:position w:val="1"/>
              <w:szCs w:val="19"/>
            </w:rPr>
            <w:t>6.2 基础设施层</w:t>
          </w:r>
          <w:r>
            <w:rPr>
              <w:bCs/>
              <w:spacing w:val="14"/>
              <w:position w:val="1"/>
              <w:szCs w:val="19"/>
            </w:rPr>
            <w:tab/>
          </w:r>
          <w:r>
            <w:rPr>
              <w:bCs/>
              <w:spacing w:val="14"/>
              <w:position w:val="1"/>
              <w:szCs w:val="19"/>
            </w:rPr>
            <w:fldChar w:fldCharType="begin"/>
          </w:r>
          <w:r>
            <w:rPr>
              <w:bCs/>
              <w:spacing w:val="14"/>
              <w:position w:val="1"/>
              <w:szCs w:val="19"/>
            </w:rPr>
            <w:instrText xml:space="preserve"> PAGEREF _Toc12316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2D57B172">
          <w:pPr>
            <w:pStyle w:val="7"/>
            <w:tabs>
              <w:tab w:val="right" w:leader="dot" w:pos="9978"/>
            </w:tabs>
            <w:ind w:firstLine="420" w:firstLineChars="200"/>
            <w:rPr>
              <w:bCs/>
              <w:spacing w:val="14"/>
              <w:position w:val="1"/>
              <w:szCs w:val="19"/>
            </w:rPr>
          </w:pPr>
          <w:r>
            <w:fldChar w:fldCharType="begin"/>
          </w:r>
          <w:r>
            <w:instrText xml:space="preserve"> HYPERLINK \l "_Toc3505" </w:instrText>
          </w:r>
          <w:r>
            <w:fldChar w:fldCharType="separate"/>
          </w:r>
          <w:r>
            <w:rPr>
              <w:bCs/>
              <w:spacing w:val="14"/>
              <w:position w:val="1"/>
              <w:szCs w:val="19"/>
            </w:rPr>
            <w:t>6.3 数据传输层</w:t>
          </w:r>
          <w:r>
            <w:rPr>
              <w:bCs/>
              <w:spacing w:val="14"/>
              <w:position w:val="1"/>
              <w:szCs w:val="19"/>
            </w:rPr>
            <w:tab/>
          </w:r>
          <w:r>
            <w:rPr>
              <w:bCs/>
              <w:spacing w:val="14"/>
              <w:position w:val="1"/>
              <w:szCs w:val="19"/>
            </w:rPr>
            <w:fldChar w:fldCharType="begin"/>
          </w:r>
          <w:r>
            <w:rPr>
              <w:bCs/>
              <w:spacing w:val="14"/>
              <w:position w:val="1"/>
              <w:szCs w:val="19"/>
            </w:rPr>
            <w:instrText xml:space="preserve"> PAGEREF _Toc3505 \h </w:instrText>
          </w:r>
          <w:r>
            <w:rPr>
              <w:bCs/>
              <w:spacing w:val="14"/>
              <w:position w:val="1"/>
              <w:szCs w:val="19"/>
            </w:rPr>
            <w:fldChar w:fldCharType="separate"/>
          </w:r>
          <w:r>
            <w:rPr>
              <w:bCs/>
              <w:spacing w:val="14"/>
              <w:position w:val="1"/>
              <w:szCs w:val="19"/>
            </w:rPr>
            <w:t>3</w:t>
          </w:r>
          <w:r>
            <w:rPr>
              <w:bCs/>
              <w:spacing w:val="14"/>
              <w:position w:val="1"/>
              <w:szCs w:val="19"/>
            </w:rPr>
            <w:fldChar w:fldCharType="end"/>
          </w:r>
          <w:r>
            <w:rPr>
              <w:bCs/>
              <w:spacing w:val="14"/>
              <w:position w:val="1"/>
              <w:szCs w:val="19"/>
            </w:rPr>
            <w:fldChar w:fldCharType="end"/>
          </w:r>
        </w:p>
        <w:p w14:paraId="183F2B3F">
          <w:pPr>
            <w:pStyle w:val="7"/>
            <w:tabs>
              <w:tab w:val="right" w:leader="dot" w:pos="9978"/>
            </w:tabs>
            <w:ind w:firstLine="420" w:firstLineChars="200"/>
            <w:rPr>
              <w:bCs/>
              <w:spacing w:val="14"/>
              <w:position w:val="1"/>
              <w:szCs w:val="19"/>
            </w:rPr>
          </w:pPr>
          <w:r>
            <w:fldChar w:fldCharType="begin"/>
          </w:r>
          <w:r>
            <w:instrText xml:space="preserve"> HYPERLINK \l "_Toc13187" </w:instrText>
          </w:r>
          <w:r>
            <w:fldChar w:fldCharType="separate"/>
          </w:r>
          <w:r>
            <w:rPr>
              <w:bCs/>
              <w:spacing w:val="14"/>
              <w:position w:val="1"/>
              <w:szCs w:val="19"/>
            </w:rPr>
            <w:t>6.4 业务应用层</w:t>
          </w:r>
          <w:r>
            <w:rPr>
              <w:bCs/>
              <w:spacing w:val="14"/>
              <w:position w:val="1"/>
              <w:szCs w:val="19"/>
            </w:rPr>
            <w:tab/>
          </w:r>
          <w:r>
            <w:rPr>
              <w:bCs/>
              <w:spacing w:val="14"/>
              <w:position w:val="1"/>
              <w:szCs w:val="19"/>
            </w:rPr>
            <w:fldChar w:fldCharType="begin"/>
          </w:r>
          <w:r>
            <w:rPr>
              <w:bCs/>
              <w:spacing w:val="14"/>
              <w:position w:val="1"/>
              <w:szCs w:val="19"/>
            </w:rPr>
            <w:instrText xml:space="preserve"> PAGEREF _Toc13187 \h </w:instrText>
          </w:r>
          <w:r>
            <w:rPr>
              <w:bCs/>
              <w:spacing w:val="14"/>
              <w:position w:val="1"/>
              <w:szCs w:val="19"/>
            </w:rPr>
            <w:fldChar w:fldCharType="separate"/>
          </w:r>
          <w:r>
            <w:rPr>
              <w:bCs/>
              <w:spacing w:val="14"/>
              <w:position w:val="1"/>
              <w:szCs w:val="19"/>
            </w:rPr>
            <w:t>4</w:t>
          </w:r>
          <w:r>
            <w:rPr>
              <w:bCs/>
              <w:spacing w:val="14"/>
              <w:position w:val="1"/>
              <w:szCs w:val="19"/>
            </w:rPr>
            <w:fldChar w:fldCharType="end"/>
          </w:r>
          <w:r>
            <w:rPr>
              <w:bCs/>
              <w:spacing w:val="14"/>
              <w:position w:val="1"/>
              <w:szCs w:val="19"/>
            </w:rPr>
            <w:fldChar w:fldCharType="end"/>
          </w:r>
        </w:p>
        <w:p w14:paraId="4A6AD8A4">
          <w:pPr>
            <w:pStyle w:val="7"/>
            <w:tabs>
              <w:tab w:val="right" w:leader="dot" w:pos="9978"/>
            </w:tabs>
            <w:ind w:firstLine="420" w:firstLineChars="200"/>
            <w:rPr>
              <w:bCs/>
              <w:spacing w:val="14"/>
              <w:position w:val="1"/>
              <w:szCs w:val="19"/>
            </w:rPr>
          </w:pPr>
          <w:r>
            <w:fldChar w:fldCharType="begin"/>
          </w:r>
          <w:r>
            <w:instrText xml:space="preserve"> HYPERLINK \l "_Toc4622" </w:instrText>
          </w:r>
          <w:r>
            <w:fldChar w:fldCharType="separate"/>
          </w:r>
          <w:r>
            <w:rPr>
              <w:bCs/>
              <w:spacing w:val="14"/>
              <w:position w:val="1"/>
              <w:szCs w:val="19"/>
            </w:rPr>
            <w:t>6.5 运行维护</w:t>
          </w:r>
          <w:r>
            <w:rPr>
              <w:bCs/>
              <w:spacing w:val="14"/>
              <w:position w:val="1"/>
              <w:szCs w:val="19"/>
            </w:rPr>
            <w:tab/>
          </w:r>
          <w:r>
            <w:rPr>
              <w:bCs/>
              <w:spacing w:val="14"/>
              <w:position w:val="1"/>
              <w:szCs w:val="19"/>
            </w:rPr>
            <w:fldChar w:fldCharType="begin"/>
          </w:r>
          <w:r>
            <w:rPr>
              <w:bCs/>
              <w:spacing w:val="14"/>
              <w:position w:val="1"/>
              <w:szCs w:val="19"/>
            </w:rPr>
            <w:instrText xml:space="preserve"> PAGEREF _Toc4622 \h </w:instrText>
          </w:r>
          <w:r>
            <w:rPr>
              <w:bCs/>
              <w:spacing w:val="14"/>
              <w:position w:val="1"/>
              <w:szCs w:val="19"/>
            </w:rPr>
            <w:fldChar w:fldCharType="separate"/>
          </w:r>
          <w:r>
            <w:rPr>
              <w:bCs/>
              <w:spacing w:val="14"/>
              <w:position w:val="1"/>
              <w:szCs w:val="19"/>
            </w:rPr>
            <w:t>4</w:t>
          </w:r>
          <w:r>
            <w:rPr>
              <w:bCs/>
              <w:spacing w:val="14"/>
              <w:position w:val="1"/>
              <w:szCs w:val="19"/>
            </w:rPr>
            <w:fldChar w:fldCharType="end"/>
          </w:r>
          <w:r>
            <w:rPr>
              <w:bCs/>
              <w:spacing w:val="14"/>
              <w:position w:val="1"/>
              <w:szCs w:val="19"/>
            </w:rPr>
            <w:fldChar w:fldCharType="end"/>
          </w:r>
        </w:p>
        <w:p w14:paraId="0005F3BC">
          <w:pPr>
            <w:pStyle w:val="7"/>
            <w:tabs>
              <w:tab w:val="right" w:leader="dot" w:pos="9978"/>
            </w:tabs>
            <w:ind w:firstLine="420" w:firstLineChars="200"/>
            <w:rPr>
              <w:bCs/>
              <w:spacing w:val="14"/>
              <w:position w:val="1"/>
              <w:szCs w:val="19"/>
            </w:rPr>
          </w:pPr>
          <w:r>
            <w:fldChar w:fldCharType="begin"/>
          </w:r>
          <w:r>
            <w:instrText xml:space="preserve"> HYPERLINK \l "_Toc9048" </w:instrText>
          </w:r>
          <w:r>
            <w:fldChar w:fldCharType="separate"/>
          </w:r>
          <w:r>
            <w:rPr>
              <w:bCs/>
              <w:spacing w:val="14"/>
              <w:position w:val="1"/>
              <w:szCs w:val="19"/>
            </w:rPr>
            <w:t>6.6 安全保障</w:t>
          </w:r>
          <w:r>
            <w:rPr>
              <w:bCs/>
              <w:spacing w:val="14"/>
              <w:position w:val="1"/>
              <w:szCs w:val="19"/>
            </w:rPr>
            <w:tab/>
          </w:r>
          <w:r>
            <w:rPr>
              <w:bCs/>
              <w:spacing w:val="14"/>
              <w:position w:val="1"/>
              <w:szCs w:val="19"/>
            </w:rPr>
            <w:fldChar w:fldCharType="begin"/>
          </w:r>
          <w:r>
            <w:rPr>
              <w:bCs/>
              <w:spacing w:val="14"/>
              <w:position w:val="1"/>
              <w:szCs w:val="19"/>
            </w:rPr>
            <w:instrText xml:space="preserve"> PAGEREF _Toc9048 \h </w:instrText>
          </w:r>
          <w:r>
            <w:rPr>
              <w:bCs/>
              <w:spacing w:val="14"/>
              <w:position w:val="1"/>
              <w:szCs w:val="19"/>
            </w:rPr>
            <w:fldChar w:fldCharType="separate"/>
          </w:r>
          <w:r>
            <w:rPr>
              <w:bCs/>
              <w:spacing w:val="14"/>
              <w:position w:val="1"/>
              <w:szCs w:val="19"/>
            </w:rPr>
            <w:t>4</w:t>
          </w:r>
          <w:r>
            <w:rPr>
              <w:bCs/>
              <w:spacing w:val="14"/>
              <w:position w:val="1"/>
              <w:szCs w:val="19"/>
            </w:rPr>
            <w:fldChar w:fldCharType="end"/>
          </w:r>
          <w:r>
            <w:rPr>
              <w:bCs/>
              <w:spacing w:val="14"/>
              <w:position w:val="1"/>
              <w:szCs w:val="19"/>
            </w:rPr>
            <w:fldChar w:fldCharType="end"/>
          </w:r>
        </w:p>
        <w:p w14:paraId="7F6412D7">
          <w:pPr>
            <w:pStyle w:val="7"/>
            <w:tabs>
              <w:tab w:val="right" w:leader="dot" w:pos="9978"/>
            </w:tabs>
            <w:rPr>
              <w:bCs/>
              <w:spacing w:val="14"/>
              <w:position w:val="1"/>
              <w:szCs w:val="19"/>
            </w:rPr>
          </w:pPr>
          <w:r>
            <w:fldChar w:fldCharType="begin"/>
          </w:r>
          <w:r>
            <w:instrText xml:space="preserve"> HYPERLINK \l "_Toc20976" </w:instrText>
          </w:r>
          <w:r>
            <w:fldChar w:fldCharType="separate"/>
          </w:r>
          <w:r>
            <w:rPr>
              <w:bCs/>
              <w:spacing w:val="14"/>
              <w:position w:val="1"/>
              <w:szCs w:val="19"/>
            </w:rPr>
            <w:t>7 基础设施层</w:t>
          </w:r>
          <w:r>
            <w:rPr>
              <w:bCs/>
              <w:spacing w:val="14"/>
              <w:position w:val="1"/>
              <w:szCs w:val="19"/>
            </w:rPr>
            <w:tab/>
          </w:r>
          <w:r>
            <w:rPr>
              <w:bCs/>
              <w:spacing w:val="14"/>
              <w:position w:val="1"/>
              <w:szCs w:val="19"/>
            </w:rPr>
            <w:fldChar w:fldCharType="begin"/>
          </w:r>
          <w:r>
            <w:rPr>
              <w:bCs/>
              <w:spacing w:val="14"/>
              <w:position w:val="1"/>
              <w:szCs w:val="19"/>
            </w:rPr>
            <w:instrText xml:space="preserve"> PAGEREF _Toc20976 \h </w:instrText>
          </w:r>
          <w:r>
            <w:rPr>
              <w:bCs/>
              <w:spacing w:val="14"/>
              <w:position w:val="1"/>
              <w:szCs w:val="19"/>
            </w:rPr>
            <w:fldChar w:fldCharType="separate"/>
          </w:r>
          <w:r>
            <w:rPr>
              <w:bCs/>
              <w:spacing w:val="14"/>
              <w:position w:val="1"/>
              <w:szCs w:val="19"/>
            </w:rPr>
            <w:t>4</w:t>
          </w:r>
          <w:r>
            <w:rPr>
              <w:bCs/>
              <w:spacing w:val="14"/>
              <w:position w:val="1"/>
              <w:szCs w:val="19"/>
            </w:rPr>
            <w:fldChar w:fldCharType="end"/>
          </w:r>
          <w:r>
            <w:rPr>
              <w:bCs/>
              <w:spacing w:val="14"/>
              <w:position w:val="1"/>
              <w:szCs w:val="19"/>
            </w:rPr>
            <w:fldChar w:fldCharType="end"/>
          </w:r>
        </w:p>
        <w:p w14:paraId="3D33AE01">
          <w:pPr>
            <w:pStyle w:val="7"/>
            <w:tabs>
              <w:tab w:val="right" w:leader="dot" w:pos="9978"/>
            </w:tabs>
            <w:ind w:firstLine="420" w:firstLineChars="200"/>
            <w:rPr>
              <w:bCs/>
              <w:spacing w:val="14"/>
              <w:position w:val="1"/>
              <w:szCs w:val="19"/>
            </w:rPr>
          </w:pPr>
          <w:r>
            <w:fldChar w:fldCharType="begin"/>
          </w:r>
          <w:r>
            <w:instrText xml:space="preserve"> HYPERLINK \l "_Toc9012" </w:instrText>
          </w:r>
          <w:r>
            <w:fldChar w:fldCharType="separate"/>
          </w:r>
          <w:r>
            <w:rPr>
              <w:bCs/>
              <w:spacing w:val="14"/>
              <w:position w:val="1"/>
              <w:szCs w:val="19"/>
            </w:rPr>
            <w:t>7.1 金属非金属地下矿山</w:t>
          </w:r>
          <w:r>
            <w:rPr>
              <w:bCs/>
              <w:spacing w:val="14"/>
              <w:position w:val="1"/>
              <w:szCs w:val="19"/>
            </w:rPr>
            <w:tab/>
          </w:r>
          <w:r>
            <w:rPr>
              <w:bCs/>
              <w:spacing w:val="14"/>
              <w:position w:val="1"/>
              <w:szCs w:val="19"/>
            </w:rPr>
            <w:fldChar w:fldCharType="begin"/>
          </w:r>
          <w:r>
            <w:rPr>
              <w:bCs/>
              <w:spacing w:val="14"/>
              <w:position w:val="1"/>
              <w:szCs w:val="19"/>
            </w:rPr>
            <w:instrText xml:space="preserve"> PAGEREF _Toc9012 \h </w:instrText>
          </w:r>
          <w:r>
            <w:rPr>
              <w:bCs/>
              <w:spacing w:val="14"/>
              <w:position w:val="1"/>
              <w:szCs w:val="19"/>
            </w:rPr>
            <w:fldChar w:fldCharType="separate"/>
          </w:r>
          <w:r>
            <w:rPr>
              <w:bCs/>
              <w:spacing w:val="14"/>
              <w:position w:val="1"/>
              <w:szCs w:val="19"/>
            </w:rPr>
            <w:t>4</w:t>
          </w:r>
          <w:r>
            <w:rPr>
              <w:bCs/>
              <w:spacing w:val="14"/>
              <w:position w:val="1"/>
              <w:szCs w:val="19"/>
            </w:rPr>
            <w:fldChar w:fldCharType="end"/>
          </w:r>
          <w:r>
            <w:rPr>
              <w:bCs/>
              <w:spacing w:val="14"/>
              <w:position w:val="1"/>
              <w:szCs w:val="19"/>
            </w:rPr>
            <w:fldChar w:fldCharType="end"/>
          </w:r>
        </w:p>
        <w:p w14:paraId="02A7335C">
          <w:pPr>
            <w:pStyle w:val="7"/>
            <w:tabs>
              <w:tab w:val="right" w:leader="dot" w:pos="9978"/>
            </w:tabs>
            <w:ind w:firstLine="420" w:firstLineChars="200"/>
            <w:rPr>
              <w:bCs/>
              <w:spacing w:val="14"/>
              <w:position w:val="1"/>
              <w:szCs w:val="19"/>
            </w:rPr>
          </w:pPr>
          <w:r>
            <w:fldChar w:fldCharType="begin"/>
          </w:r>
          <w:r>
            <w:instrText xml:space="preserve"> HYPERLINK \l "_Toc19897" </w:instrText>
          </w:r>
          <w:r>
            <w:fldChar w:fldCharType="separate"/>
          </w:r>
          <w:r>
            <w:rPr>
              <w:bCs/>
              <w:spacing w:val="14"/>
              <w:position w:val="1"/>
              <w:szCs w:val="19"/>
            </w:rPr>
            <w:t>7.2 金属非金属露天矿山</w:t>
          </w:r>
          <w:r>
            <w:rPr>
              <w:bCs/>
              <w:spacing w:val="14"/>
              <w:position w:val="1"/>
              <w:szCs w:val="19"/>
            </w:rPr>
            <w:tab/>
          </w:r>
          <w:r>
            <w:rPr>
              <w:bCs/>
              <w:spacing w:val="14"/>
              <w:position w:val="1"/>
              <w:szCs w:val="19"/>
            </w:rPr>
            <w:fldChar w:fldCharType="begin"/>
          </w:r>
          <w:r>
            <w:rPr>
              <w:bCs/>
              <w:spacing w:val="14"/>
              <w:position w:val="1"/>
              <w:szCs w:val="19"/>
            </w:rPr>
            <w:instrText xml:space="preserve"> PAGEREF _Toc19897 \h </w:instrText>
          </w:r>
          <w:r>
            <w:rPr>
              <w:bCs/>
              <w:spacing w:val="14"/>
              <w:position w:val="1"/>
              <w:szCs w:val="19"/>
            </w:rPr>
            <w:fldChar w:fldCharType="separate"/>
          </w:r>
          <w:r>
            <w:rPr>
              <w:bCs/>
              <w:spacing w:val="14"/>
              <w:position w:val="1"/>
              <w:szCs w:val="19"/>
            </w:rPr>
            <w:t>8</w:t>
          </w:r>
          <w:r>
            <w:rPr>
              <w:bCs/>
              <w:spacing w:val="14"/>
              <w:position w:val="1"/>
              <w:szCs w:val="19"/>
            </w:rPr>
            <w:fldChar w:fldCharType="end"/>
          </w:r>
          <w:r>
            <w:rPr>
              <w:bCs/>
              <w:spacing w:val="14"/>
              <w:position w:val="1"/>
              <w:szCs w:val="19"/>
            </w:rPr>
            <w:fldChar w:fldCharType="end"/>
          </w:r>
        </w:p>
        <w:p w14:paraId="6369FF7A">
          <w:pPr>
            <w:pStyle w:val="7"/>
            <w:tabs>
              <w:tab w:val="right" w:leader="dot" w:pos="9978"/>
            </w:tabs>
            <w:rPr>
              <w:bCs/>
              <w:spacing w:val="14"/>
              <w:position w:val="1"/>
              <w:szCs w:val="19"/>
            </w:rPr>
          </w:pPr>
          <w:r>
            <w:fldChar w:fldCharType="begin"/>
          </w:r>
          <w:r>
            <w:instrText xml:space="preserve"> HYPERLINK \l "_Toc26530" </w:instrText>
          </w:r>
          <w:r>
            <w:fldChar w:fldCharType="separate"/>
          </w:r>
          <w:r>
            <w:rPr>
              <w:bCs/>
              <w:spacing w:val="14"/>
              <w:position w:val="1"/>
              <w:szCs w:val="19"/>
            </w:rPr>
            <w:t>8 数据传输层</w:t>
          </w:r>
          <w:r>
            <w:rPr>
              <w:bCs/>
              <w:spacing w:val="14"/>
              <w:position w:val="1"/>
              <w:szCs w:val="19"/>
            </w:rPr>
            <w:tab/>
          </w:r>
          <w:r>
            <w:rPr>
              <w:bCs/>
              <w:spacing w:val="14"/>
              <w:position w:val="1"/>
              <w:szCs w:val="19"/>
            </w:rPr>
            <w:fldChar w:fldCharType="begin"/>
          </w:r>
          <w:r>
            <w:rPr>
              <w:bCs/>
              <w:spacing w:val="14"/>
              <w:position w:val="1"/>
              <w:szCs w:val="19"/>
            </w:rPr>
            <w:instrText xml:space="preserve"> PAGEREF _Toc26530 \h </w:instrText>
          </w:r>
          <w:r>
            <w:rPr>
              <w:bCs/>
              <w:spacing w:val="14"/>
              <w:position w:val="1"/>
              <w:szCs w:val="19"/>
            </w:rPr>
            <w:fldChar w:fldCharType="separate"/>
          </w:r>
          <w:r>
            <w:rPr>
              <w:bCs/>
              <w:spacing w:val="14"/>
              <w:position w:val="1"/>
              <w:szCs w:val="19"/>
            </w:rPr>
            <w:t>15</w:t>
          </w:r>
          <w:r>
            <w:rPr>
              <w:bCs/>
              <w:spacing w:val="14"/>
              <w:position w:val="1"/>
              <w:szCs w:val="19"/>
            </w:rPr>
            <w:fldChar w:fldCharType="end"/>
          </w:r>
          <w:r>
            <w:rPr>
              <w:bCs/>
              <w:spacing w:val="14"/>
              <w:position w:val="1"/>
              <w:szCs w:val="19"/>
            </w:rPr>
            <w:fldChar w:fldCharType="end"/>
          </w:r>
        </w:p>
        <w:p w14:paraId="747AC7DB">
          <w:pPr>
            <w:pStyle w:val="7"/>
            <w:tabs>
              <w:tab w:val="right" w:leader="dot" w:pos="9978"/>
            </w:tabs>
            <w:ind w:firstLine="420" w:firstLineChars="200"/>
            <w:rPr>
              <w:bCs/>
              <w:spacing w:val="14"/>
              <w:position w:val="1"/>
              <w:szCs w:val="19"/>
            </w:rPr>
          </w:pPr>
          <w:r>
            <w:fldChar w:fldCharType="begin"/>
          </w:r>
          <w:r>
            <w:instrText xml:space="preserve"> HYPERLINK \l "_Toc27107" </w:instrText>
          </w:r>
          <w:r>
            <w:fldChar w:fldCharType="separate"/>
          </w:r>
          <w:r>
            <w:rPr>
              <w:bCs/>
              <w:spacing w:val="14"/>
              <w:position w:val="1"/>
              <w:szCs w:val="19"/>
            </w:rPr>
            <w:t>8.1 联网方式</w:t>
          </w:r>
          <w:r>
            <w:rPr>
              <w:bCs/>
              <w:spacing w:val="14"/>
              <w:position w:val="1"/>
              <w:szCs w:val="19"/>
            </w:rPr>
            <w:tab/>
          </w:r>
          <w:r>
            <w:rPr>
              <w:bCs/>
              <w:spacing w:val="14"/>
              <w:position w:val="1"/>
              <w:szCs w:val="19"/>
            </w:rPr>
            <w:fldChar w:fldCharType="begin"/>
          </w:r>
          <w:r>
            <w:rPr>
              <w:bCs/>
              <w:spacing w:val="14"/>
              <w:position w:val="1"/>
              <w:szCs w:val="19"/>
            </w:rPr>
            <w:instrText xml:space="preserve"> PAGEREF _Toc27107 \h </w:instrText>
          </w:r>
          <w:r>
            <w:rPr>
              <w:bCs/>
              <w:spacing w:val="14"/>
              <w:position w:val="1"/>
              <w:szCs w:val="19"/>
            </w:rPr>
            <w:fldChar w:fldCharType="separate"/>
          </w:r>
          <w:r>
            <w:rPr>
              <w:bCs/>
              <w:spacing w:val="14"/>
              <w:position w:val="1"/>
              <w:szCs w:val="19"/>
            </w:rPr>
            <w:t>15</w:t>
          </w:r>
          <w:r>
            <w:rPr>
              <w:bCs/>
              <w:spacing w:val="14"/>
              <w:position w:val="1"/>
              <w:szCs w:val="19"/>
            </w:rPr>
            <w:fldChar w:fldCharType="end"/>
          </w:r>
          <w:r>
            <w:rPr>
              <w:bCs/>
              <w:spacing w:val="14"/>
              <w:position w:val="1"/>
              <w:szCs w:val="19"/>
            </w:rPr>
            <w:fldChar w:fldCharType="end"/>
          </w:r>
        </w:p>
        <w:p w14:paraId="255219EA">
          <w:pPr>
            <w:pStyle w:val="7"/>
            <w:tabs>
              <w:tab w:val="right" w:leader="dot" w:pos="9978"/>
            </w:tabs>
          </w:pPr>
          <w:r>
            <w:fldChar w:fldCharType="begin"/>
          </w:r>
          <w:r>
            <w:instrText xml:space="preserve"> HYPERLINK \l "_Toc23923" </w:instrText>
          </w:r>
          <w:r>
            <w:fldChar w:fldCharType="separate"/>
          </w:r>
          <w:r>
            <w:rPr>
              <w:bCs/>
              <w:spacing w:val="14"/>
              <w:position w:val="1"/>
              <w:szCs w:val="19"/>
            </w:rPr>
            <w:t>参 考 文 献</w:t>
          </w:r>
          <w:r>
            <w:rPr>
              <w:bCs/>
              <w:spacing w:val="14"/>
              <w:position w:val="1"/>
              <w:szCs w:val="19"/>
            </w:rPr>
            <w:tab/>
          </w:r>
          <w:r>
            <w:rPr>
              <w:bCs/>
              <w:spacing w:val="14"/>
              <w:position w:val="1"/>
              <w:szCs w:val="19"/>
            </w:rPr>
            <w:fldChar w:fldCharType="begin"/>
          </w:r>
          <w:r>
            <w:rPr>
              <w:bCs/>
              <w:spacing w:val="14"/>
              <w:position w:val="1"/>
              <w:szCs w:val="19"/>
            </w:rPr>
            <w:instrText xml:space="preserve"> PAGEREF _Toc23923 \h </w:instrText>
          </w:r>
          <w:r>
            <w:rPr>
              <w:bCs/>
              <w:spacing w:val="14"/>
              <w:position w:val="1"/>
              <w:szCs w:val="19"/>
            </w:rPr>
            <w:fldChar w:fldCharType="separate"/>
          </w:r>
          <w:r>
            <w:rPr>
              <w:bCs/>
              <w:spacing w:val="14"/>
              <w:position w:val="1"/>
              <w:szCs w:val="19"/>
            </w:rPr>
            <w:t>16</w:t>
          </w:r>
          <w:r>
            <w:rPr>
              <w:bCs/>
              <w:spacing w:val="14"/>
              <w:position w:val="1"/>
              <w:szCs w:val="19"/>
            </w:rPr>
            <w:fldChar w:fldCharType="end"/>
          </w:r>
          <w:r>
            <w:rPr>
              <w:bCs/>
              <w:spacing w:val="14"/>
              <w:position w:val="1"/>
              <w:szCs w:val="19"/>
            </w:rPr>
            <w:fldChar w:fldCharType="end"/>
          </w:r>
        </w:p>
        <w:p w14:paraId="59B8FB80">
          <w:pPr>
            <w:spacing w:line="181" w:lineRule="auto"/>
            <w:rPr>
              <w:rFonts w:ascii="Times New Roman" w:hAnsi="Times New Roman" w:eastAsia="Times New Roman" w:cs="Times New Roman"/>
              <w:sz w:val="19"/>
              <w:szCs w:val="19"/>
            </w:rPr>
            <w:sectPr>
              <w:headerReference r:id="rId5" w:type="default"/>
              <w:footerReference r:id="rId6" w:type="default"/>
              <w:footerReference r:id="rId7" w:type="even"/>
              <w:pgSz w:w="12246" w:h="17178"/>
              <w:pgMar w:top="1928" w:right="1134" w:bottom="1134" w:left="1134" w:header="0" w:footer="1133" w:gutter="0"/>
              <w:pgNumType w:start="1"/>
              <w:cols w:space="720" w:num="1"/>
            </w:sectPr>
          </w:pPr>
          <w:r>
            <w:rPr>
              <w:rFonts w:ascii="Times New Roman" w:hAnsi="Times New Roman" w:eastAsia="Times New Roman" w:cs="Times New Roman"/>
              <w:szCs w:val="19"/>
            </w:rPr>
            <w:fldChar w:fldCharType="end"/>
          </w:r>
        </w:p>
      </w:sdtContent>
    </w:sdt>
    <w:p w14:paraId="28954102">
      <w:pPr>
        <w:pStyle w:val="19"/>
        <w:spacing w:before="900" w:after="360"/>
      </w:pPr>
      <w:bookmarkStart w:id="4" w:name="_Toc18804"/>
      <w:bookmarkStart w:id="5" w:name="_Toc30780"/>
      <w:r>
        <w:rPr>
          <w:spacing w:val="320"/>
        </w:rPr>
        <w:t>前言</w:t>
      </w:r>
      <w:bookmarkEnd w:id="4"/>
      <w:bookmarkEnd w:id="5"/>
    </w:p>
    <w:p w14:paraId="00EBA599"/>
    <w:p w14:paraId="6B3C9713">
      <w:pPr>
        <w:pStyle w:val="20"/>
        <w:ind w:firstLine="420"/>
        <w:rPr>
          <w:szCs w:val="21"/>
        </w:rPr>
      </w:pPr>
      <w:r>
        <w:rPr>
          <w:rFonts w:hint="eastAsia"/>
          <w:szCs w:val="21"/>
        </w:rPr>
        <w:t>本文件按照GB/T 1.1—2020《标准化工作导则  第1部分：标准化文件的结构和起草规则》的规定起草。</w:t>
      </w:r>
    </w:p>
    <w:p w14:paraId="0E7CB276">
      <w:pPr>
        <w:pStyle w:val="20"/>
        <w:ind w:firstLine="420"/>
        <w:rPr>
          <w:szCs w:val="21"/>
        </w:rPr>
      </w:pPr>
      <w:r>
        <w:rPr>
          <w:rFonts w:hint="eastAsia"/>
          <w:szCs w:val="21"/>
        </w:rPr>
        <w:t>本文件由新疆维吾尔自治区安全生产标准化技术委员会提出。</w:t>
      </w:r>
    </w:p>
    <w:p w14:paraId="60D70FF0">
      <w:pPr>
        <w:pStyle w:val="20"/>
        <w:ind w:firstLine="420"/>
        <w:rPr>
          <w:szCs w:val="21"/>
        </w:rPr>
      </w:pPr>
      <w:r>
        <w:rPr>
          <w:rFonts w:hint="eastAsia"/>
          <w:szCs w:val="21"/>
        </w:rPr>
        <w:t>本文件由新疆维吾尔自治区应急管理厅归口并组织实施。</w:t>
      </w:r>
    </w:p>
    <w:p w14:paraId="358B576F">
      <w:pPr>
        <w:pStyle w:val="20"/>
        <w:ind w:firstLine="420"/>
        <w:rPr>
          <w:szCs w:val="21"/>
        </w:rPr>
      </w:pPr>
      <w:r>
        <w:rPr>
          <w:rFonts w:hint="eastAsia"/>
          <w:szCs w:val="21"/>
        </w:rPr>
        <w:t>本文件起草单位：</w:t>
      </w:r>
      <w:r>
        <w:rPr>
          <w:rFonts w:hint="eastAsia"/>
          <w:szCs w:val="21"/>
          <w:lang w:eastAsia="zh-CN"/>
        </w:rPr>
        <w:t>新疆维吾尔自治区应急管理科学研究院</w:t>
      </w:r>
      <w:r>
        <w:rPr>
          <w:rFonts w:hint="eastAsia"/>
          <w:szCs w:val="21"/>
        </w:rPr>
        <w:t>。</w:t>
      </w:r>
    </w:p>
    <w:p w14:paraId="3DA610B8">
      <w:pPr>
        <w:pStyle w:val="20"/>
        <w:ind w:firstLine="420"/>
        <w:rPr>
          <w:szCs w:val="21"/>
        </w:rPr>
      </w:pPr>
      <w:r>
        <w:rPr>
          <w:rFonts w:hint="eastAsia"/>
          <w:szCs w:val="21"/>
        </w:rPr>
        <w:t>本文件</w:t>
      </w:r>
      <w:r>
        <w:rPr>
          <w:rFonts w:hint="eastAsia"/>
          <w:color w:val="000000"/>
          <w:szCs w:val="21"/>
        </w:rPr>
        <w:t>主要起草人：</w:t>
      </w:r>
    </w:p>
    <w:p w14:paraId="26DC430E">
      <w:pPr>
        <w:pStyle w:val="20"/>
        <w:ind w:firstLine="420"/>
        <w:rPr>
          <w:szCs w:val="21"/>
        </w:rPr>
      </w:pPr>
      <w:r>
        <w:rPr>
          <w:rFonts w:hint="eastAsia"/>
          <w:szCs w:val="21"/>
        </w:rPr>
        <w:t>本文件实施应用中的疑问，请咨询</w:t>
      </w:r>
      <w:r>
        <w:rPr>
          <w:rFonts w:hint="eastAsia"/>
          <w:szCs w:val="21"/>
          <w:lang w:eastAsia="zh-CN"/>
        </w:rPr>
        <w:t>新疆维吾尔自治区应急管理科学研究院</w:t>
      </w:r>
      <w:r>
        <w:rPr>
          <w:rFonts w:hint="eastAsia"/>
          <w:szCs w:val="21"/>
        </w:rPr>
        <w:t>。</w:t>
      </w:r>
    </w:p>
    <w:p w14:paraId="6B052C40">
      <w:pPr>
        <w:pStyle w:val="20"/>
        <w:ind w:firstLine="420"/>
        <w:rPr>
          <w:szCs w:val="21"/>
        </w:rPr>
      </w:pPr>
      <w:r>
        <w:rPr>
          <w:rFonts w:hint="eastAsia"/>
          <w:szCs w:val="21"/>
        </w:rPr>
        <w:t>对本文件的修改意见建议，请反馈至新</w:t>
      </w:r>
      <w:r>
        <w:rPr>
          <w:rFonts w:hint="eastAsia"/>
          <w:szCs w:val="21"/>
          <w:lang w:eastAsia="zh-CN"/>
        </w:rPr>
        <w:t>新疆维吾尔自治区应急管理科学研究院</w:t>
      </w:r>
      <w:r>
        <w:rPr>
          <w:rFonts w:hint="eastAsia"/>
          <w:szCs w:val="21"/>
        </w:rPr>
        <w:t>（乌鲁木齐市湖州路1799号）。</w:t>
      </w:r>
    </w:p>
    <w:p w14:paraId="7876C466">
      <w:pPr>
        <w:pStyle w:val="20"/>
        <w:ind w:firstLine="420"/>
        <w:rPr>
          <w:szCs w:val="21"/>
        </w:rPr>
      </w:pPr>
      <w:r>
        <w:rPr>
          <w:rFonts w:hint="eastAsia"/>
          <w:szCs w:val="21"/>
          <w:lang w:eastAsia="zh-CN"/>
        </w:rPr>
        <w:t>新疆维吾尔自治区应急管理科学研究院</w:t>
      </w:r>
      <w:r>
        <w:rPr>
          <w:rFonts w:hint="eastAsia"/>
          <w:szCs w:val="21"/>
        </w:rPr>
        <w:t xml:space="preserve"> 联系电话：0991-5201509；传真：0991-5093152；邮编：830011</w:t>
      </w:r>
    </w:p>
    <w:p w14:paraId="481052B0">
      <w:pPr>
        <w:spacing w:line="251" w:lineRule="auto"/>
        <w:rPr>
          <w:rFonts w:eastAsia="宋体"/>
          <w:lang w:eastAsia="zh-CN"/>
        </w:rPr>
      </w:pPr>
    </w:p>
    <w:p w14:paraId="3540F59E">
      <w:pPr>
        <w:spacing w:line="251" w:lineRule="auto"/>
        <w:rPr>
          <w:lang w:eastAsia="zh-CN"/>
        </w:rPr>
      </w:pPr>
    </w:p>
    <w:p w14:paraId="181B7369">
      <w:pPr>
        <w:spacing w:line="252" w:lineRule="auto"/>
        <w:rPr>
          <w:rFonts w:hint="eastAsia" w:ascii="黑体" w:hAnsi="黑体" w:eastAsia="黑体" w:cs="黑体"/>
          <w:color w:val="231F20"/>
          <w:spacing w:val="26"/>
          <w:position w:val="9"/>
          <w:lang w:eastAsia="zh-CN"/>
        </w:rPr>
      </w:pPr>
    </w:p>
    <w:p w14:paraId="10E39B0E">
      <w:pPr>
        <w:spacing w:line="252" w:lineRule="auto"/>
        <w:rPr>
          <w:rFonts w:hint="eastAsia" w:ascii="黑体" w:hAnsi="黑体" w:eastAsia="黑体" w:cs="黑体"/>
          <w:color w:val="231F20"/>
          <w:spacing w:val="26"/>
          <w:position w:val="9"/>
          <w:lang w:eastAsia="zh-CN"/>
        </w:rPr>
      </w:pPr>
    </w:p>
    <w:p w14:paraId="326C49F0">
      <w:pPr>
        <w:spacing w:line="252" w:lineRule="auto"/>
        <w:rPr>
          <w:rFonts w:hint="eastAsia" w:ascii="黑体" w:hAnsi="黑体" w:eastAsia="黑体" w:cs="黑体"/>
          <w:color w:val="231F20"/>
          <w:spacing w:val="26"/>
          <w:position w:val="9"/>
          <w:lang w:eastAsia="zh-CN"/>
        </w:rPr>
      </w:pPr>
    </w:p>
    <w:p w14:paraId="7B19E5B9">
      <w:pPr>
        <w:spacing w:line="252" w:lineRule="auto"/>
        <w:rPr>
          <w:rFonts w:hint="eastAsia" w:ascii="黑体" w:hAnsi="黑体" w:eastAsia="黑体" w:cs="黑体"/>
          <w:color w:val="231F20"/>
          <w:spacing w:val="26"/>
          <w:position w:val="9"/>
          <w:lang w:eastAsia="zh-CN"/>
        </w:rPr>
      </w:pPr>
    </w:p>
    <w:p w14:paraId="5BF81CC6">
      <w:pPr>
        <w:spacing w:line="252" w:lineRule="auto"/>
        <w:rPr>
          <w:rFonts w:hint="eastAsia" w:ascii="黑体" w:hAnsi="黑体" w:eastAsia="黑体" w:cs="黑体"/>
          <w:color w:val="231F20"/>
          <w:spacing w:val="26"/>
          <w:position w:val="9"/>
          <w:lang w:eastAsia="zh-CN"/>
        </w:rPr>
      </w:pPr>
    </w:p>
    <w:p w14:paraId="79C27971">
      <w:pPr>
        <w:spacing w:line="252" w:lineRule="auto"/>
        <w:rPr>
          <w:rFonts w:hint="eastAsia" w:ascii="黑体" w:hAnsi="黑体" w:eastAsia="黑体" w:cs="黑体"/>
          <w:color w:val="231F20"/>
          <w:spacing w:val="26"/>
          <w:position w:val="9"/>
          <w:lang w:eastAsia="zh-CN"/>
        </w:rPr>
      </w:pPr>
    </w:p>
    <w:p w14:paraId="6EBD9963">
      <w:pPr>
        <w:spacing w:line="252" w:lineRule="auto"/>
        <w:rPr>
          <w:rFonts w:hint="eastAsia" w:ascii="黑体" w:hAnsi="黑体" w:eastAsia="黑体" w:cs="黑体"/>
          <w:color w:val="231F20"/>
          <w:spacing w:val="26"/>
          <w:position w:val="9"/>
          <w:lang w:eastAsia="zh-CN"/>
        </w:rPr>
      </w:pPr>
    </w:p>
    <w:p w14:paraId="20E279B5">
      <w:pPr>
        <w:spacing w:line="252" w:lineRule="auto"/>
        <w:rPr>
          <w:rFonts w:hint="eastAsia" w:ascii="黑体" w:hAnsi="黑体" w:eastAsia="黑体" w:cs="黑体"/>
          <w:color w:val="231F20"/>
          <w:spacing w:val="26"/>
          <w:position w:val="9"/>
          <w:lang w:eastAsia="zh-CN"/>
        </w:rPr>
      </w:pPr>
    </w:p>
    <w:p w14:paraId="32E962D6">
      <w:pPr>
        <w:spacing w:line="252" w:lineRule="auto"/>
        <w:rPr>
          <w:rFonts w:hint="eastAsia" w:ascii="黑体" w:hAnsi="黑体" w:eastAsia="黑体" w:cs="黑体"/>
          <w:color w:val="231F20"/>
          <w:spacing w:val="26"/>
          <w:position w:val="9"/>
          <w:lang w:eastAsia="zh-CN"/>
        </w:rPr>
      </w:pPr>
    </w:p>
    <w:p w14:paraId="037EC7BF">
      <w:pPr>
        <w:spacing w:line="252" w:lineRule="auto"/>
        <w:rPr>
          <w:rFonts w:hint="eastAsia" w:ascii="黑体" w:hAnsi="黑体" w:eastAsia="黑体" w:cs="黑体"/>
          <w:color w:val="231F20"/>
          <w:spacing w:val="26"/>
          <w:position w:val="9"/>
          <w:lang w:eastAsia="zh-CN"/>
        </w:rPr>
      </w:pPr>
    </w:p>
    <w:p w14:paraId="40C2B409">
      <w:pPr>
        <w:spacing w:line="252" w:lineRule="auto"/>
        <w:rPr>
          <w:rFonts w:hint="eastAsia" w:ascii="黑体" w:hAnsi="黑体" w:eastAsia="黑体" w:cs="黑体"/>
          <w:color w:val="231F20"/>
          <w:spacing w:val="26"/>
          <w:position w:val="9"/>
          <w:lang w:eastAsia="zh-CN"/>
        </w:rPr>
      </w:pPr>
    </w:p>
    <w:p w14:paraId="4BB60969">
      <w:pPr>
        <w:spacing w:line="252" w:lineRule="auto"/>
        <w:rPr>
          <w:rFonts w:hint="eastAsia" w:ascii="黑体" w:hAnsi="黑体" w:eastAsia="黑体" w:cs="黑体"/>
          <w:color w:val="231F20"/>
          <w:spacing w:val="26"/>
          <w:position w:val="9"/>
          <w:lang w:eastAsia="zh-CN"/>
        </w:rPr>
      </w:pPr>
    </w:p>
    <w:p w14:paraId="52B59400">
      <w:pPr>
        <w:spacing w:line="252" w:lineRule="auto"/>
        <w:rPr>
          <w:rFonts w:hint="eastAsia" w:ascii="黑体" w:hAnsi="黑体" w:eastAsia="黑体" w:cs="黑体"/>
          <w:color w:val="231F20"/>
          <w:spacing w:val="26"/>
          <w:position w:val="9"/>
          <w:lang w:eastAsia="zh-CN"/>
        </w:rPr>
      </w:pPr>
    </w:p>
    <w:p w14:paraId="69B408E7">
      <w:pPr>
        <w:spacing w:line="252" w:lineRule="auto"/>
        <w:rPr>
          <w:rFonts w:hint="eastAsia" w:ascii="黑体" w:hAnsi="黑体" w:eastAsia="黑体" w:cs="黑体"/>
          <w:color w:val="231F20"/>
          <w:spacing w:val="26"/>
          <w:position w:val="9"/>
          <w:lang w:eastAsia="zh-CN"/>
        </w:rPr>
      </w:pPr>
    </w:p>
    <w:p w14:paraId="3D185896">
      <w:pPr>
        <w:spacing w:line="252" w:lineRule="auto"/>
        <w:rPr>
          <w:rFonts w:hint="eastAsia" w:ascii="黑体" w:hAnsi="黑体" w:eastAsia="黑体" w:cs="黑体"/>
          <w:color w:val="231F20"/>
          <w:spacing w:val="26"/>
          <w:position w:val="9"/>
          <w:lang w:eastAsia="zh-CN"/>
        </w:rPr>
      </w:pPr>
    </w:p>
    <w:p w14:paraId="5E23D31F">
      <w:pPr>
        <w:spacing w:line="252" w:lineRule="auto"/>
        <w:rPr>
          <w:rFonts w:hint="eastAsia" w:ascii="黑体" w:hAnsi="黑体" w:eastAsia="黑体" w:cs="黑体"/>
          <w:color w:val="231F20"/>
          <w:spacing w:val="26"/>
          <w:position w:val="9"/>
          <w:lang w:eastAsia="zh-CN"/>
        </w:rPr>
      </w:pPr>
    </w:p>
    <w:p w14:paraId="33A369E3">
      <w:pPr>
        <w:spacing w:line="252" w:lineRule="auto"/>
        <w:rPr>
          <w:rFonts w:hint="eastAsia" w:ascii="黑体" w:hAnsi="黑体" w:eastAsia="黑体" w:cs="黑体"/>
          <w:color w:val="231F20"/>
          <w:spacing w:val="26"/>
          <w:position w:val="9"/>
          <w:lang w:eastAsia="zh-CN"/>
        </w:rPr>
      </w:pPr>
    </w:p>
    <w:p w14:paraId="4D631F93">
      <w:pPr>
        <w:spacing w:line="252" w:lineRule="auto"/>
        <w:rPr>
          <w:rFonts w:hint="eastAsia" w:ascii="黑体" w:hAnsi="黑体" w:eastAsia="黑体" w:cs="黑体"/>
          <w:color w:val="231F20"/>
          <w:spacing w:val="26"/>
          <w:position w:val="9"/>
          <w:lang w:eastAsia="zh-CN"/>
        </w:rPr>
      </w:pPr>
    </w:p>
    <w:p w14:paraId="7EFC38C4">
      <w:pPr>
        <w:spacing w:line="252" w:lineRule="auto"/>
        <w:rPr>
          <w:rFonts w:hint="eastAsia" w:ascii="黑体" w:hAnsi="黑体" w:eastAsia="黑体" w:cs="黑体"/>
          <w:color w:val="231F20"/>
          <w:spacing w:val="26"/>
          <w:position w:val="9"/>
          <w:lang w:eastAsia="zh-CN"/>
        </w:rPr>
      </w:pPr>
    </w:p>
    <w:p w14:paraId="43627A11">
      <w:pPr>
        <w:spacing w:line="252" w:lineRule="auto"/>
        <w:rPr>
          <w:rFonts w:hint="eastAsia" w:ascii="黑体" w:hAnsi="黑体" w:eastAsia="黑体" w:cs="黑体"/>
          <w:color w:val="231F20"/>
          <w:spacing w:val="26"/>
          <w:position w:val="9"/>
          <w:lang w:eastAsia="zh-CN"/>
        </w:rPr>
      </w:pPr>
    </w:p>
    <w:p w14:paraId="74B9394D">
      <w:pPr>
        <w:spacing w:line="252" w:lineRule="auto"/>
        <w:rPr>
          <w:rFonts w:hint="eastAsia" w:ascii="黑体" w:hAnsi="黑体" w:eastAsia="黑体" w:cs="黑体"/>
          <w:color w:val="231F20"/>
          <w:spacing w:val="26"/>
          <w:position w:val="9"/>
          <w:lang w:eastAsia="zh-CN"/>
        </w:rPr>
      </w:pPr>
    </w:p>
    <w:p w14:paraId="4A144D03">
      <w:pPr>
        <w:spacing w:line="252" w:lineRule="auto"/>
        <w:rPr>
          <w:rFonts w:hint="eastAsia" w:ascii="黑体" w:hAnsi="黑体" w:eastAsia="黑体" w:cs="黑体"/>
          <w:color w:val="231F20"/>
          <w:spacing w:val="26"/>
          <w:position w:val="9"/>
          <w:lang w:eastAsia="zh-CN"/>
        </w:rPr>
      </w:pPr>
    </w:p>
    <w:p w14:paraId="48DB1780">
      <w:pPr>
        <w:spacing w:line="252" w:lineRule="auto"/>
        <w:rPr>
          <w:rFonts w:hint="eastAsia" w:ascii="黑体" w:hAnsi="黑体" w:eastAsia="黑体" w:cs="黑体"/>
          <w:color w:val="231F20"/>
          <w:spacing w:val="26"/>
          <w:position w:val="9"/>
          <w:lang w:eastAsia="zh-CN"/>
        </w:rPr>
      </w:pPr>
    </w:p>
    <w:p w14:paraId="5D4F56D8">
      <w:pPr>
        <w:spacing w:line="252" w:lineRule="auto"/>
        <w:rPr>
          <w:rFonts w:hint="eastAsia" w:ascii="黑体" w:hAnsi="黑体" w:eastAsia="黑体" w:cs="黑体"/>
          <w:color w:val="231F20"/>
          <w:spacing w:val="26"/>
          <w:position w:val="9"/>
          <w:lang w:eastAsia="zh-CN"/>
        </w:rPr>
      </w:pPr>
    </w:p>
    <w:p w14:paraId="5D397DD1">
      <w:pPr>
        <w:spacing w:line="252" w:lineRule="auto"/>
        <w:rPr>
          <w:rFonts w:hint="eastAsia" w:ascii="黑体" w:hAnsi="黑体" w:eastAsia="黑体" w:cs="黑体"/>
          <w:color w:val="231F20"/>
          <w:spacing w:val="26"/>
          <w:position w:val="9"/>
          <w:lang w:eastAsia="zh-CN"/>
        </w:rPr>
      </w:pPr>
    </w:p>
    <w:p w14:paraId="558144EA">
      <w:pPr>
        <w:spacing w:line="252" w:lineRule="auto"/>
        <w:rPr>
          <w:rFonts w:hint="eastAsia" w:ascii="黑体" w:hAnsi="黑体" w:eastAsia="黑体" w:cs="黑体"/>
          <w:color w:val="231F20"/>
          <w:spacing w:val="26"/>
          <w:position w:val="9"/>
          <w:lang w:eastAsia="zh-CN"/>
        </w:rPr>
      </w:pPr>
    </w:p>
    <w:p w14:paraId="147389B1">
      <w:pPr>
        <w:spacing w:line="252" w:lineRule="auto"/>
        <w:rPr>
          <w:rFonts w:hint="eastAsia" w:ascii="黑体" w:hAnsi="黑体" w:eastAsia="黑体" w:cs="黑体"/>
          <w:color w:val="231F20"/>
          <w:spacing w:val="26"/>
          <w:position w:val="9"/>
          <w:lang w:eastAsia="zh-CN"/>
        </w:rPr>
      </w:pPr>
    </w:p>
    <w:p w14:paraId="702741C8">
      <w:pPr>
        <w:pStyle w:val="3"/>
        <w:spacing w:before="94" w:line="446" w:lineRule="exact"/>
        <w:jc w:val="center"/>
        <w:rPr>
          <w:rFonts w:hint="eastAsia" w:ascii="Arial"/>
          <w:sz w:val="32"/>
          <w:szCs w:val="32"/>
          <w:lang w:eastAsia="zh-CN"/>
        </w:rPr>
      </w:pPr>
      <w:r>
        <w:rPr>
          <w:rFonts w:hint="eastAsia"/>
          <w:color w:val="231F20"/>
          <w:spacing w:val="26"/>
          <w:position w:val="9"/>
          <w:sz w:val="32"/>
          <w:szCs w:val="32"/>
          <w:lang w:eastAsia="zh-CN"/>
        </w:rPr>
        <w:t>非煤矿山安全生产风险监测预警系统建设指南</w:t>
      </w:r>
    </w:p>
    <w:p w14:paraId="2D13902A">
      <w:pPr>
        <w:pStyle w:val="3"/>
        <w:spacing w:before="240" w:beforeLines="100" w:after="240" w:afterLines="100"/>
        <w:outlineLvl w:val="0"/>
        <w:rPr>
          <w:rFonts w:hint="eastAsia"/>
          <w:sz w:val="21"/>
          <w:szCs w:val="21"/>
          <w:lang w:eastAsia="zh-CN"/>
        </w:rPr>
      </w:pPr>
      <w:bookmarkStart w:id="6" w:name="_Toc18283"/>
      <w:r>
        <w:rPr>
          <w:rFonts w:hint="eastAsia"/>
          <w:color w:val="231F20"/>
          <w:spacing w:val="14"/>
          <w:position w:val="1"/>
          <w:sz w:val="21"/>
          <w:szCs w:val="21"/>
          <w:lang w:eastAsia="zh-CN"/>
        </w:rPr>
        <w:t>1  范围</w:t>
      </w:r>
      <w:bookmarkEnd w:id="6"/>
    </w:p>
    <w:p w14:paraId="628E747F">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本文件确立了非煤矿山安全</w:t>
      </w:r>
      <w:r>
        <w:rPr>
          <w:rFonts w:hint="eastAsia" w:ascii="宋体" w:hAnsi="宋体" w:eastAsia="宋体" w:cs="宋体"/>
          <w:color w:val="231F20"/>
          <w:spacing w:val="8"/>
          <w:position w:val="0"/>
          <w:sz w:val="21"/>
          <w:szCs w:val="21"/>
          <w:lang w:eastAsia="zh-CN"/>
        </w:rPr>
        <w:t>生产</w:t>
      </w:r>
      <w:r>
        <w:rPr>
          <w:rFonts w:hint="eastAsia" w:ascii="宋体" w:hAnsi="宋体" w:eastAsia="宋体" w:cs="宋体"/>
          <w:color w:val="231F20"/>
          <w:spacing w:val="8"/>
          <w:lang w:eastAsia="zh-CN"/>
        </w:rPr>
        <w:t>风险监测预警系统的建设原则，规定了系统架构、功能、数据、运行管理、 安全保障的要求。</w:t>
      </w:r>
    </w:p>
    <w:p w14:paraId="0E1812CB">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本文件适用于包含金属非金属地下矿山、金属非金属露天矿山、尾矿库</w:t>
      </w:r>
      <w:r>
        <w:rPr>
          <w:rFonts w:hint="eastAsia" w:ascii="宋体" w:hAnsi="宋体" w:eastAsia="宋体" w:cs="宋体"/>
          <w:color w:val="231F20"/>
          <w:spacing w:val="8"/>
          <w:lang w:val="en-US" w:eastAsia="zh-CN"/>
        </w:rPr>
        <w:t>等三</w:t>
      </w:r>
      <w:r>
        <w:rPr>
          <w:rFonts w:hint="eastAsia" w:ascii="宋体" w:hAnsi="宋体" w:eastAsia="宋体" w:cs="宋体"/>
          <w:color w:val="231F20"/>
          <w:spacing w:val="8"/>
          <w:lang w:eastAsia="zh-CN"/>
        </w:rPr>
        <w:t>类非煤矿山的安全风险监测预警系统建设。</w:t>
      </w:r>
    </w:p>
    <w:p w14:paraId="4C95A361">
      <w:pPr>
        <w:pStyle w:val="3"/>
        <w:spacing w:before="240" w:beforeLines="100" w:after="240" w:afterLines="100"/>
        <w:outlineLvl w:val="0"/>
        <w:rPr>
          <w:rFonts w:hint="eastAsia"/>
          <w:color w:val="231F20"/>
          <w:spacing w:val="14"/>
          <w:position w:val="1"/>
          <w:sz w:val="21"/>
          <w:szCs w:val="21"/>
          <w:lang w:eastAsia="zh-CN"/>
        </w:rPr>
      </w:pPr>
      <w:bookmarkStart w:id="7" w:name="_Toc14301"/>
      <w:r>
        <w:rPr>
          <w:rFonts w:hint="eastAsia"/>
          <w:color w:val="231F20"/>
          <w:spacing w:val="14"/>
          <w:position w:val="1"/>
          <w:sz w:val="21"/>
          <w:szCs w:val="21"/>
          <w:lang w:eastAsia="zh-CN"/>
        </w:rPr>
        <w:t>2  规范性引用文件</w:t>
      </w:r>
      <w:bookmarkEnd w:id="7"/>
    </w:p>
    <w:p w14:paraId="23A98B78">
      <w:pPr>
        <w:spacing w:before="82" w:line="204" w:lineRule="auto"/>
        <w:ind w:firstLine="452" w:firstLineChars="200"/>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A583C28">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 16423  金属非金属矿山安全规程</w:t>
      </w:r>
    </w:p>
    <w:p w14:paraId="6608A1E5">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GB/T 20271— 2006  信息安全技术  信息系统通用安全技术要求</w:t>
      </w:r>
    </w:p>
    <w:p w14:paraId="7437C673">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GB/T 28181 公共安全视频监控联网系统信息传输、交换、控制技术要求</w:t>
      </w:r>
    </w:p>
    <w:p w14:paraId="1AC51813">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GB/T 28827.1  信息技术服务运行维护第1部分：通用要求</w:t>
      </w:r>
    </w:p>
    <w:p w14:paraId="163952C4">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GB/T 28827.3  信息技术服务运行维护第3部分：应急响应规范</w:t>
      </w:r>
    </w:p>
    <w:p w14:paraId="3028F615">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 39496  尾矿库安全规程</w:t>
      </w:r>
    </w:p>
    <w:p w14:paraId="2E75450B">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 50026  工程测量标准</w:t>
      </w:r>
    </w:p>
    <w:p w14:paraId="63E6806D">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 50174  数据中心设计规范</w:t>
      </w:r>
    </w:p>
    <w:p w14:paraId="1CD9AFBD">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GB 50395  视频安防监控系统工程设计规范</w:t>
      </w:r>
    </w:p>
    <w:p w14:paraId="6637ACD7">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AQ 2030— 2010  尾矿库安全监测技术规范</w:t>
      </w:r>
    </w:p>
    <w:p w14:paraId="00EEA361">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AQ/T 2063 金属非金属露天矿山高陡边坡安全监测技术规范</w:t>
      </w:r>
    </w:p>
    <w:p w14:paraId="5DFE6999">
      <w:pPr>
        <w:spacing w:before="82" w:line="204" w:lineRule="auto"/>
        <w:ind w:firstLine="418"/>
        <w:rPr>
          <w:rFonts w:hint="eastAsia" w:ascii="宋体" w:hAnsi="宋体" w:eastAsia="宋体" w:cs="宋体"/>
          <w:color w:val="231F20"/>
          <w:spacing w:val="8"/>
          <w:lang w:eastAsia="zh-CN"/>
        </w:rPr>
      </w:pPr>
      <w:r>
        <w:rPr>
          <w:rFonts w:hint="eastAsia" w:ascii="宋体" w:hAnsi="宋体" w:eastAsia="宋体" w:cs="宋体"/>
          <w:color w:val="231F20"/>
          <w:spacing w:val="8"/>
          <w:lang w:eastAsia="zh-CN"/>
        </w:rPr>
        <w:t>DZ/T 0283— 2015 地面沉降调查与监测规范</w:t>
      </w:r>
    </w:p>
    <w:p w14:paraId="0425F69E">
      <w:pPr>
        <w:spacing w:before="82" w:line="204" w:lineRule="auto"/>
        <w:ind w:firstLine="418"/>
        <w:rPr>
          <w:rFonts w:hint="eastAsia" w:ascii="黑体" w:hAnsi="黑体" w:eastAsia="黑体" w:cs="黑体"/>
          <w:b/>
          <w:bCs/>
          <w:color w:val="231F20"/>
          <w:spacing w:val="14"/>
          <w:position w:val="1"/>
          <w:lang w:eastAsia="zh-CN"/>
        </w:rPr>
      </w:pPr>
      <w:r>
        <w:rPr>
          <w:rFonts w:hint="eastAsia" w:ascii="宋体" w:hAnsi="宋体" w:eastAsia="宋体" w:cs="宋体"/>
          <w:color w:val="231F20"/>
          <w:spacing w:val="8"/>
          <w:lang w:eastAsia="zh-CN"/>
        </w:rPr>
        <w:t>GM/T 0025— 2023 SSL/VPN网关产品规范</w:t>
      </w:r>
    </w:p>
    <w:p w14:paraId="3F72B6C8">
      <w:pPr>
        <w:pStyle w:val="3"/>
        <w:spacing w:before="240" w:beforeLines="100" w:after="240" w:afterLines="100"/>
        <w:outlineLvl w:val="0"/>
        <w:rPr>
          <w:rFonts w:hint="eastAsia"/>
          <w:sz w:val="21"/>
          <w:szCs w:val="21"/>
          <w:lang w:eastAsia="zh-CN"/>
        </w:rPr>
      </w:pPr>
      <w:bookmarkStart w:id="8" w:name="_Toc30966"/>
      <w:r>
        <w:rPr>
          <w:rFonts w:hint="eastAsia"/>
          <w:color w:val="231F20"/>
          <w:spacing w:val="14"/>
          <w:position w:val="1"/>
          <w:sz w:val="21"/>
          <w:szCs w:val="21"/>
          <w:lang w:eastAsia="zh-CN"/>
        </w:rPr>
        <w:t>3  术语和定义</w:t>
      </w:r>
      <w:bookmarkEnd w:id="8"/>
    </w:p>
    <w:p w14:paraId="2EDAF704">
      <w:pPr>
        <w:spacing w:before="89" w:line="210" w:lineRule="auto"/>
        <w:ind w:left="2" w:right="83" w:firstLine="433"/>
        <w:rPr>
          <w:rFonts w:hint="eastAsia" w:ascii="黑体" w:hAnsi="黑体" w:eastAsia="黑体" w:cs="黑体"/>
          <w:color w:val="231F20"/>
          <w:spacing w:val="17"/>
          <w:lang w:eastAsia="zh-CN"/>
        </w:rPr>
      </w:pPr>
      <w:r>
        <w:rPr>
          <w:rFonts w:hint="eastAsia" w:ascii="宋体" w:hAnsi="宋体" w:eastAsia="宋体" w:cs="宋体"/>
          <w:color w:val="231F20"/>
          <w:spacing w:val="10"/>
          <w:lang w:eastAsia="zh-CN"/>
        </w:rPr>
        <w:t>下列术语和定义适用于本文件。</w:t>
      </w:r>
    </w:p>
    <w:p w14:paraId="21431E8F">
      <w:pPr>
        <w:pStyle w:val="3"/>
        <w:spacing w:before="240" w:beforeLines="100" w:after="240" w:afterLines="100"/>
        <w:outlineLvl w:val="0"/>
        <w:rPr>
          <w:rFonts w:hint="eastAsia"/>
          <w:color w:val="231F20"/>
          <w:spacing w:val="14"/>
          <w:position w:val="1"/>
          <w:sz w:val="21"/>
          <w:szCs w:val="21"/>
        </w:rPr>
      </w:pPr>
      <w:bookmarkStart w:id="9" w:name="_Toc14607"/>
      <w:r>
        <w:rPr>
          <w:rFonts w:hint="eastAsia"/>
          <w:color w:val="231F20"/>
          <w:spacing w:val="14"/>
          <w:position w:val="1"/>
          <w:sz w:val="21"/>
          <w:szCs w:val="21"/>
        </w:rPr>
        <w:t>3.1</w:t>
      </w:r>
      <w:bookmarkEnd w:id="9"/>
    </w:p>
    <w:p w14:paraId="26F82014">
      <w:pPr>
        <w:pStyle w:val="3"/>
        <w:spacing w:before="240" w:beforeLines="100" w:after="240" w:afterLines="100"/>
        <w:ind w:firstLine="476" w:firstLineChars="200"/>
        <w:outlineLvl w:val="0"/>
        <w:rPr>
          <w:rFonts w:hint="eastAsia"/>
          <w:color w:val="231F20"/>
          <w:spacing w:val="14"/>
          <w:position w:val="1"/>
          <w:sz w:val="21"/>
          <w:szCs w:val="21"/>
        </w:rPr>
      </w:pPr>
      <w:r>
        <w:rPr>
          <w:rFonts w:hint="eastAsia"/>
          <w:color w:val="231F20"/>
          <w:spacing w:val="14"/>
          <w:position w:val="1"/>
          <w:sz w:val="21"/>
          <w:szCs w:val="21"/>
        </w:rPr>
        <w:t>非煤矿山安全</w:t>
      </w:r>
      <w:r>
        <w:rPr>
          <w:rFonts w:hint="eastAsia"/>
          <w:color w:val="231F20"/>
          <w:spacing w:val="14"/>
          <w:position w:val="1"/>
          <w:sz w:val="21"/>
          <w:szCs w:val="21"/>
          <w:lang w:val="en-US" w:eastAsia="zh-CN"/>
        </w:rPr>
        <w:t>生产</w:t>
      </w:r>
      <w:r>
        <w:rPr>
          <w:rFonts w:hint="eastAsia"/>
          <w:color w:val="231F20"/>
          <w:spacing w:val="14"/>
          <w:position w:val="1"/>
          <w:sz w:val="21"/>
          <w:szCs w:val="21"/>
        </w:rPr>
        <w:t>风险监测预警系统  safety risk monitoring and early warning system in non⁃coal mine</w:t>
      </w:r>
    </w:p>
    <w:p w14:paraId="5DD4BF27">
      <w:pPr>
        <w:spacing w:before="89" w:line="210" w:lineRule="auto"/>
        <w:ind w:left="0" w:right="83" w:firstLine="460" w:firstLineChars="200"/>
        <w:rPr>
          <w:rFonts w:hint="eastAsia" w:ascii="宋体" w:hAnsi="宋体" w:eastAsia="宋体" w:cs="宋体"/>
          <w:color w:val="231F20"/>
          <w:spacing w:val="10"/>
        </w:rPr>
      </w:pPr>
      <w:r>
        <w:rPr>
          <w:rFonts w:hint="eastAsia" w:ascii="宋体" w:hAnsi="宋体" w:eastAsia="宋体" w:cs="宋体"/>
          <w:color w:val="231F20"/>
          <w:spacing w:val="10"/>
        </w:rPr>
        <w:t>以非煤矿山安全风险为研究对象 ，利用物联网 、大数据等技术实时 、动态 、持续获取处理各环节的感知数据 ，监控非煤矿山风险因素的动态趋势 ，为非煤矿山安全管理人员或安全监管人员发出预警信号并提前采取预控对策的系统 。</w:t>
      </w:r>
    </w:p>
    <w:p w14:paraId="6FDEF07B">
      <w:pPr>
        <w:pStyle w:val="3"/>
        <w:spacing w:before="240" w:beforeLines="100" w:after="240" w:afterLines="100"/>
        <w:ind w:firstLine="0" w:firstLineChars="0"/>
        <w:outlineLvl w:val="0"/>
        <w:rPr>
          <w:rFonts w:hint="eastAsia"/>
          <w:color w:val="231F20"/>
          <w:spacing w:val="14"/>
          <w:position w:val="1"/>
          <w:sz w:val="21"/>
          <w:szCs w:val="21"/>
          <w:lang w:eastAsia="zh-CN"/>
        </w:rPr>
      </w:pPr>
      <w:bookmarkStart w:id="10" w:name="_Toc32394"/>
      <w:r>
        <w:rPr>
          <w:rFonts w:hint="eastAsia"/>
          <w:color w:val="231F20"/>
          <w:spacing w:val="14"/>
          <w:position w:val="1"/>
          <w:sz w:val="21"/>
          <w:szCs w:val="21"/>
          <w:lang w:eastAsia="zh-CN"/>
        </w:rPr>
        <w:t>3.2</w:t>
      </w:r>
      <w:bookmarkEnd w:id="10"/>
    </w:p>
    <w:p w14:paraId="56BC9B70">
      <w:pPr>
        <w:spacing w:before="89" w:line="210" w:lineRule="auto"/>
        <w:ind w:left="2" w:right="83" w:firstLine="433"/>
        <w:rPr>
          <w:rFonts w:hint="eastAsia" w:ascii="宋体" w:hAnsi="宋体" w:eastAsia="宋体" w:cs="宋体"/>
          <w:color w:val="231F20"/>
          <w:spacing w:val="10"/>
          <w:lang w:eastAsia="zh-CN"/>
        </w:rPr>
      </w:pPr>
      <w:bookmarkStart w:id="11" w:name="_Toc11511"/>
      <w:r>
        <w:rPr>
          <w:rFonts w:hint="eastAsia" w:ascii="黑体" w:hAnsi="黑体" w:eastAsia="黑体" w:cs="黑体"/>
          <w:color w:val="231F20"/>
          <w:spacing w:val="14"/>
          <w:position w:val="1"/>
          <w:lang w:eastAsia="zh-CN"/>
        </w:rPr>
        <w:t>环境监测  environmental monitoring</w:t>
      </w:r>
      <w:bookmarkEnd w:id="11"/>
    </w:p>
    <w:p w14:paraId="1CA4022A">
      <w:pPr>
        <w:pStyle w:val="3"/>
        <w:spacing w:before="240" w:beforeLines="100" w:after="240" w:afterLines="100"/>
        <w:ind w:firstLine="460" w:firstLineChars="200"/>
        <w:outlineLvl w:val="0"/>
        <w:rPr>
          <w:rFonts w:hint="eastAsia"/>
          <w:color w:val="231F20"/>
          <w:sz w:val="21"/>
          <w:szCs w:val="21"/>
          <w:lang w:eastAsia="zh-CN"/>
        </w:rPr>
      </w:pPr>
      <w:r>
        <w:rPr>
          <w:rFonts w:hint="eastAsia" w:ascii="宋体" w:hAnsi="宋体" w:eastAsia="宋体" w:cs="宋体"/>
          <w:color w:val="231F20"/>
          <w:spacing w:val="10"/>
          <w:sz w:val="21"/>
          <w:szCs w:val="21"/>
          <w:lang w:eastAsia="zh-CN"/>
        </w:rPr>
        <w:t>对金属非金属地下矿山有毒有害气体浓度及风速、风压、温度、烟雾、通风机开停状态等参数进行实时感知，对金属非金属露天矿山采场作业区域温度、湿度、粉尘浓度、噪声等进行实时感知。</w:t>
      </w:r>
      <w:r>
        <w:rPr>
          <w:rFonts w:hint="eastAsia"/>
          <w:color w:val="231F20"/>
          <w:sz w:val="21"/>
          <w:szCs w:val="21"/>
          <w:lang w:eastAsia="zh-CN"/>
        </w:rPr>
        <w:t xml:space="preserve"> </w:t>
      </w:r>
    </w:p>
    <w:p w14:paraId="5AF3BD01">
      <w:pPr>
        <w:spacing w:before="81" w:line="184" w:lineRule="auto"/>
        <w:ind w:left="418"/>
        <w:rPr>
          <w:rFonts w:hint="eastAsia" w:ascii="黑体" w:hAnsi="黑体" w:eastAsia="黑体" w:cs="黑体"/>
          <w:color w:val="231F20"/>
          <w:lang w:eastAsia="zh-CN"/>
        </w:rPr>
      </w:pPr>
    </w:p>
    <w:p w14:paraId="53A6AE99">
      <w:pPr>
        <w:pStyle w:val="3"/>
        <w:spacing w:before="62" w:line="253" w:lineRule="exact"/>
        <w:outlineLvl w:val="0"/>
        <w:rPr>
          <w:rFonts w:hint="eastAsia"/>
          <w:color w:val="231F20"/>
          <w:spacing w:val="14"/>
          <w:position w:val="1"/>
          <w:sz w:val="21"/>
          <w:szCs w:val="21"/>
          <w:lang w:eastAsia="zh-CN"/>
        </w:rPr>
      </w:pPr>
      <w:bookmarkStart w:id="12" w:name="_Toc13447"/>
      <w:r>
        <w:rPr>
          <w:rFonts w:hint="eastAsia"/>
          <w:color w:val="231F20"/>
          <w:spacing w:val="14"/>
          <w:position w:val="1"/>
          <w:sz w:val="21"/>
          <w:szCs w:val="21"/>
          <w:lang w:eastAsia="zh-CN"/>
        </w:rPr>
        <w:t>3.3</w:t>
      </w:r>
      <w:bookmarkEnd w:id="12"/>
    </w:p>
    <w:p w14:paraId="3C84F840">
      <w:pPr>
        <w:pStyle w:val="3"/>
        <w:spacing w:before="96" w:line="226" w:lineRule="auto"/>
        <w:ind w:left="426"/>
        <w:outlineLvl w:val="1"/>
        <w:rPr>
          <w:rFonts w:hint="eastAsia"/>
          <w:color w:val="231F20"/>
          <w:spacing w:val="14"/>
          <w:sz w:val="21"/>
          <w:szCs w:val="21"/>
          <w:lang w:eastAsia="zh-CN"/>
        </w:rPr>
      </w:pPr>
      <w:bookmarkStart w:id="13" w:name="_Toc30462"/>
      <w:r>
        <w:rPr>
          <w:rFonts w:hint="eastAsia"/>
          <w:color w:val="231F20"/>
          <w:spacing w:val="14"/>
          <w:sz w:val="21"/>
          <w:szCs w:val="21"/>
          <w:lang w:eastAsia="zh-CN"/>
        </w:rPr>
        <w:t>人员监测  personnel monitoring</w:t>
      </w:r>
      <w:bookmarkEnd w:id="13"/>
    </w:p>
    <w:p w14:paraId="543492D4">
      <w:pPr>
        <w:spacing w:before="89" w:line="210" w:lineRule="auto"/>
        <w:ind w:left="2" w:right="83" w:firstLine="433"/>
        <w:rPr>
          <w:rFonts w:hint="eastAsia" w:ascii="宋体" w:hAnsi="宋体" w:eastAsia="宋体" w:cs="宋体"/>
          <w:color w:val="231F20"/>
          <w:spacing w:val="10"/>
          <w:lang w:eastAsia="zh-CN"/>
        </w:rPr>
      </w:pPr>
    </w:p>
    <w:p w14:paraId="7FF1B836">
      <w:pPr>
        <w:spacing w:before="89" w:line="210" w:lineRule="auto"/>
        <w:ind w:left="2" w:right="83" w:firstLine="433"/>
        <w:rPr>
          <w:rFonts w:hint="eastAsia" w:ascii="宋体" w:hAnsi="宋体" w:eastAsia="宋体" w:cs="宋体"/>
          <w:color w:val="231F20"/>
          <w:spacing w:val="10"/>
          <w:lang w:eastAsia="zh-CN"/>
        </w:rPr>
      </w:pPr>
      <w:r>
        <w:rPr>
          <w:rFonts w:hint="eastAsia" w:ascii="宋体" w:hAnsi="宋体" w:eastAsia="宋体" w:cs="宋体"/>
          <w:color w:val="231F20"/>
          <w:spacing w:val="10"/>
          <w:lang w:eastAsia="zh-CN"/>
        </w:rPr>
        <w:t>对金属非金属地下矿山携卡人员出/入井时刻、重点区域出/入时刻、限制区域出/入时刻 、工作时间、重点区域人员数量、作业人员活动路线等在岗人员实时数据的获取。</w:t>
      </w:r>
    </w:p>
    <w:p w14:paraId="7734F0B7">
      <w:pPr>
        <w:spacing w:before="89" w:line="210" w:lineRule="auto"/>
        <w:ind w:left="2" w:right="83" w:firstLine="433"/>
        <w:rPr>
          <w:rFonts w:hint="eastAsia" w:ascii="宋体" w:hAnsi="宋体" w:eastAsia="宋体" w:cs="宋体"/>
          <w:color w:val="231F20"/>
          <w:spacing w:val="10"/>
          <w:lang w:eastAsia="zh-CN"/>
        </w:rPr>
      </w:pPr>
    </w:p>
    <w:p w14:paraId="45039B7C">
      <w:pPr>
        <w:spacing w:before="59" w:line="203" w:lineRule="auto"/>
        <w:ind w:left="3"/>
        <w:outlineLvl w:val="1"/>
        <w:rPr>
          <w:rFonts w:hint="eastAsia" w:ascii="黑体" w:hAnsi="黑体" w:eastAsia="黑体" w:cs="黑体"/>
          <w:lang w:eastAsia="zh-CN"/>
        </w:rPr>
      </w:pPr>
      <w:bookmarkStart w:id="14" w:name="_Toc12055"/>
      <w:r>
        <w:rPr>
          <w:rFonts w:hint="eastAsia" w:ascii="黑体" w:hAnsi="黑体" w:eastAsia="黑体" w:cs="黑体"/>
          <w:color w:val="231F20"/>
          <w:lang w:eastAsia="zh-CN"/>
        </w:rPr>
        <w:t>3.4</w:t>
      </w:r>
      <w:bookmarkEnd w:id="14"/>
    </w:p>
    <w:p w14:paraId="3670B964">
      <w:pPr>
        <w:pStyle w:val="3"/>
        <w:spacing w:before="96" w:line="226" w:lineRule="auto"/>
        <w:ind w:left="426"/>
        <w:outlineLvl w:val="1"/>
        <w:rPr>
          <w:rFonts w:hint="eastAsia"/>
          <w:sz w:val="21"/>
          <w:szCs w:val="21"/>
          <w:lang w:eastAsia="zh-CN"/>
        </w:rPr>
      </w:pPr>
      <w:bookmarkStart w:id="15" w:name="_Toc10112"/>
      <w:r>
        <w:rPr>
          <w:rFonts w:hint="eastAsia"/>
          <w:color w:val="231F20"/>
          <w:spacing w:val="14"/>
          <w:sz w:val="21"/>
          <w:szCs w:val="21"/>
          <w:lang w:eastAsia="zh-CN"/>
        </w:rPr>
        <w:t>人员/车辆监测  personnel and vehicle</w:t>
      </w:r>
      <w:r>
        <w:rPr>
          <w:rFonts w:hint="eastAsia"/>
          <w:color w:val="231F20"/>
          <w:spacing w:val="15"/>
          <w:sz w:val="21"/>
          <w:szCs w:val="21"/>
          <w:lang w:eastAsia="zh-CN"/>
        </w:rPr>
        <w:t xml:space="preserve"> </w:t>
      </w:r>
      <w:r>
        <w:rPr>
          <w:rFonts w:hint="eastAsia"/>
          <w:color w:val="231F20"/>
          <w:spacing w:val="14"/>
          <w:sz w:val="21"/>
          <w:szCs w:val="21"/>
          <w:lang w:eastAsia="zh-CN"/>
        </w:rPr>
        <w:t>mo</w:t>
      </w:r>
      <w:r>
        <w:rPr>
          <w:rFonts w:hint="eastAsia"/>
          <w:color w:val="231F20"/>
          <w:spacing w:val="13"/>
          <w:sz w:val="21"/>
          <w:szCs w:val="21"/>
          <w:lang w:eastAsia="zh-CN"/>
        </w:rPr>
        <w:t>nitoring</w:t>
      </w:r>
      <w:bookmarkEnd w:id="15"/>
    </w:p>
    <w:p w14:paraId="1D8506E6">
      <w:pPr>
        <w:spacing w:before="93" w:line="215" w:lineRule="auto"/>
        <w:ind w:left="2" w:right="83" w:firstLine="417"/>
        <w:rPr>
          <w:rFonts w:hint="eastAsia" w:ascii="宋体" w:hAnsi="宋体" w:eastAsia="宋体" w:cs="宋体"/>
          <w:color w:val="231F20"/>
          <w:spacing w:val="11"/>
          <w:lang w:eastAsia="zh-CN"/>
        </w:rPr>
      </w:pPr>
    </w:p>
    <w:p w14:paraId="136669AB">
      <w:pPr>
        <w:spacing w:before="93" w:line="215" w:lineRule="auto"/>
        <w:ind w:left="2" w:right="83" w:firstLine="417"/>
        <w:rPr>
          <w:rFonts w:hint="eastAsia" w:ascii="宋体" w:hAnsi="宋体" w:eastAsia="宋体" w:cs="宋体"/>
          <w:lang w:eastAsia="zh-CN"/>
        </w:rPr>
      </w:pPr>
      <w:r>
        <w:rPr>
          <w:rFonts w:hint="eastAsia" w:ascii="宋体" w:hAnsi="宋体" w:eastAsia="宋体" w:cs="宋体"/>
          <w:color w:val="231F20"/>
          <w:spacing w:val="11"/>
          <w:lang w:eastAsia="zh-CN"/>
        </w:rPr>
        <w:t>对金属非金属露天矿山进出采场的人员信息、人员进出时间、车辆信息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1"/>
          <w:lang w:eastAsia="zh-CN"/>
        </w:rPr>
        <w:t>、车辆进入时间等</w:t>
      </w:r>
      <w:r>
        <w:rPr>
          <w:rFonts w:hint="eastAsia" w:ascii="宋体" w:hAnsi="宋体" w:eastAsia="宋体" w:cs="宋体"/>
          <w:color w:val="231F20"/>
          <w:spacing w:val="10"/>
          <w:lang w:eastAsia="zh-CN"/>
        </w:rPr>
        <w:t>信息的及时</w:t>
      </w:r>
      <w:r>
        <w:rPr>
          <w:rFonts w:hint="eastAsia" w:ascii="宋体" w:hAnsi="宋体" w:eastAsia="宋体" w:cs="宋体"/>
          <w:color w:val="231F20"/>
          <w:spacing w:val="5"/>
          <w:lang w:eastAsia="zh-CN"/>
        </w:rPr>
        <w:t>获取</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5"/>
          <w:lang w:eastAsia="zh-CN"/>
        </w:rPr>
        <w:t>，对陆上石油天然气开采进出站</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、库的人员姓名、人员身份证号码</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、人员进出时间、车牌号、驾驶员姓</w:t>
      </w:r>
      <w:r>
        <w:rPr>
          <w:rFonts w:hint="eastAsia" w:ascii="宋体" w:hAnsi="宋体" w:eastAsia="宋体" w:cs="宋体"/>
          <w:color w:val="231F20"/>
          <w:spacing w:val="7"/>
          <w:lang w:eastAsia="zh-CN"/>
        </w:rPr>
        <w:t>名、车辆进入时间的实时获取</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w:t>
      </w:r>
    </w:p>
    <w:p w14:paraId="5AF07CDE">
      <w:pPr>
        <w:spacing w:before="92" w:line="204" w:lineRule="auto"/>
        <w:ind w:left="3"/>
        <w:rPr>
          <w:rFonts w:hint="eastAsia" w:ascii="宋体" w:hAnsi="宋体" w:eastAsia="宋体" w:cs="宋体"/>
          <w:b/>
          <w:bCs/>
          <w:color w:val="231F20"/>
          <w:spacing w:val="2"/>
          <w:lang w:eastAsia="zh-CN"/>
        </w:rPr>
      </w:pPr>
    </w:p>
    <w:p w14:paraId="56F32FE2">
      <w:pPr>
        <w:spacing w:before="92" w:line="204" w:lineRule="auto"/>
        <w:ind w:left="3"/>
        <w:outlineLvl w:val="1"/>
        <w:rPr>
          <w:rFonts w:hint="eastAsia" w:ascii="黑体" w:hAnsi="黑体" w:eastAsia="黑体" w:cs="黑体"/>
          <w:b/>
          <w:bCs/>
          <w:lang w:eastAsia="zh-CN"/>
        </w:rPr>
      </w:pPr>
      <w:bookmarkStart w:id="16" w:name="_Toc16020"/>
      <w:r>
        <w:rPr>
          <w:rFonts w:hint="eastAsia" w:ascii="黑体" w:hAnsi="黑体" w:eastAsia="黑体" w:cs="黑体"/>
          <w:b/>
          <w:bCs/>
          <w:color w:val="231F20"/>
          <w:spacing w:val="2"/>
          <w:lang w:eastAsia="zh-CN"/>
        </w:rPr>
        <w:t>3.5</w:t>
      </w:r>
      <w:bookmarkEnd w:id="16"/>
    </w:p>
    <w:p w14:paraId="4A80C5C5">
      <w:pPr>
        <w:pStyle w:val="3"/>
        <w:spacing w:before="96" w:line="226" w:lineRule="auto"/>
        <w:ind w:left="426"/>
        <w:outlineLvl w:val="1"/>
        <w:rPr>
          <w:rFonts w:hint="eastAsia"/>
          <w:color w:val="231F20"/>
          <w:spacing w:val="14"/>
          <w:sz w:val="21"/>
          <w:szCs w:val="21"/>
          <w:lang w:eastAsia="zh-CN"/>
        </w:rPr>
      </w:pPr>
      <w:bookmarkStart w:id="17" w:name="_Toc4382"/>
      <w:r>
        <w:rPr>
          <w:rFonts w:hint="eastAsia"/>
          <w:color w:val="231F20"/>
          <w:spacing w:val="14"/>
          <w:sz w:val="21"/>
          <w:szCs w:val="21"/>
          <w:lang w:eastAsia="zh-CN"/>
        </w:rPr>
        <w:t>周界监测  perimeter monitoring</w:t>
      </w:r>
      <w:bookmarkEnd w:id="17"/>
    </w:p>
    <w:p w14:paraId="492FFA25">
      <w:pPr>
        <w:pStyle w:val="3"/>
        <w:spacing w:before="96" w:line="226" w:lineRule="auto"/>
        <w:ind w:left="426"/>
        <w:outlineLvl w:val="1"/>
        <w:rPr>
          <w:rFonts w:hint="eastAsia"/>
          <w:color w:val="231F20"/>
          <w:spacing w:val="14"/>
          <w:sz w:val="21"/>
          <w:szCs w:val="21"/>
          <w:lang w:eastAsia="zh-CN"/>
        </w:rPr>
      </w:pPr>
    </w:p>
    <w:p w14:paraId="509C46A4">
      <w:pPr>
        <w:spacing w:before="93" w:line="215" w:lineRule="auto"/>
        <w:ind w:left="2" w:right="83" w:firstLine="417"/>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利用电子围栏实现对金属非金属露天矿山周界和陆上石油天然气开采站、库的封闭式管理，对电子围栏报警时间、报警地点、报警类别等信息的实时获取。</w:t>
      </w:r>
    </w:p>
    <w:p w14:paraId="164EDC52">
      <w:pPr>
        <w:spacing w:before="58" w:line="204" w:lineRule="auto"/>
        <w:ind w:left="3"/>
        <w:rPr>
          <w:rFonts w:hint="eastAsia" w:ascii="黑体" w:hAnsi="黑体" w:eastAsia="黑体" w:cs="黑体"/>
          <w:b/>
          <w:bCs/>
          <w:color w:val="231F20"/>
          <w:spacing w:val="1"/>
          <w:lang w:eastAsia="zh-CN"/>
        </w:rPr>
      </w:pPr>
    </w:p>
    <w:p w14:paraId="6A66E7FD">
      <w:pPr>
        <w:spacing w:before="58" w:line="204" w:lineRule="auto"/>
        <w:ind w:left="3"/>
        <w:outlineLvl w:val="1"/>
        <w:rPr>
          <w:rFonts w:hint="eastAsia" w:ascii="黑体" w:hAnsi="黑体" w:eastAsia="黑体" w:cs="黑体"/>
          <w:lang w:eastAsia="zh-CN"/>
        </w:rPr>
      </w:pPr>
      <w:bookmarkStart w:id="18" w:name="_Toc18464"/>
      <w:r>
        <w:rPr>
          <w:rFonts w:hint="eastAsia" w:ascii="黑体" w:hAnsi="黑体" w:eastAsia="黑体" w:cs="黑体"/>
          <w:color w:val="231F20"/>
          <w:spacing w:val="1"/>
          <w:lang w:eastAsia="zh-CN"/>
        </w:rPr>
        <w:t>3.6</w:t>
      </w:r>
      <w:bookmarkEnd w:id="18"/>
    </w:p>
    <w:p w14:paraId="08DEC994">
      <w:pPr>
        <w:pStyle w:val="3"/>
        <w:spacing w:before="96" w:line="226" w:lineRule="auto"/>
        <w:ind w:left="426"/>
        <w:outlineLvl w:val="1"/>
        <w:rPr>
          <w:rFonts w:hint="eastAsia"/>
          <w:sz w:val="21"/>
          <w:szCs w:val="21"/>
          <w:lang w:eastAsia="zh-CN"/>
        </w:rPr>
      </w:pPr>
      <w:bookmarkStart w:id="19" w:name="_Toc30054"/>
      <w:r>
        <w:rPr>
          <w:rFonts w:hint="eastAsia"/>
          <w:color w:val="231F20"/>
          <w:spacing w:val="13"/>
          <w:sz w:val="21"/>
          <w:szCs w:val="21"/>
          <w:lang w:eastAsia="zh-CN"/>
        </w:rPr>
        <w:t>异常</w:t>
      </w:r>
      <w:r>
        <w:rPr>
          <w:rFonts w:hint="eastAsia"/>
          <w:color w:val="231F20"/>
          <w:spacing w:val="20"/>
          <w:sz w:val="21"/>
          <w:szCs w:val="21"/>
          <w:lang w:eastAsia="zh-CN"/>
        </w:rPr>
        <w:t xml:space="preserve">  </w:t>
      </w:r>
      <w:r>
        <w:rPr>
          <w:rFonts w:hint="eastAsia"/>
          <w:color w:val="231F20"/>
          <w:spacing w:val="13"/>
          <w:sz w:val="21"/>
          <w:szCs w:val="21"/>
          <w:lang w:eastAsia="zh-CN"/>
        </w:rPr>
        <w:t>anomaly</w:t>
      </w:r>
      <w:bookmarkEnd w:id="19"/>
    </w:p>
    <w:p w14:paraId="65E7DF1F">
      <w:pPr>
        <w:spacing w:before="92" w:line="339" w:lineRule="exact"/>
        <w:ind w:left="443"/>
        <w:rPr>
          <w:rFonts w:hint="eastAsia" w:ascii="黑体" w:hAnsi="黑体" w:eastAsia="黑体" w:cs="黑体"/>
          <w:color w:val="231F20"/>
          <w:spacing w:val="14"/>
          <w:position w:val="11"/>
          <w:lang w:eastAsia="zh-CN"/>
        </w:rPr>
      </w:pPr>
    </w:p>
    <w:p w14:paraId="0B67967C">
      <w:pPr>
        <w:spacing w:before="92" w:line="339" w:lineRule="exact"/>
        <w:ind w:left="443"/>
        <w:rPr>
          <w:rFonts w:hint="eastAsia" w:ascii="宋体" w:hAnsi="宋体" w:eastAsia="宋体" w:cs="宋体"/>
          <w:lang w:eastAsia="zh-CN"/>
        </w:rPr>
      </w:pPr>
      <w:r>
        <w:rPr>
          <w:rFonts w:hint="eastAsia" w:ascii="宋体" w:hAnsi="宋体" w:eastAsia="宋体" w:cs="宋体"/>
          <w:color w:val="231F20"/>
          <w:spacing w:val="14"/>
          <w:position w:val="11"/>
          <w:lang w:eastAsia="zh-CN"/>
        </w:rPr>
        <w:t>由被监测对象状态不正常或传感器</w:t>
      </w:r>
      <w:r>
        <w:rPr>
          <w:rFonts w:hint="eastAsia" w:ascii="宋体" w:hAnsi="宋体" w:eastAsia="宋体" w:cs="宋体"/>
          <w:color w:val="231F20"/>
          <w:spacing w:val="-31"/>
          <w:position w:val="11"/>
          <w:lang w:eastAsia="zh-CN"/>
        </w:rPr>
        <w:t xml:space="preserve"> </w:t>
      </w:r>
      <w:r>
        <w:rPr>
          <w:rFonts w:hint="eastAsia" w:ascii="宋体" w:hAnsi="宋体" w:eastAsia="宋体" w:cs="宋体"/>
          <w:color w:val="231F20"/>
          <w:spacing w:val="14"/>
          <w:position w:val="11"/>
          <w:lang w:eastAsia="zh-CN"/>
        </w:rPr>
        <w:t>、通信链路或系统本身错乱造成的</w:t>
      </w:r>
      <w:r>
        <w:rPr>
          <w:rFonts w:hint="eastAsia" w:ascii="宋体" w:hAnsi="宋体" w:eastAsia="宋体" w:cs="宋体"/>
          <w:color w:val="231F20"/>
          <w:spacing w:val="13"/>
          <w:position w:val="11"/>
          <w:lang w:eastAsia="zh-CN"/>
        </w:rPr>
        <w:t>数据不正常状态</w:t>
      </w:r>
      <w:r>
        <w:rPr>
          <w:rFonts w:hint="eastAsia" w:ascii="宋体" w:hAnsi="宋体" w:eastAsia="宋体" w:cs="宋体"/>
          <w:color w:val="231F20"/>
          <w:spacing w:val="-30"/>
          <w:position w:val="11"/>
          <w:lang w:eastAsia="zh-CN"/>
        </w:rPr>
        <w:t xml:space="preserve"> </w:t>
      </w:r>
      <w:r>
        <w:rPr>
          <w:rFonts w:hint="eastAsia" w:ascii="宋体" w:hAnsi="宋体" w:eastAsia="宋体" w:cs="宋体"/>
          <w:color w:val="231F20"/>
          <w:spacing w:val="13"/>
          <w:position w:val="11"/>
          <w:lang w:eastAsia="zh-CN"/>
        </w:rPr>
        <w:t>。</w:t>
      </w:r>
    </w:p>
    <w:p w14:paraId="2004CDF1">
      <w:pPr>
        <w:spacing w:before="1" w:line="203" w:lineRule="auto"/>
        <w:ind w:left="3"/>
        <w:outlineLvl w:val="1"/>
        <w:rPr>
          <w:rFonts w:hint="eastAsia" w:ascii="黑体" w:hAnsi="黑体" w:eastAsia="黑体" w:cs="黑体"/>
          <w:color w:val="231F20"/>
          <w:spacing w:val="1"/>
          <w:lang w:eastAsia="zh-CN"/>
        </w:rPr>
      </w:pPr>
      <w:bookmarkStart w:id="20" w:name="_Toc7204"/>
    </w:p>
    <w:p w14:paraId="735D678C">
      <w:pPr>
        <w:spacing w:before="1" w:line="203" w:lineRule="auto"/>
        <w:ind w:left="3"/>
        <w:outlineLvl w:val="1"/>
        <w:rPr>
          <w:rFonts w:hint="eastAsia" w:ascii="黑体" w:hAnsi="黑体" w:eastAsia="黑体" w:cs="黑体"/>
        </w:rPr>
      </w:pPr>
      <w:r>
        <w:rPr>
          <w:rFonts w:hint="eastAsia" w:ascii="黑体" w:hAnsi="黑体" w:eastAsia="黑体" w:cs="黑体"/>
          <w:color w:val="231F20"/>
          <w:spacing w:val="1"/>
        </w:rPr>
        <w:t>3.7</w:t>
      </w:r>
      <w:bookmarkEnd w:id="20"/>
    </w:p>
    <w:p w14:paraId="615A4D42">
      <w:pPr>
        <w:pStyle w:val="3"/>
        <w:spacing w:before="52" w:line="271" w:lineRule="exact"/>
        <w:ind w:left="428"/>
        <w:outlineLvl w:val="1"/>
        <w:rPr>
          <w:rFonts w:hint="eastAsia"/>
          <w:sz w:val="21"/>
          <w:szCs w:val="21"/>
        </w:rPr>
      </w:pPr>
      <w:bookmarkStart w:id="21" w:name="_Toc27626"/>
      <w:r>
        <w:rPr>
          <w:rFonts w:hint="eastAsia"/>
          <w:color w:val="231F20"/>
          <w:spacing w:val="38"/>
          <w:position w:val="2"/>
          <w:sz w:val="21"/>
          <w:szCs w:val="21"/>
        </w:rPr>
        <w:t xml:space="preserve">采场边坡  </w:t>
      </w:r>
      <w:r>
        <w:rPr>
          <w:rFonts w:hint="eastAsia"/>
          <w:color w:val="231F20"/>
          <w:position w:val="2"/>
          <w:sz w:val="21"/>
          <w:szCs w:val="21"/>
        </w:rPr>
        <w:t>open</w:t>
      </w:r>
      <w:r>
        <w:rPr>
          <w:rFonts w:hint="eastAsia"/>
          <w:color w:val="231F20"/>
          <w:spacing w:val="38"/>
          <w:position w:val="2"/>
          <w:sz w:val="21"/>
          <w:szCs w:val="21"/>
        </w:rPr>
        <w:t>⁃</w:t>
      </w:r>
      <w:r>
        <w:rPr>
          <w:rFonts w:hint="eastAsia"/>
          <w:color w:val="231F20"/>
          <w:position w:val="2"/>
          <w:sz w:val="21"/>
          <w:szCs w:val="21"/>
        </w:rPr>
        <w:t>pit</w:t>
      </w:r>
      <w:r>
        <w:rPr>
          <w:rFonts w:hint="eastAsia"/>
          <w:color w:val="231F20"/>
          <w:spacing w:val="20"/>
          <w:position w:val="2"/>
          <w:sz w:val="21"/>
          <w:szCs w:val="21"/>
        </w:rPr>
        <w:t xml:space="preserve"> </w:t>
      </w:r>
      <w:r>
        <w:rPr>
          <w:rFonts w:hint="eastAsia"/>
          <w:color w:val="231F20"/>
          <w:position w:val="2"/>
          <w:sz w:val="21"/>
          <w:szCs w:val="21"/>
        </w:rPr>
        <w:t>slope</w:t>
      </w:r>
      <w:bookmarkEnd w:id="21"/>
    </w:p>
    <w:p w14:paraId="6052D04A">
      <w:pPr>
        <w:spacing w:before="93" w:line="215" w:lineRule="auto"/>
        <w:ind w:left="2" w:right="83" w:firstLine="417"/>
        <w:rPr>
          <w:rFonts w:hint="eastAsia" w:ascii="宋体" w:hAnsi="宋体" w:eastAsia="宋体" w:cs="宋体"/>
          <w:color w:val="231F20"/>
          <w:spacing w:val="11"/>
        </w:rPr>
      </w:pPr>
    </w:p>
    <w:p w14:paraId="640D95A0">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采场周围由台阶和运输坑线等构成的倾向采场的坡面。</w:t>
      </w:r>
    </w:p>
    <w:p w14:paraId="783206CB">
      <w:pPr>
        <w:spacing w:before="1" w:line="203" w:lineRule="auto"/>
        <w:ind w:left="3"/>
        <w:outlineLvl w:val="1"/>
        <w:rPr>
          <w:rFonts w:hint="eastAsia" w:ascii="黑体" w:hAnsi="黑体" w:eastAsia="黑体" w:cs="黑体"/>
          <w:color w:val="231F20"/>
          <w:spacing w:val="1"/>
        </w:rPr>
      </w:pPr>
      <w:bookmarkStart w:id="22" w:name="_Toc392"/>
    </w:p>
    <w:p w14:paraId="323B9AA0">
      <w:pPr>
        <w:spacing w:before="1" w:line="203" w:lineRule="auto"/>
        <w:ind w:left="3"/>
        <w:outlineLvl w:val="1"/>
        <w:rPr>
          <w:rFonts w:hint="eastAsia" w:ascii="黑体" w:hAnsi="黑体" w:eastAsia="黑体" w:cs="黑体"/>
        </w:rPr>
      </w:pPr>
      <w:r>
        <w:rPr>
          <w:rFonts w:hint="eastAsia" w:ascii="黑体" w:hAnsi="黑体" w:eastAsia="黑体" w:cs="黑体"/>
          <w:color w:val="231F20"/>
          <w:spacing w:val="1"/>
        </w:rPr>
        <w:t>3.8</w:t>
      </w:r>
      <w:bookmarkEnd w:id="22"/>
    </w:p>
    <w:p w14:paraId="33A7AFC9">
      <w:pPr>
        <w:pStyle w:val="3"/>
        <w:spacing w:before="52" w:line="271" w:lineRule="exact"/>
        <w:ind w:left="430"/>
        <w:outlineLvl w:val="1"/>
        <w:rPr>
          <w:rFonts w:hint="eastAsia"/>
          <w:sz w:val="21"/>
          <w:szCs w:val="21"/>
        </w:rPr>
      </w:pPr>
      <w:bookmarkStart w:id="23" w:name="_Toc32522"/>
      <w:r>
        <w:rPr>
          <w:rFonts w:hint="eastAsia"/>
          <w:color w:val="231F20"/>
          <w:spacing w:val="40"/>
          <w:position w:val="2"/>
          <w:sz w:val="21"/>
          <w:szCs w:val="21"/>
        </w:rPr>
        <w:t xml:space="preserve">高陡边坡  </w:t>
      </w:r>
      <w:r>
        <w:rPr>
          <w:rFonts w:hint="eastAsia"/>
          <w:color w:val="231F20"/>
          <w:position w:val="2"/>
          <w:sz w:val="21"/>
          <w:szCs w:val="21"/>
        </w:rPr>
        <w:t>high</w:t>
      </w:r>
      <w:r>
        <w:rPr>
          <w:rFonts w:hint="eastAsia"/>
          <w:color w:val="231F20"/>
          <w:spacing w:val="40"/>
          <w:position w:val="2"/>
          <w:sz w:val="21"/>
          <w:szCs w:val="21"/>
        </w:rPr>
        <w:t>⁃</w:t>
      </w:r>
      <w:r>
        <w:rPr>
          <w:rFonts w:hint="eastAsia"/>
          <w:color w:val="231F20"/>
          <w:position w:val="2"/>
          <w:sz w:val="21"/>
          <w:szCs w:val="21"/>
        </w:rPr>
        <w:t>steep</w:t>
      </w:r>
      <w:r>
        <w:rPr>
          <w:rFonts w:hint="eastAsia"/>
          <w:color w:val="231F20"/>
          <w:spacing w:val="20"/>
          <w:position w:val="2"/>
          <w:sz w:val="21"/>
          <w:szCs w:val="21"/>
        </w:rPr>
        <w:t xml:space="preserve"> </w:t>
      </w:r>
      <w:r>
        <w:rPr>
          <w:rFonts w:hint="eastAsia"/>
          <w:color w:val="231F20"/>
          <w:position w:val="2"/>
          <w:sz w:val="21"/>
          <w:szCs w:val="21"/>
        </w:rPr>
        <w:t>slope</w:t>
      </w:r>
      <w:bookmarkEnd w:id="23"/>
    </w:p>
    <w:p w14:paraId="430F8CAF">
      <w:pPr>
        <w:spacing w:before="93" w:line="215" w:lineRule="auto"/>
        <w:ind w:left="2" w:right="83" w:firstLine="417"/>
        <w:rPr>
          <w:rFonts w:hint="eastAsia" w:ascii="宋体" w:hAnsi="宋体" w:eastAsia="宋体" w:cs="宋体"/>
          <w:color w:val="231F20"/>
          <w:spacing w:val="11"/>
        </w:rPr>
      </w:pPr>
    </w:p>
    <w:p w14:paraId="4694E72C">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高度或坡度达到标准规定界限值以上的边坡。</w:t>
      </w:r>
    </w:p>
    <w:p w14:paraId="59755567">
      <w:pPr>
        <w:spacing w:line="205" w:lineRule="auto"/>
        <w:ind w:left="3"/>
        <w:outlineLvl w:val="1"/>
        <w:rPr>
          <w:rFonts w:hint="eastAsia" w:ascii="黑体" w:hAnsi="黑体" w:eastAsia="黑体" w:cs="黑体"/>
          <w:color w:val="231F20"/>
          <w:spacing w:val="2"/>
        </w:rPr>
      </w:pPr>
      <w:bookmarkStart w:id="24" w:name="_Toc9186"/>
    </w:p>
    <w:p w14:paraId="055A4922">
      <w:pPr>
        <w:spacing w:line="205" w:lineRule="auto"/>
        <w:ind w:left="3"/>
        <w:outlineLvl w:val="1"/>
        <w:rPr>
          <w:rFonts w:hint="eastAsia" w:ascii="黑体" w:hAnsi="黑体" w:eastAsia="黑体" w:cs="黑体"/>
        </w:rPr>
      </w:pPr>
      <w:r>
        <w:rPr>
          <w:rFonts w:hint="eastAsia" w:ascii="黑体" w:hAnsi="黑体" w:eastAsia="黑体" w:cs="黑体"/>
          <w:color w:val="231F20"/>
          <w:spacing w:val="2"/>
        </w:rPr>
        <w:t>3.9</w:t>
      </w:r>
      <w:bookmarkEnd w:id="24"/>
    </w:p>
    <w:p w14:paraId="73B4425D">
      <w:pPr>
        <w:pStyle w:val="3"/>
        <w:spacing w:before="94" w:line="256" w:lineRule="exact"/>
        <w:ind w:left="424"/>
        <w:outlineLvl w:val="1"/>
        <w:rPr>
          <w:rFonts w:hint="eastAsia"/>
          <w:sz w:val="21"/>
          <w:szCs w:val="21"/>
        </w:rPr>
      </w:pPr>
      <w:bookmarkStart w:id="25" w:name="_Toc5105"/>
      <w:r>
        <w:rPr>
          <w:rFonts w:hint="eastAsia"/>
          <w:color w:val="231F20"/>
          <w:spacing w:val="45"/>
          <w:position w:val="1"/>
          <w:sz w:val="21"/>
          <w:szCs w:val="21"/>
        </w:rPr>
        <w:t xml:space="preserve">地面沉降  </w:t>
      </w:r>
      <w:r>
        <w:rPr>
          <w:rFonts w:hint="eastAsia"/>
          <w:color w:val="231F20"/>
          <w:position w:val="1"/>
          <w:sz w:val="21"/>
          <w:szCs w:val="21"/>
        </w:rPr>
        <w:t>land</w:t>
      </w:r>
      <w:r>
        <w:rPr>
          <w:rFonts w:hint="eastAsia"/>
          <w:color w:val="231F20"/>
          <w:spacing w:val="22"/>
          <w:position w:val="1"/>
          <w:sz w:val="21"/>
          <w:szCs w:val="21"/>
        </w:rPr>
        <w:t xml:space="preserve"> </w:t>
      </w:r>
      <w:r>
        <w:rPr>
          <w:rFonts w:hint="eastAsia"/>
          <w:color w:val="231F20"/>
          <w:position w:val="1"/>
          <w:sz w:val="21"/>
          <w:szCs w:val="21"/>
        </w:rPr>
        <w:t>subsidence</w:t>
      </w:r>
      <w:bookmarkEnd w:id="25"/>
    </w:p>
    <w:p w14:paraId="6562DFA5">
      <w:pPr>
        <w:spacing w:before="93" w:line="215" w:lineRule="auto"/>
        <w:ind w:left="2" w:right="83" w:firstLine="417"/>
        <w:rPr>
          <w:rFonts w:hint="eastAsia" w:ascii="宋体" w:hAnsi="宋体" w:eastAsia="宋体" w:cs="宋体"/>
          <w:color w:val="231F20"/>
          <w:spacing w:val="11"/>
        </w:rPr>
      </w:pPr>
    </w:p>
    <w:p w14:paraId="1D2AB282">
      <w:pPr>
        <w:spacing w:before="93" w:line="215" w:lineRule="auto"/>
        <w:ind w:left="2" w:right="83" w:firstLine="417"/>
        <w:rPr>
          <w:rFonts w:hint="eastAsia" w:ascii="黑体" w:hAnsi="黑体" w:eastAsia="黑体" w:cs="黑体"/>
        </w:rPr>
      </w:pPr>
      <w:r>
        <w:rPr>
          <w:rFonts w:hint="eastAsia" w:ascii="宋体" w:hAnsi="宋体" w:eastAsia="宋体" w:cs="宋体"/>
          <w:color w:val="231F20"/>
          <w:spacing w:val="11"/>
        </w:rPr>
        <w:t>因自然因素、人为活动或地下采空区稳定性失稳引发松散地层压缩所导致的地面高程降低的地质现象。</w:t>
      </w:r>
    </w:p>
    <w:p w14:paraId="0A0ED87B">
      <w:pPr>
        <w:spacing w:before="240" w:beforeLines="100" w:after="240" w:afterLines="100" w:line="183" w:lineRule="auto"/>
        <w:rPr>
          <w:rFonts w:hint="eastAsia" w:ascii="黑体" w:hAnsi="黑体" w:eastAsia="黑体" w:cs="黑体"/>
        </w:rPr>
      </w:pPr>
      <w:bookmarkStart w:id="26" w:name="_Toc17394"/>
      <w:r>
        <w:rPr>
          <w:rFonts w:hint="eastAsia" w:ascii="黑体" w:hAnsi="黑体" w:eastAsia="黑体" w:cs="黑体"/>
          <w:color w:val="231F20"/>
          <w:spacing w:val="6"/>
          <w:position w:val="1"/>
        </w:rPr>
        <w:t>4    缩略语</w:t>
      </w:r>
      <w:bookmarkEnd w:id="26"/>
    </w:p>
    <w:p w14:paraId="7693A373">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下列缩略语适用于本文件 。</w:t>
      </w:r>
    </w:p>
    <w:p w14:paraId="18F25888">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DCS：分布式控制系统（Distributed Control System）</w:t>
      </w:r>
    </w:p>
    <w:p w14:paraId="243B26A9">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PLC：可编程逻辑控制器（Programmable Logic Controller）</w:t>
      </w:r>
    </w:p>
    <w:p w14:paraId="0C46DF4A">
      <w:pPr>
        <w:spacing w:before="93" w:line="215" w:lineRule="auto"/>
        <w:ind w:left="2" w:right="83" w:firstLine="417"/>
        <w:rPr>
          <w:rFonts w:hint="eastAsia" w:ascii="宋体" w:hAnsi="宋体" w:eastAsia="宋体" w:cs="宋体"/>
          <w:color w:val="231F20"/>
          <w:spacing w:val="11"/>
        </w:rPr>
      </w:pPr>
      <w:r>
        <w:rPr>
          <w:rFonts w:hint="eastAsia" w:ascii="宋体" w:hAnsi="宋体" w:eastAsia="宋体" w:cs="宋体"/>
          <w:color w:val="231F20"/>
          <w:spacing w:val="11"/>
        </w:rPr>
        <w:t>UPS：不间断电源（Uninterrupted Power Supply）</w:t>
      </w:r>
    </w:p>
    <w:p w14:paraId="15F0CEB6">
      <w:pPr>
        <w:spacing w:before="93" w:line="215" w:lineRule="auto"/>
        <w:ind w:left="2" w:right="83" w:firstLine="417"/>
        <w:rPr>
          <w:rFonts w:hint="eastAsia" w:ascii="黑体" w:hAnsi="黑体" w:eastAsia="黑体" w:cs="黑体"/>
          <w:lang w:eastAsia="zh-CN"/>
        </w:rPr>
      </w:pPr>
      <w:r>
        <w:rPr>
          <w:rFonts w:hint="eastAsia" w:ascii="宋体" w:hAnsi="宋体" w:eastAsia="宋体" w:cs="宋体"/>
          <w:color w:val="231F20"/>
          <w:spacing w:val="11"/>
          <w:lang w:eastAsia="zh-CN"/>
        </w:rPr>
        <w:t>VPN：虚拟专用网络（Virtual Private Network）</w:t>
      </w:r>
    </w:p>
    <w:p w14:paraId="5236D1C4">
      <w:pPr>
        <w:spacing w:before="240" w:beforeLines="100" w:after="240" w:afterLines="100" w:line="183" w:lineRule="auto"/>
        <w:rPr>
          <w:rFonts w:hint="eastAsia" w:ascii="黑体" w:hAnsi="黑体" w:eastAsia="黑体" w:cs="黑体"/>
          <w:lang w:eastAsia="zh-CN"/>
        </w:rPr>
      </w:pPr>
      <w:bookmarkStart w:id="27" w:name="_Toc8086"/>
      <w:r>
        <w:rPr>
          <w:rFonts w:hint="eastAsia" w:ascii="黑体" w:hAnsi="黑体" w:eastAsia="黑体" w:cs="黑体"/>
          <w:color w:val="231F20"/>
          <w:spacing w:val="6"/>
          <w:position w:val="1"/>
          <w:lang w:eastAsia="zh-CN"/>
        </w:rPr>
        <w:t>5    建设原则</w:t>
      </w:r>
      <w:bookmarkEnd w:id="27"/>
    </w:p>
    <w:p w14:paraId="1C1A2825">
      <w:pPr>
        <w:spacing w:before="240" w:beforeLines="100" w:after="240" w:afterLines="100" w:line="183" w:lineRule="auto"/>
        <w:rPr>
          <w:rFonts w:hint="eastAsia" w:ascii="黑体" w:hAnsi="黑体" w:eastAsia="黑体" w:cs="黑体"/>
          <w:color w:val="231F20"/>
          <w:spacing w:val="6"/>
          <w:position w:val="1"/>
          <w:lang w:eastAsia="zh-CN"/>
        </w:rPr>
      </w:pPr>
      <w:bookmarkStart w:id="28" w:name="_Toc17697"/>
      <w:r>
        <w:rPr>
          <w:rFonts w:hint="eastAsia" w:ascii="黑体" w:hAnsi="黑体" w:eastAsia="黑体" w:cs="黑体"/>
          <w:color w:val="231F20"/>
          <w:spacing w:val="6"/>
          <w:position w:val="1"/>
          <w:lang w:eastAsia="zh-CN"/>
        </w:rPr>
        <w:t>5.1    先进性</w:t>
      </w:r>
      <w:bookmarkEnd w:id="28"/>
    </w:p>
    <w:p w14:paraId="3282C20C">
      <w:pPr>
        <w:ind w:left="425"/>
        <w:rPr>
          <w:rFonts w:hint="eastAsia" w:ascii="宋体" w:hAnsi="宋体" w:eastAsia="宋体" w:cs="宋体"/>
          <w:color w:val="231F20"/>
          <w:spacing w:val="1"/>
          <w:lang w:eastAsia="zh-CN"/>
        </w:rPr>
      </w:pPr>
      <w:r>
        <w:rPr>
          <w:rFonts w:hint="eastAsia" w:ascii="宋体" w:hAnsi="宋体" w:eastAsia="宋体" w:cs="宋体"/>
          <w:color w:val="231F20"/>
          <w:spacing w:val="1"/>
          <w:lang w:eastAsia="zh-CN"/>
        </w:rPr>
        <w:t>系统宜采用符合未来技术发展的先进技术为手段来构架软件平台 。</w:t>
      </w:r>
      <w:bookmarkStart w:id="29" w:name="_Toc30923"/>
    </w:p>
    <w:p w14:paraId="5D5B1F73">
      <w:pPr>
        <w:spacing w:before="240" w:beforeLines="100" w:after="240" w:afterLines="100" w:line="183" w:lineRule="auto"/>
        <w:rPr>
          <w:rFonts w:hint="eastAsia" w:ascii="宋体" w:hAnsi="宋体" w:eastAsia="宋体" w:cs="宋体"/>
          <w:color w:val="231F20"/>
          <w:spacing w:val="1"/>
          <w:lang w:eastAsia="zh-CN"/>
        </w:rPr>
      </w:pPr>
      <w:r>
        <w:rPr>
          <w:rFonts w:hint="eastAsia" w:ascii="黑体" w:hAnsi="黑体" w:eastAsia="黑体" w:cs="黑体"/>
          <w:color w:val="231F20"/>
          <w:spacing w:val="6"/>
          <w:position w:val="1"/>
          <w:lang w:eastAsia="zh-CN"/>
        </w:rPr>
        <w:t>5.2</w:t>
      </w:r>
      <w:r>
        <w:rPr>
          <w:rFonts w:hint="eastAsia" w:ascii="黑体" w:hAnsi="黑体" w:eastAsia="黑体" w:cs="黑体"/>
          <w:color w:val="231F20"/>
          <w:spacing w:val="11"/>
          <w:position w:val="1"/>
          <w:lang w:eastAsia="zh-CN"/>
        </w:rPr>
        <w:t xml:space="preserve">    </w:t>
      </w:r>
      <w:r>
        <w:rPr>
          <w:rFonts w:hint="eastAsia" w:ascii="黑体" w:hAnsi="黑体" w:eastAsia="黑体" w:cs="黑体"/>
          <w:color w:val="231F20"/>
          <w:spacing w:val="6"/>
          <w:position w:val="1"/>
          <w:lang w:eastAsia="zh-CN"/>
        </w:rPr>
        <w:t>实用性</w:t>
      </w:r>
      <w:bookmarkEnd w:id="29"/>
    </w:p>
    <w:p w14:paraId="0BD2577F">
      <w:pPr>
        <w:ind w:left="425"/>
        <w:rPr>
          <w:rFonts w:hint="eastAsia" w:ascii="黑体" w:hAnsi="黑体" w:eastAsia="黑体" w:cs="黑体"/>
          <w:color w:val="231F20"/>
          <w:spacing w:val="7"/>
          <w:position w:val="1"/>
          <w:lang w:eastAsia="zh-CN"/>
        </w:rPr>
      </w:pPr>
      <w:r>
        <w:rPr>
          <w:rFonts w:hint="eastAsia" w:ascii="宋体" w:hAnsi="宋体" w:eastAsia="宋体" w:cs="宋体"/>
          <w:color w:val="231F20"/>
          <w:spacing w:val="1"/>
          <w:lang w:eastAsia="zh-CN"/>
        </w:rPr>
        <w:t>系统操作以方便</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
          <w:lang w:eastAsia="zh-CN"/>
        </w:rPr>
        <w:t>、简洁</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、高效</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、易维护为目标，多操作平台整体设计</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
          <w:lang w:eastAsia="zh-CN"/>
        </w:rPr>
        <w:t>、统一操作</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
          <w:lang w:eastAsia="zh-CN"/>
        </w:rPr>
        <w:t>。</w:t>
      </w:r>
      <w:bookmarkStart w:id="30" w:name="_Toc18400"/>
    </w:p>
    <w:p w14:paraId="1F735903">
      <w:pPr>
        <w:spacing w:before="240" w:beforeLines="100" w:after="240" w:afterLines="100" w:line="183" w:lineRule="auto"/>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5.3    规范性</w:t>
      </w:r>
      <w:bookmarkEnd w:id="30"/>
    </w:p>
    <w:p w14:paraId="272A9292">
      <w:pPr>
        <w:spacing w:before="230" w:line="215" w:lineRule="auto"/>
        <w:ind w:right="7" w:firstLine="428"/>
        <w:jc w:val="both"/>
        <w:rPr>
          <w:rFonts w:hint="eastAsia" w:ascii="黑体" w:hAnsi="黑体" w:eastAsia="黑体" w:cs="黑体"/>
          <w:color w:val="231F20"/>
          <w:spacing w:val="8"/>
          <w:position w:val="1"/>
          <w:lang w:eastAsia="zh-CN"/>
        </w:rPr>
      </w:pPr>
      <w:r>
        <w:rPr>
          <w:rFonts w:hint="eastAsia" w:ascii="宋体" w:hAnsi="宋体" w:eastAsia="宋体" w:cs="宋体"/>
          <w:color w:val="231F20"/>
          <w:spacing w:val="11"/>
          <w:lang w:eastAsia="zh-CN"/>
        </w:rPr>
        <w:t>系统设计以国家法律</w:t>
      </w:r>
      <w:r>
        <w:rPr>
          <w:rFonts w:hint="eastAsia" w:ascii="宋体" w:hAnsi="宋体" w:eastAsia="宋体" w:cs="宋体"/>
          <w:color w:val="231F20"/>
          <w:spacing w:val="15"/>
          <w:lang w:eastAsia="zh-CN"/>
        </w:rPr>
        <w:t>法规、地方法规标准、行业标准以及国家标准规范、应急管理部和国家矿山安全监察局的标准规范为准；对于应急管理部和国家矿山安全监察局未出台标准和规范的，应形成一套完整的适合非煤矿山监测预警系统的数据编码</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5"/>
          <w:lang w:eastAsia="zh-CN"/>
        </w:rPr>
        <w:t>、集成规</w:t>
      </w:r>
      <w:r>
        <w:rPr>
          <w:rFonts w:hint="eastAsia" w:ascii="宋体" w:hAnsi="宋体" w:eastAsia="宋体" w:cs="宋体"/>
          <w:color w:val="231F20"/>
          <w:spacing w:val="14"/>
          <w:lang w:eastAsia="zh-CN"/>
        </w:rPr>
        <w:t>范与信息化建设标准</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4"/>
          <w:lang w:eastAsia="zh-CN"/>
        </w:rPr>
        <w:t>。</w:t>
      </w:r>
      <w:bookmarkStart w:id="31" w:name="_Toc22417"/>
    </w:p>
    <w:p w14:paraId="2745B3A5">
      <w:pPr>
        <w:spacing w:before="240" w:beforeLines="100" w:after="240" w:afterLines="100" w:line="183" w:lineRule="auto"/>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5.4    可扩展性</w:t>
      </w:r>
      <w:bookmarkEnd w:id="31"/>
    </w:p>
    <w:p w14:paraId="38099B28">
      <w:pPr>
        <w:spacing w:before="230" w:line="215" w:lineRule="auto"/>
        <w:ind w:right="7" w:firstLine="428"/>
        <w:jc w:val="both"/>
        <w:rPr>
          <w:rFonts w:hint="eastAsia" w:ascii="黑体" w:hAnsi="黑体" w:eastAsia="黑体" w:cs="黑体"/>
          <w:lang w:eastAsia="zh-CN"/>
        </w:rPr>
      </w:pPr>
      <w:r>
        <w:rPr>
          <w:rFonts w:hint="eastAsia" w:ascii="宋体" w:hAnsi="宋体" w:eastAsia="宋体" w:cs="宋体"/>
          <w:color w:val="231F20"/>
          <w:spacing w:val="11"/>
          <w:lang w:eastAsia="zh-CN"/>
        </w:rPr>
        <w:t>采用各业务系统功能划分，各业务系统流程化业务统一调用工作流引擎机制，在各业系统设计中采用功能模块划分的方式，实现各业务系统可拓展性。</w:t>
      </w:r>
    </w:p>
    <w:p w14:paraId="63921BAE">
      <w:pPr>
        <w:spacing w:before="240" w:beforeLines="100" w:after="240" w:afterLines="100" w:line="183" w:lineRule="auto"/>
        <w:rPr>
          <w:rFonts w:hint="eastAsia" w:ascii="黑体" w:hAnsi="黑体" w:eastAsia="黑体" w:cs="黑体"/>
          <w:color w:val="231F20"/>
          <w:spacing w:val="6"/>
          <w:position w:val="1"/>
          <w:lang w:eastAsia="zh-CN"/>
        </w:rPr>
      </w:pPr>
      <w:bookmarkStart w:id="32" w:name="_Toc16413"/>
      <w:r>
        <w:rPr>
          <w:rFonts w:hint="eastAsia" w:ascii="黑体" w:hAnsi="黑体" w:eastAsia="黑体" w:cs="黑体"/>
          <w:color w:val="231F20"/>
          <w:spacing w:val="6"/>
          <w:position w:val="1"/>
          <w:lang w:eastAsia="zh-CN"/>
        </w:rPr>
        <w:t>6     系统架构</w:t>
      </w:r>
      <w:bookmarkEnd w:id="32"/>
    </w:p>
    <w:p w14:paraId="773CCD5B">
      <w:pPr>
        <w:spacing w:before="240" w:beforeLines="100" w:after="240" w:afterLines="100" w:line="183" w:lineRule="auto"/>
        <w:rPr>
          <w:rFonts w:hint="eastAsia" w:ascii="黑体" w:hAnsi="黑体" w:eastAsia="黑体" w:cs="黑体"/>
          <w:color w:val="231F20"/>
          <w:spacing w:val="6"/>
          <w:position w:val="1"/>
          <w:lang w:eastAsia="zh-CN"/>
        </w:rPr>
      </w:pPr>
      <w:bookmarkStart w:id="33" w:name="_Toc21585"/>
      <w:r>
        <w:rPr>
          <w:rFonts w:hint="eastAsia" w:ascii="黑体" w:hAnsi="黑体" w:eastAsia="黑体" w:cs="黑体"/>
          <w:color w:val="231F20"/>
          <w:spacing w:val="6"/>
          <w:position w:val="1"/>
          <w:lang w:eastAsia="zh-CN"/>
        </w:rPr>
        <w:t>6.1     系统架构图</w:t>
      </w:r>
      <w:bookmarkEnd w:id="33"/>
    </w:p>
    <w:p w14:paraId="729F1284">
      <w:pPr>
        <w:spacing w:before="230" w:line="215" w:lineRule="auto"/>
        <w:ind w:right="7" w:firstLine="428"/>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系统架构由基础设施层、数据传输层、业务应用层、安全保障体系和运行维护体系组成，系统架构图见图1。</w:t>
      </w:r>
    </w:p>
    <w:p w14:paraId="5B9658E6">
      <w:pPr>
        <w:spacing w:before="56" w:line="3855" w:lineRule="exact"/>
        <w:ind w:firstLine="1674"/>
        <w:rPr>
          <w:rFonts w:hint="eastAsia" w:ascii="黑体" w:hAnsi="黑体" w:eastAsia="黑体" w:cs="黑体"/>
        </w:rPr>
      </w:pPr>
      <w:r>
        <w:rPr>
          <w:rFonts w:hint="eastAsia" w:ascii="黑体" w:hAnsi="黑体" w:eastAsia="黑体" w:cs="黑体"/>
          <w:position w:val="-77"/>
        </w:rPr>
        <w:drawing>
          <wp:inline distT="0" distB="0" distL="0" distR="0">
            <wp:extent cx="4065905" cy="2447290"/>
            <wp:effectExtent l="0" t="0" r="3175" b="635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4"/>
                    <a:stretch>
                      <a:fillRect/>
                    </a:stretch>
                  </pic:blipFill>
                  <pic:spPr>
                    <a:xfrm>
                      <a:off x="0" y="0"/>
                      <a:ext cx="4066031" cy="2447544"/>
                    </a:xfrm>
                    <a:prstGeom prst="rect">
                      <a:avLst/>
                    </a:prstGeom>
                  </pic:spPr>
                </pic:pic>
              </a:graphicData>
            </a:graphic>
          </wp:inline>
        </w:drawing>
      </w:r>
    </w:p>
    <w:p w14:paraId="31DD4EA4">
      <w:pPr>
        <w:pStyle w:val="3"/>
        <w:spacing w:before="266" w:line="253" w:lineRule="exact"/>
        <w:ind w:left="2424"/>
        <w:rPr>
          <w:rFonts w:hint="eastAsia"/>
          <w:sz w:val="21"/>
          <w:szCs w:val="21"/>
          <w:lang w:eastAsia="zh-CN"/>
        </w:rPr>
      </w:pPr>
      <w:r>
        <w:rPr>
          <w:rFonts w:hint="eastAsia"/>
          <w:color w:val="231F20"/>
          <w:spacing w:val="14"/>
          <w:position w:val="1"/>
          <w:sz w:val="21"/>
          <w:szCs w:val="21"/>
          <w:lang w:eastAsia="zh-CN"/>
        </w:rPr>
        <w:t>图</w:t>
      </w:r>
      <w:r>
        <w:rPr>
          <w:rFonts w:hint="eastAsia"/>
          <w:color w:val="231F20"/>
          <w:spacing w:val="-27"/>
          <w:position w:val="1"/>
          <w:sz w:val="21"/>
          <w:szCs w:val="21"/>
          <w:lang w:eastAsia="zh-CN"/>
        </w:rPr>
        <w:t xml:space="preserve"> </w:t>
      </w:r>
      <w:r>
        <w:rPr>
          <w:rFonts w:hint="eastAsia"/>
          <w:color w:val="231F20"/>
          <w:spacing w:val="14"/>
          <w:position w:val="1"/>
          <w:sz w:val="21"/>
          <w:szCs w:val="21"/>
          <w:lang w:eastAsia="zh-CN"/>
        </w:rPr>
        <w:t>1    非煤矿山安全风险监测预警系统总体架构图</w:t>
      </w:r>
    </w:p>
    <w:p w14:paraId="121EB050">
      <w:pPr>
        <w:spacing w:before="240" w:beforeLines="100" w:after="240" w:afterLines="100" w:line="183" w:lineRule="auto"/>
        <w:rPr>
          <w:rFonts w:hint="eastAsia" w:ascii="黑体" w:hAnsi="黑体" w:eastAsia="黑体" w:cs="黑体"/>
          <w:color w:val="231F20"/>
          <w:spacing w:val="6"/>
          <w:position w:val="1"/>
          <w:lang w:eastAsia="zh-CN"/>
        </w:rPr>
      </w:pPr>
      <w:bookmarkStart w:id="34" w:name="_Toc12316"/>
      <w:r>
        <w:rPr>
          <w:rFonts w:hint="eastAsia" w:ascii="黑体" w:hAnsi="黑体" w:eastAsia="黑体" w:cs="黑体"/>
          <w:color w:val="231F20"/>
          <w:spacing w:val="6"/>
          <w:position w:val="1"/>
          <w:lang w:eastAsia="zh-CN"/>
        </w:rPr>
        <w:t>6.2    基础设施层</w:t>
      </w:r>
      <w:bookmarkEnd w:id="34"/>
    </w:p>
    <w:p w14:paraId="3E5EB285">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 xml:space="preserve">基础设施层涵盖与安全风险监测相关的各类信息化子系统的要求，包括但不限于： </w:t>
      </w:r>
    </w:p>
    <w:p w14:paraId="51F380C4">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——基础数据管理；</w:t>
      </w:r>
    </w:p>
    <w:p w14:paraId="059FC0FD">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——日常安全管理；</w:t>
      </w:r>
    </w:p>
    <w:p w14:paraId="5CBB5EF5">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——物联感知监测。</w:t>
      </w:r>
      <w:bookmarkStart w:id="35" w:name="_Toc3505"/>
    </w:p>
    <w:p w14:paraId="1B36CDEC">
      <w:pPr>
        <w:spacing w:before="240" w:beforeLines="100" w:after="240" w:afterLines="100" w:line="183" w:lineRule="auto"/>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6.3    数据传输层</w:t>
      </w:r>
      <w:bookmarkEnd w:id="35"/>
    </w:p>
    <w:p w14:paraId="2086A64F">
      <w:pPr>
        <w:spacing w:before="226" w:line="236" w:lineRule="auto"/>
        <w:ind w:left="420"/>
        <w:rPr>
          <w:rFonts w:hint="eastAsia" w:ascii="宋体" w:hAnsi="宋体" w:eastAsia="宋体" w:cs="宋体"/>
          <w:lang w:eastAsia="zh-CN"/>
        </w:rPr>
      </w:pPr>
      <w:r>
        <w:rPr>
          <w:rFonts w:hint="eastAsia" w:ascii="宋体" w:hAnsi="宋体" w:eastAsia="宋体" w:cs="宋体"/>
          <w:color w:val="231F20"/>
          <w:spacing w:val="14"/>
          <w:lang w:eastAsia="zh-CN"/>
        </w:rPr>
        <w:t>数据传输涵盖各类数据的传输要求的内容，包括但不限于：</w:t>
      </w:r>
    </w:p>
    <w:p w14:paraId="68A6FACA">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 联网方式；</w:t>
      </w:r>
    </w:p>
    <w:p w14:paraId="68F00C45">
      <w:pPr>
        <w:ind w:right="6" w:firstLine="425"/>
        <w:jc w:val="both"/>
        <w:rPr>
          <w:rFonts w:hint="eastAsia" w:ascii="宋体" w:hAnsi="宋体" w:eastAsia="宋体" w:cs="宋体"/>
          <w:color w:val="231F20"/>
          <w:spacing w:val="11"/>
          <w:lang w:eastAsia="zh-CN"/>
        </w:rPr>
      </w:pPr>
      <w:r>
        <w:rPr>
          <w:rFonts w:hint="eastAsia" w:ascii="宋体" w:hAnsi="宋体" w:eastAsia="宋体" w:cs="宋体"/>
          <w:color w:val="231F20"/>
          <w:spacing w:val="11"/>
          <w:lang w:eastAsia="zh-CN"/>
        </w:rPr>
        <w:t>—— 数据规范 。</w:t>
      </w:r>
    </w:p>
    <w:p w14:paraId="5C139AB1">
      <w:pPr>
        <w:spacing w:before="240" w:beforeLines="100" w:after="240" w:afterLines="100" w:line="183" w:lineRule="auto"/>
        <w:rPr>
          <w:rFonts w:hint="eastAsia" w:ascii="黑体" w:hAnsi="黑体" w:eastAsia="黑体" w:cs="黑体"/>
          <w:color w:val="231F20"/>
          <w:spacing w:val="6"/>
          <w:position w:val="1"/>
          <w:lang w:eastAsia="zh-CN"/>
        </w:rPr>
      </w:pPr>
      <w:bookmarkStart w:id="36" w:name="_Toc13187"/>
      <w:r>
        <w:rPr>
          <w:rFonts w:hint="eastAsia" w:ascii="黑体" w:hAnsi="黑体" w:eastAsia="黑体" w:cs="黑体"/>
          <w:color w:val="231F20"/>
          <w:spacing w:val="6"/>
          <w:position w:val="1"/>
          <w:lang w:eastAsia="zh-CN"/>
        </w:rPr>
        <w:t>6.4    业务应用层</w:t>
      </w:r>
      <w:bookmarkEnd w:id="36"/>
    </w:p>
    <w:p w14:paraId="77225A27">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业务应用层提供具体应用，包括单不限于以下功能：</w:t>
      </w:r>
    </w:p>
    <w:p w14:paraId="7BE992E9">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基础数据查询；</w:t>
      </w:r>
    </w:p>
    <w:p w14:paraId="4AB5E184">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管理数据汇聚；</w:t>
      </w:r>
    </w:p>
    <w:p w14:paraId="3E995BF2">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风险实时监测；</w:t>
      </w:r>
    </w:p>
    <w:p w14:paraId="1C692856">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风险综合研判；</w:t>
      </w:r>
    </w:p>
    <w:p w14:paraId="093D216B">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风险预警推送；</w:t>
      </w:r>
    </w:p>
    <w:p w14:paraId="0937C5DD">
      <w:pPr>
        <w:ind w:left="420"/>
        <w:rPr>
          <w:rFonts w:hint="eastAsia" w:ascii="宋体" w:hAnsi="宋体" w:eastAsia="宋体" w:cs="宋体"/>
          <w:color w:val="231F20"/>
          <w:spacing w:val="14"/>
          <w:lang w:eastAsia="zh-CN"/>
        </w:rPr>
      </w:pPr>
      <w:r>
        <w:rPr>
          <w:rFonts w:hint="eastAsia" w:ascii="宋体" w:hAnsi="宋体" w:eastAsia="宋体" w:cs="宋体"/>
          <w:color w:val="231F20"/>
          <w:spacing w:val="14"/>
          <w:lang w:eastAsia="zh-CN"/>
        </w:rPr>
        <w:t>—— 风险闭环处置 。</w:t>
      </w:r>
    </w:p>
    <w:p w14:paraId="3BAE6768">
      <w:pPr>
        <w:spacing w:before="240" w:beforeLines="100" w:after="240" w:afterLines="100" w:line="183" w:lineRule="auto"/>
        <w:rPr>
          <w:rFonts w:hint="eastAsia" w:ascii="黑体" w:hAnsi="黑体" w:eastAsia="黑体" w:cs="黑体"/>
          <w:color w:val="231F20"/>
          <w:spacing w:val="6"/>
          <w:position w:val="1"/>
          <w:lang w:eastAsia="zh-CN"/>
        </w:rPr>
      </w:pPr>
      <w:bookmarkStart w:id="37" w:name="_Toc4622"/>
      <w:r>
        <w:rPr>
          <w:rFonts w:hint="eastAsia" w:ascii="黑体" w:hAnsi="黑体" w:eastAsia="黑体" w:cs="黑体"/>
          <w:color w:val="231F20"/>
          <w:spacing w:val="6"/>
          <w:position w:val="1"/>
          <w:lang w:eastAsia="zh-CN"/>
        </w:rPr>
        <w:t>6.5    运行维护</w:t>
      </w:r>
      <w:bookmarkEnd w:id="37"/>
    </w:p>
    <w:p w14:paraId="2CC1DC7F">
      <w:pPr>
        <w:spacing w:before="228" w:line="208" w:lineRule="auto"/>
        <w:ind w:left="3" w:right="83" w:firstLine="420"/>
        <w:rPr>
          <w:rFonts w:hint="eastAsia" w:ascii="宋体" w:hAnsi="宋体" w:eastAsia="宋体" w:cs="宋体"/>
          <w:lang w:eastAsia="zh-CN"/>
        </w:rPr>
      </w:pPr>
      <w:r>
        <w:rPr>
          <w:rFonts w:hint="eastAsia" w:ascii="宋体" w:hAnsi="宋体" w:eastAsia="宋体" w:cs="宋体"/>
          <w:color w:val="231F20"/>
          <w:spacing w:val="17"/>
          <w:lang w:eastAsia="zh-CN"/>
        </w:rPr>
        <w:t>运行维护涵盖基础设施层各类信息化子系统在设备设施日常检查维</w:t>
      </w:r>
      <w:r>
        <w:rPr>
          <w:rFonts w:hint="eastAsia" w:ascii="宋体" w:hAnsi="宋体" w:eastAsia="宋体" w:cs="宋体"/>
          <w:color w:val="231F20"/>
          <w:spacing w:val="16"/>
          <w:lang w:eastAsia="zh-CN"/>
        </w:rPr>
        <w:t>护</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6"/>
          <w:lang w:eastAsia="zh-CN"/>
        </w:rPr>
        <w:t>、业务应用层在系统运行维护</w:t>
      </w:r>
      <w:r>
        <w:rPr>
          <w:rFonts w:hint="eastAsia" w:ascii="宋体" w:hAnsi="宋体" w:eastAsia="宋体" w:cs="宋体"/>
          <w:color w:val="231F20"/>
          <w:spacing w:val="13"/>
          <w:lang w:eastAsia="zh-CN"/>
        </w:rPr>
        <w:t>方面的要求</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3"/>
          <w:lang w:eastAsia="zh-CN"/>
        </w:rPr>
        <w:t>。</w:t>
      </w:r>
    </w:p>
    <w:p w14:paraId="2434B434">
      <w:pPr>
        <w:spacing w:before="240" w:beforeLines="100" w:after="240" w:afterLines="100" w:line="183" w:lineRule="auto"/>
        <w:rPr>
          <w:rFonts w:hint="eastAsia" w:ascii="黑体" w:hAnsi="黑体" w:eastAsia="黑体" w:cs="黑体"/>
          <w:color w:val="231F20"/>
          <w:spacing w:val="6"/>
          <w:position w:val="1"/>
          <w:lang w:eastAsia="zh-CN"/>
        </w:rPr>
      </w:pPr>
      <w:bookmarkStart w:id="38" w:name="_Toc9048"/>
      <w:r>
        <w:rPr>
          <w:rFonts w:hint="eastAsia" w:ascii="黑体" w:hAnsi="黑体" w:eastAsia="黑体" w:cs="黑体"/>
          <w:color w:val="231F20"/>
          <w:spacing w:val="6"/>
          <w:position w:val="1"/>
          <w:lang w:eastAsia="zh-CN"/>
        </w:rPr>
        <w:t>6.6    安全保障</w:t>
      </w:r>
      <w:bookmarkEnd w:id="38"/>
    </w:p>
    <w:p w14:paraId="14F1EDFC">
      <w:pPr>
        <w:spacing w:before="228" w:line="208" w:lineRule="auto"/>
        <w:ind w:left="3" w:right="83" w:firstLine="420"/>
        <w:rPr>
          <w:rFonts w:hint="eastAsia" w:ascii="黑体" w:hAnsi="黑体" w:eastAsia="黑体" w:cs="黑体"/>
          <w:lang w:eastAsia="zh-CN"/>
        </w:rPr>
      </w:pPr>
      <w:r>
        <w:rPr>
          <w:rFonts w:hint="eastAsia" w:ascii="宋体" w:hAnsi="宋体" w:eastAsia="宋体" w:cs="宋体"/>
          <w:color w:val="231F20"/>
          <w:spacing w:val="17"/>
          <w:lang w:eastAsia="zh-CN"/>
        </w:rPr>
        <w:t>安全保障体系涵盖基础设施层和业务应用层在物理和环境安全、网络和通信安全、设备和计算安全、应用和数据安全方面的要求。</w:t>
      </w:r>
    </w:p>
    <w:p w14:paraId="20438DC7">
      <w:pPr>
        <w:spacing w:before="240" w:beforeLines="100" w:after="240" w:afterLines="100" w:line="183" w:lineRule="auto"/>
        <w:rPr>
          <w:rFonts w:hint="eastAsia" w:ascii="黑体" w:hAnsi="黑体" w:eastAsia="黑体" w:cs="黑体"/>
          <w:color w:val="231F20"/>
          <w:spacing w:val="6"/>
          <w:position w:val="1"/>
          <w:lang w:eastAsia="zh-CN"/>
        </w:rPr>
      </w:pPr>
      <w:bookmarkStart w:id="39" w:name="_Toc20976"/>
      <w:r>
        <w:rPr>
          <w:rFonts w:hint="eastAsia" w:ascii="黑体" w:hAnsi="黑体" w:eastAsia="黑体" w:cs="黑体"/>
          <w:color w:val="231F20"/>
          <w:spacing w:val="6"/>
          <w:position w:val="1"/>
          <w:lang w:eastAsia="zh-CN"/>
        </w:rPr>
        <w:t>7      基础设施层</w:t>
      </w:r>
      <w:bookmarkEnd w:id="39"/>
    </w:p>
    <w:p w14:paraId="5AA2CBBB">
      <w:pPr>
        <w:spacing w:before="240" w:beforeLines="100" w:after="240" w:afterLines="100"/>
        <w:rPr>
          <w:rFonts w:hint="eastAsia" w:ascii="黑体" w:hAnsi="黑体" w:eastAsia="黑体" w:cs="黑体"/>
          <w:color w:val="231F20"/>
          <w:spacing w:val="6"/>
          <w:position w:val="1"/>
          <w:lang w:eastAsia="zh-CN"/>
        </w:rPr>
      </w:pPr>
      <w:bookmarkStart w:id="40" w:name="_Toc9012"/>
      <w:r>
        <w:rPr>
          <w:rFonts w:hint="eastAsia" w:ascii="黑体" w:hAnsi="黑体" w:eastAsia="黑体" w:cs="黑体"/>
          <w:color w:val="231F20"/>
          <w:spacing w:val="6"/>
          <w:position w:val="1"/>
          <w:lang w:eastAsia="zh-CN"/>
        </w:rPr>
        <w:t>7.1    金属非金属地下矿山</w:t>
      </w:r>
      <w:bookmarkEnd w:id="40"/>
    </w:p>
    <w:p w14:paraId="326EA6DE">
      <w:pPr>
        <w:spacing w:before="240" w:beforeLines="100" w:after="240" w:afterLines="100"/>
        <w:rPr>
          <w:rFonts w:hint="eastAsia" w:ascii="黑体" w:hAnsi="黑体" w:eastAsia="黑体" w:cs="黑体"/>
          <w:color w:val="231F20"/>
          <w:spacing w:val="6"/>
          <w:position w:val="1"/>
          <w:lang w:eastAsia="zh-CN"/>
        </w:rPr>
      </w:pPr>
      <w:bookmarkStart w:id="41" w:name="_Toc19184"/>
      <w:bookmarkStart w:id="42" w:name="_Toc2602"/>
      <w:bookmarkStart w:id="43" w:name="_Toc3025"/>
      <w:r>
        <w:rPr>
          <w:rFonts w:hint="eastAsia" w:ascii="黑体" w:hAnsi="黑体" w:eastAsia="黑体" w:cs="黑体"/>
          <w:color w:val="231F20"/>
          <w:spacing w:val="6"/>
          <w:position w:val="1"/>
          <w:lang w:eastAsia="zh-CN"/>
        </w:rPr>
        <w:t>7.1.1    基础数据管理</w:t>
      </w:r>
      <w:bookmarkEnd w:id="41"/>
      <w:bookmarkEnd w:id="42"/>
      <w:bookmarkEnd w:id="43"/>
    </w:p>
    <w:p w14:paraId="5A0455A2">
      <w:pPr>
        <w:ind w:right="85"/>
        <w:rPr>
          <w:rFonts w:hint="eastAsia" w:ascii="宋体" w:hAnsi="宋体" w:eastAsia="宋体" w:cs="宋体"/>
          <w:color w:val="231F20"/>
          <w:spacing w:val="17"/>
          <w:lang w:eastAsia="zh-CN"/>
        </w:rPr>
      </w:pPr>
      <w:bookmarkStart w:id="44" w:name="_Toc15836"/>
      <w:bookmarkStart w:id="45" w:name="_Toc10513"/>
      <w:bookmarkStart w:id="46" w:name="_Toc13259"/>
      <w:r>
        <w:rPr>
          <w:rFonts w:hint="eastAsia" w:ascii="黑体" w:hAnsi="黑体" w:eastAsia="黑体" w:cs="黑体"/>
          <w:snapToGrid/>
          <w:color w:val="auto"/>
          <w:lang w:eastAsia="zh-CN"/>
        </w:rPr>
        <w:t xml:space="preserve">7.1.1.1 </w:t>
      </w:r>
      <w:r>
        <w:rPr>
          <w:rFonts w:hint="eastAsia" w:ascii="宋体" w:hAnsi="宋体" w:eastAsia="宋体" w:cs="宋体"/>
          <w:color w:val="231F20"/>
          <w:spacing w:val="6"/>
          <w:position w:val="1"/>
          <w:lang w:eastAsia="zh-CN"/>
        </w:rPr>
        <w:t xml:space="preserve">  矿山应利用信息化手段实现对矿山基础数据的管理，包括但不限于内容：</w:t>
      </w:r>
      <w:bookmarkEnd w:id="44"/>
      <w:bookmarkEnd w:id="45"/>
      <w:bookmarkEnd w:id="46"/>
    </w:p>
    <w:p w14:paraId="73561086">
      <w:pPr>
        <w:ind w:left="6" w:right="85" w:firstLine="420"/>
        <w:rPr>
          <w:rFonts w:hint="eastAsia" w:ascii="宋体" w:hAnsi="宋体" w:eastAsia="宋体" w:cs="宋体"/>
          <w:color w:val="231F20"/>
          <w:spacing w:val="17"/>
          <w:lang w:eastAsia="zh-CN"/>
        </w:rPr>
      </w:pPr>
      <w:bookmarkStart w:id="47" w:name="_Toc22241"/>
      <w:bookmarkStart w:id="48" w:name="_Toc18703"/>
      <w:bookmarkStart w:id="49" w:name="_Toc16357"/>
      <w:r>
        <w:rPr>
          <w:rFonts w:hint="eastAsia" w:ascii="宋体" w:hAnsi="宋体" w:eastAsia="宋体" w:cs="宋体"/>
          <w:color w:val="231F20"/>
          <w:spacing w:val="17"/>
          <w:lang w:eastAsia="zh-CN"/>
        </w:rPr>
        <w:t>—— 企业基本信息管理；</w:t>
      </w:r>
      <w:bookmarkEnd w:id="47"/>
      <w:bookmarkEnd w:id="48"/>
      <w:bookmarkEnd w:id="49"/>
    </w:p>
    <w:p w14:paraId="47C4DB5E">
      <w:pPr>
        <w:ind w:left="6" w:right="85" w:firstLine="420"/>
        <w:rPr>
          <w:rFonts w:hint="eastAsia" w:ascii="宋体" w:hAnsi="宋体" w:eastAsia="宋体" w:cs="宋体"/>
          <w:color w:val="231F20"/>
          <w:spacing w:val="17"/>
          <w:lang w:eastAsia="zh-CN"/>
        </w:rPr>
      </w:pPr>
      <w:bookmarkStart w:id="50" w:name="_Toc23622"/>
      <w:bookmarkStart w:id="51" w:name="_Toc3744"/>
      <w:bookmarkStart w:id="52" w:name="_Toc8024"/>
      <w:r>
        <w:rPr>
          <w:rFonts w:hint="eastAsia" w:ascii="宋体" w:hAnsi="宋体" w:eastAsia="宋体" w:cs="宋体"/>
          <w:color w:val="231F20"/>
          <w:spacing w:val="17"/>
          <w:lang w:eastAsia="zh-CN"/>
        </w:rPr>
        <w:t>—— 证照管理；</w:t>
      </w:r>
      <w:bookmarkEnd w:id="50"/>
      <w:bookmarkEnd w:id="51"/>
      <w:bookmarkEnd w:id="52"/>
    </w:p>
    <w:p w14:paraId="66207432">
      <w:pPr>
        <w:ind w:left="6" w:right="85" w:firstLine="420"/>
        <w:rPr>
          <w:rFonts w:hint="eastAsia" w:ascii="宋体" w:hAnsi="宋体" w:eastAsia="宋体" w:cs="宋体"/>
          <w:color w:val="231F20"/>
          <w:spacing w:val="17"/>
          <w:lang w:eastAsia="zh-CN"/>
        </w:rPr>
      </w:pPr>
      <w:r>
        <w:rPr>
          <w:rFonts w:hint="eastAsia" w:ascii="宋体" w:hAnsi="宋体" w:eastAsia="宋体" w:cs="宋体"/>
          <w:color w:val="231F20"/>
          <w:spacing w:val="17"/>
          <w:lang w:eastAsia="zh-CN"/>
        </w:rPr>
        <w:t>—— 图纸管理；</w:t>
      </w:r>
    </w:p>
    <w:p w14:paraId="06169435">
      <w:pPr>
        <w:ind w:left="6" w:right="85" w:firstLine="420"/>
        <w:rPr>
          <w:rFonts w:hint="eastAsia" w:ascii="宋体" w:hAnsi="宋体" w:eastAsia="宋体" w:cs="宋体"/>
          <w:color w:val="231F20"/>
          <w:spacing w:val="17"/>
          <w:lang w:eastAsia="zh-CN"/>
        </w:rPr>
      </w:pPr>
      <w:r>
        <w:rPr>
          <w:rFonts w:hint="eastAsia" w:ascii="宋体" w:hAnsi="宋体" w:eastAsia="宋体" w:cs="宋体"/>
          <w:color w:val="231F20"/>
          <w:spacing w:val="17"/>
          <w:lang w:eastAsia="zh-CN"/>
        </w:rPr>
        <w:t>—— 从业人员信息管理；</w:t>
      </w:r>
    </w:p>
    <w:p w14:paraId="2B407A44">
      <w:pPr>
        <w:ind w:left="6" w:right="85" w:firstLine="420"/>
        <w:rPr>
          <w:rFonts w:hint="eastAsia" w:ascii="宋体" w:hAnsi="宋体" w:eastAsia="宋体" w:cs="宋体"/>
          <w:color w:val="231F20"/>
          <w:spacing w:val="17"/>
          <w:lang w:eastAsia="zh-CN"/>
        </w:rPr>
      </w:pPr>
      <w:r>
        <w:rPr>
          <w:rFonts w:hint="eastAsia" w:ascii="宋体" w:hAnsi="宋体" w:eastAsia="宋体" w:cs="宋体"/>
          <w:color w:val="231F20"/>
          <w:spacing w:val="17"/>
          <w:lang w:eastAsia="zh-CN"/>
        </w:rPr>
        <w:t>—— 安全技术管理体系管理 。</w:t>
      </w:r>
    </w:p>
    <w:p w14:paraId="639F4157">
      <w:pPr>
        <w:ind w:right="83" w:firstLine="6"/>
        <w:rPr>
          <w:rFonts w:hint="eastAsia" w:ascii="黑体" w:hAnsi="黑体" w:eastAsia="黑体" w:cs="黑体"/>
          <w:snapToGrid/>
          <w:color w:val="auto"/>
          <w:lang w:eastAsia="zh-CN"/>
        </w:rPr>
      </w:pPr>
    </w:p>
    <w:p w14:paraId="6F9AA11C">
      <w:pPr>
        <w:ind w:right="83" w:firstLine="6"/>
        <w:rPr>
          <w:rFonts w:hint="eastAsia" w:ascii="宋体" w:hAnsi="宋体" w:eastAsia="宋体" w:cs="宋体"/>
          <w:lang w:eastAsia="zh-CN"/>
        </w:rPr>
      </w:pPr>
      <w:r>
        <w:fldChar w:fldCharType="begin"/>
      </w:r>
      <w:r>
        <w:instrText xml:space="preserve"> HYPERLINK "file:///F:\\法规标准\\新疆地标\\7.1.1.2" </w:instrText>
      </w:r>
      <w:r>
        <w:fldChar w:fldCharType="separate"/>
      </w:r>
      <w:r>
        <w:rPr>
          <w:rFonts w:hint="eastAsia" w:ascii="黑体" w:hAnsi="黑体" w:eastAsia="黑体" w:cs="黑体"/>
          <w:snapToGrid/>
          <w:color w:val="auto"/>
          <w:lang w:eastAsia="zh-CN"/>
        </w:rPr>
        <w:t>7.1.1.2</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snapToGrid/>
          <w:color w:val="auto"/>
          <w:lang w:eastAsia="zh-CN"/>
        </w:rPr>
        <w:t xml:space="preserve"> </w:t>
      </w:r>
      <w:r>
        <w:rPr>
          <w:rFonts w:hint="eastAsia" w:ascii="宋体" w:hAnsi="宋体" w:eastAsia="宋体" w:cs="宋体"/>
          <w:color w:val="231F20"/>
          <w:spacing w:val="6"/>
          <w:position w:val="1"/>
          <w:lang w:eastAsia="zh-CN"/>
        </w:rPr>
        <w:t xml:space="preserve"> </w:t>
      </w:r>
      <w:r>
        <w:rPr>
          <w:rFonts w:hint="eastAsia" w:ascii="宋体" w:hAnsi="宋体" w:eastAsia="宋体" w:cs="宋体"/>
          <w:color w:val="231F20"/>
          <w:spacing w:val="6"/>
          <w:lang w:eastAsia="zh-CN"/>
        </w:rPr>
        <w:t>企业基本信息应包括企业编码</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6"/>
          <w:lang w:eastAsia="zh-CN"/>
        </w:rPr>
        <w:t>、企业名称</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6"/>
          <w:lang w:eastAsia="zh-CN"/>
        </w:rPr>
        <w:t>、企业统一社会信用代码</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6"/>
          <w:lang w:eastAsia="zh-CN"/>
        </w:rPr>
        <w:t>、所属行</w:t>
      </w:r>
      <w:r>
        <w:rPr>
          <w:rFonts w:hint="eastAsia" w:ascii="宋体" w:hAnsi="宋体" w:eastAsia="宋体" w:cs="宋体"/>
          <w:color w:val="231F20"/>
          <w:spacing w:val="5"/>
          <w:lang w:eastAsia="zh-CN"/>
        </w:rPr>
        <w:t>业</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、所采主要矿种</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5"/>
          <w:lang w:eastAsia="zh-CN"/>
        </w:rPr>
        <w:t>、企</w:t>
      </w:r>
      <w:r>
        <w:rPr>
          <w:rFonts w:hint="eastAsia" w:ascii="宋体" w:hAnsi="宋体" w:eastAsia="宋体" w:cs="宋体"/>
          <w:color w:val="231F20"/>
          <w:lang w:eastAsia="zh-CN"/>
        </w:rPr>
        <w:t>业地址</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、所在矿区</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、矿区面积</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、设计服务年限</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、矿区标高</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、经济类型</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、企业性质</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、企业类型</w:t>
      </w:r>
      <w:r>
        <w:rPr>
          <w:rFonts w:hint="eastAsia" w:ascii="宋体" w:hAnsi="宋体" w:eastAsia="宋体" w:cs="宋体"/>
          <w:color w:val="231F20"/>
          <w:spacing w:val="-29"/>
          <w:lang w:eastAsia="zh-CN"/>
        </w:rPr>
        <w:t xml:space="preserve"> </w:t>
      </w:r>
      <w:r>
        <w:rPr>
          <w:rFonts w:hint="eastAsia" w:ascii="宋体" w:hAnsi="宋体" w:eastAsia="宋体" w:cs="宋体"/>
          <w:color w:val="231F20"/>
          <w:lang w:eastAsia="zh-CN"/>
        </w:rPr>
        <w:t>、法人代表及其联</w:t>
      </w:r>
      <w:r>
        <w:rPr>
          <w:rFonts w:hint="eastAsia" w:ascii="宋体" w:hAnsi="宋体" w:eastAsia="宋体" w:cs="宋体"/>
          <w:color w:val="231F20"/>
          <w:spacing w:val="5"/>
          <w:lang w:eastAsia="zh-CN"/>
        </w:rPr>
        <w:t>系方式</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5"/>
          <w:lang w:eastAsia="zh-CN"/>
        </w:rPr>
        <w:t>、应急职能部门电话</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、上级企业名称</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、建矿时间</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5"/>
          <w:lang w:eastAsia="zh-CN"/>
        </w:rPr>
        <w:t>、从业人数</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、技术人员数量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、主要负责人及其联系方式</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5"/>
          <w:lang w:eastAsia="zh-CN"/>
        </w:rPr>
        <w:t>、安全管理人员数量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、总工程师及其联系方式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、核定产量</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5"/>
          <w:lang w:eastAsia="zh-CN"/>
        </w:rPr>
        <w:t>、设计服务年限</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、安全预评价单位及资质</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、安全</w:t>
      </w:r>
      <w:r>
        <w:rPr>
          <w:rFonts w:hint="eastAsia" w:ascii="宋体" w:hAnsi="宋体" w:eastAsia="宋体" w:cs="宋体"/>
          <w:color w:val="231F20"/>
          <w:spacing w:val="11"/>
          <w:lang w:eastAsia="zh-CN"/>
        </w:rPr>
        <w:t>设施设计单位及资质</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1"/>
          <w:lang w:eastAsia="zh-CN"/>
        </w:rPr>
        <w:t>、施工单位及资质等级</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1"/>
          <w:lang w:eastAsia="zh-CN"/>
        </w:rPr>
        <w:t>、工程监理单位</w:t>
      </w:r>
      <w:r>
        <w:rPr>
          <w:rFonts w:hint="eastAsia" w:ascii="宋体" w:hAnsi="宋体" w:eastAsia="宋体" w:cs="宋体"/>
          <w:color w:val="231F20"/>
          <w:spacing w:val="10"/>
          <w:lang w:eastAsia="zh-CN"/>
        </w:rPr>
        <w:t>及资质</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、安全验收评价单位及资质</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、安全设施</w:t>
      </w:r>
      <w:r>
        <w:rPr>
          <w:rFonts w:hint="eastAsia" w:ascii="宋体" w:hAnsi="宋体" w:eastAsia="宋体" w:cs="宋体"/>
          <w:color w:val="231F20"/>
          <w:lang w:eastAsia="zh-CN"/>
        </w:rPr>
        <w:t xml:space="preserve"> </w:t>
      </w:r>
      <w:r>
        <w:rPr>
          <w:rFonts w:hint="eastAsia" w:ascii="宋体" w:hAnsi="宋体" w:eastAsia="宋体" w:cs="宋体"/>
          <w:color w:val="231F20"/>
          <w:spacing w:val="10"/>
          <w:lang w:eastAsia="zh-CN"/>
        </w:rPr>
        <w:t>竣工验收时间</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0"/>
          <w:lang w:eastAsia="zh-CN"/>
        </w:rPr>
        <w:t>、安全现状评价单位及资质等级</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0"/>
          <w:lang w:eastAsia="zh-CN"/>
        </w:rPr>
        <w:t>、填写人姓名</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0"/>
          <w:lang w:eastAsia="zh-CN"/>
        </w:rPr>
        <w:t>、填报日期</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0"/>
          <w:lang w:eastAsia="zh-CN"/>
        </w:rPr>
        <w:t>、填</w:t>
      </w:r>
      <w:r>
        <w:rPr>
          <w:rFonts w:hint="eastAsia" w:ascii="宋体" w:hAnsi="宋体" w:eastAsia="宋体" w:cs="宋体"/>
          <w:color w:val="231F20"/>
          <w:spacing w:val="9"/>
          <w:lang w:eastAsia="zh-CN"/>
        </w:rPr>
        <w:t>表人电话</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9"/>
          <w:lang w:eastAsia="zh-CN"/>
        </w:rPr>
        <w:t>、备注及在用状态等</w:t>
      </w:r>
      <w:r>
        <w:rPr>
          <w:rFonts w:hint="eastAsia" w:ascii="宋体" w:hAnsi="宋体" w:eastAsia="宋体" w:cs="宋体"/>
          <w:color w:val="231F20"/>
          <w:lang w:eastAsia="zh-CN"/>
        </w:rPr>
        <w:t xml:space="preserve"> </w:t>
      </w:r>
      <w:r>
        <w:rPr>
          <w:rFonts w:hint="eastAsia" w:ascii="宋体" w:hAnsi="宋体" w:eastAsia="宋体" w:cs="宋体"/>
          <w:color w:val="231F20"/>
          <w:spacing w:val="7"/>
          <w:lang w:eastAsia="zh-CN"/>
        </w:rPr>
        <w:t>信息</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7"/>
          <w:lang w:eastAsia="zh-CN"/>
        </w:rPr>
        <w:t>。</w:t>
      </w:r>
    </w:p>
    <w:p w14:paraId="1A23AEB4">
      <w:pPr>
        <w:ind w:left="1" w:right="83" w:firstLine="5"/>
        <w:rPr>
          <w:rFonts w:hint="eastAsia" w:ascii="黑体" w:hAnsi="黑体" w:eastAsia="黑体" w:cs="黑体"/>
          <w:snapToGrid/>
          <w:color w:val="auto"/>
          <w:lang w:eastAsia="zh-CN"/>
        </w:rPr>
      </w:pPr>
    </w:p>
    <w:p w14:paraId="7CEF398D">
      <w:pPr>
        <w:keepNext w:val="0"/>
        <w:keepLines w:val="0"/>
        <w:pageBreakBefore w:val="0"/>
        <w:widowControl/>
        <w:kinsoku w:val="0"/>
        <w:wordWrap/>
        <w:overflowPunct/>
        <w:topLinePunct w:val="0"/>
        <w:autoSpaceDE w:val="0"/>
        <w:autoSpaceDN w:val="0"/>
        <w:bidi w:val="0"/>
        <w:adjustRightInd w:val="0"/>
        <w:snapToGrid w:val="0"/>
        <w:spacing w:line="240" w:lineRule="auto"/>
        <w:ind w:left="1" w:right="83" w:firstLine="5"/>
        <w:textAlignment w:val="baseline"/>
        <w:rPr>
          <w:rFonts w:hint="eastAsia" w:ascii="宋体" w:hAnsi="宋体" w:eastAsia="宋体" w:cs="宋体"/>
          <w:b w:val="0"/>
          <w:bCs w:val="0"/>
          <w:sz w:val="21"/>
          <w:szCs w:val="21"/>
        </w:rPr>
      </w:pPr>
      <w:r>
        <w:rPr>
          <w:rFonts w:hint="eastAsia" w:ascii="黑体" w:hAnsi="黑体" w:eastAsia="黑体" w:cs="黑体"/>
          <w:b w:val="0"/>
          <w:bCs w:val="0"/>
          <w:snapToGrid/>
          <w:color w:val="auto"/>
          <w:kern w:val="0"/>
          <w:sz w:val="21"/>
          <w:szCs w:val="21"/>
          <w:lang w:val="en-US" w:eastAsia="zh-CN" w:bidi="ar-SA"/>
        </w:rPr>
        <w:fldChar w:fldCharType="begin"/>
      </w:r>
      <w:r>
        <w:rPr>
          <w:rFonts w:hint="eastAsia" w:ascii="黑体" w:hAnsi="黑体" w:eastAsia="黑体" w:cs="黑体"/>
          <w:b w:val="0"/>
          <w:bCs w:val="0"/>
          <w:snapToGrid/>
          <w:color w:val="auto"/>
          <w:kern w:val="0"/>
          <w:sz w:val="21"/>
          <w:szCs w:val="21"/>
          <w:lang w:val="en-US" w:eastAsia="zh-CN" w:bidi="ar-SA"/>
        </w:rPr>
        <w:instrText xml:space="preserve"> HYPERLINK "7.1.1.3" </w:instrText>
      </w:r>
      <w:r>
        <w:rPr>
          <w:rFonts w:hint="eastAsia" w:ascii="黑体" w:hAnsi="黑体" w:eastAsia="黑体" w:cs="黑体"/>
          <w:b w:val="0"/>
          <w:bCs w:val="0"/>
          <w:snapToGrid/>
          <w:color w:val="auto"/>
          <w:kern w:val="0"/>
          <w:sz w:val="21"/>
          <w:szCs w:val="21"/>
          <w:lang w:val="en-US" w:eastAsia="zh-CN" w:bidi="ar-SA"/>
        </w:rPr>
        <w:fldChar w:fldCharType="separate"/>
      </w:r>
      <w:r>
        <w:rPr>
          <w:rFonts w:hint="eastAsia" w:ascii="黑体" w:hAnsi="黑体" w:eastAsia="黑体" w:cs="黑体"/>
          <w:b w:val="0"/>
          <w:bCs w:val="0"/>
          <w:snapToGrid/>
          <w:color w:val="auto"/>
          <w:kern w:val="0"/>
          <w:sz w:val="21"/>
          <w:szCs w:val="21"/>
          <w:lang w:val="en-US" w:eastAsia="zh-CN" w:bidi="ar-SA"/>
        </w:rPr>
        <w:t>7.1.1.3</w:t>
      </w:r>
      <w:r>
        <w:rPr>
          <w:rFonts w:hint="eastAsia" w:ascii="黑体" w:hAnsi="黑体" w:eastAsia="黑体" w:cs="黑体"/>
          <w:b w:val="0"/>
          <w:bCs w:val="0"/>
          <w:snapToGrid/>
          <w:color w:val="auto"/>
          <w:kern w:val="0"/>
          <w:sz w:val="21"/>
          <w:szCs w:val="21"/>
          <w:lang w:val="en-US" w:eastAsia="zh-CN" w:bidi="ar-SA"/>
        </w:rPr>
        <w:fldChar w:fldCharType="end"/>
      </w:r>
      <w:r>
        <w:rPr>
          <w:rFonts w:hint="eastAsia" w:ascii="黑体" w:hAnsi="黑体" w:eastAsia="黑体" w:cs="黑体"/>
          <w:b w:val="0"/>
          <w:bCs w:val="0"/>
          <w:snapToGrid/>
          <w:color w:val="auto"/>
          <w:kern w:val="0"/>
          <w:sz w:val="21"/>
          <w:szCs w:val="21"/>
          <w:lang w:val="en-US" w:eastAsia="zh-CN" w:bidi="ar-SA"/>
        </w:rPr>
        <w:t xml:space="preserve"> </w:t>
      </w:r>
      <w:r>
        <w:rPr>
          <w:rFonts w:hint="eastAsia" w:ascii="宋体" w:hAnsi="宋体" w:eastAsia="宋体" w:cs="宋体"/>
          <w:b w:val="0"/>
          <w:bCs w:val="0"/>
          <w:snapToGrid/>
          <w:color w:val="auto"/>
          <w:kern w:val="0"/>
          <w:sz w:val="21"/>
          <w:szCs w:val="21"/>
          <w:lang w:val="en-US" w:eastAsia="zh-CN" w:bidi="ar-SA"/>
        </w:rPr>
        <w:t xml:space="preserve"> </w:t>
      </w:r>
      <w:r>
        <w:rPr>
          <w:rFonts w:hint="eastAsia" w:ascii="宋体" w:hAnsi="宋体" w:eastAsia="宋体" w:cs="宋体"/>
          <w:b w:val="0"/>
          <w:bCs w:val="0"/>
          <w:color w:val="231F20"/>
          <w:spacing w:val="6"/>
          <w:position w:val="1"/>
          <w:sz w:val="21"/>
          <w:szCs w:val="21"/>
        </w:rPr>
        <w:t xml:space="preserve"> </w:t>
      </w:r>
      <w:r>
        <w:rPr>
          <w:rFonts w:hint="eastAsia" w:ascii="宋体" w:hAnsi="宋体" w:eastAsia="宋体" w:cs="宋体"/>
          <w:b w:val="0"/>
          <w:bCs w:val="0"/>
          <w:color w:val="231F20"/>
          <w:spacing w:val="10"/>
          <w:sz w:val="21"/>
          <w:szCs w:val="21"/>
        </w:rPr>
        <w:t>证照信息应包括采矿许可证</w:t>
      </w:r>
      <w:r>
        <w:rPr>
          <w:rFonts w:hint="eastAsia" w:ascii="宋体" w:hAnsi="宋体" w:eastAsia="宋体" w:cs="宋体"/>
          <w:b w:val="0"/>
          <w:bCs w:val="0"/>
          <w:color w:val="231F20"/>
          <w:spacing w:val="-28"/>
          <w:sz w:val="21"/>
          <w:szCs w:val="21"/>
        </w:rPr>
        <w:t xml:space="preserve"> </w:t>
      </w:r>
      <w:r>
        <w:rPr>
          <w:rFonts w:hint="eastAsia" w:ascii="宋体" w:hAnsi="宋体" w:eastAsia="宋体" w:cs="宋体"/>
          <w:b w:val="0"/>
          <w:bCs w:val="0"/>
          <w:color w:val="231F20"/>
          <w:spacing w:val="10"/>
          <w:sz w:val="21"/>
          <w:szCs w:val="21"/>
        </w:rPr>
        <w:t>、安全生产许可证</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pacing w:val="10"/>
          <w:sz w:val="21"/>
          <w:szCs w:val="21"/>
        </w:rPr>
        <w:t>、工商营业执照</w:t>
      </w:r>
      <w:r>
        <w:rPr>
          <w:rFonts w:hint="eastAsia" w:ascii="宋体" w:hAnsi="宋体" w:eastAsia="宋体" w:cs="宋体"/>
          <w:b w:val="0"/>
          <w:bCs w:val="0"/>
          <w:color w:val="231F20"/>
          <w:spacing w:val="10"/>
          <w:sz w:val="21"/>
          <w:szCs w:val="21"/>
          <w:lang w:eastAsia="zh-CN"/>
        </w:rPr>
        <w:t>、</w:t>
      </w:r>
      <w:r>
        <w:rPr>
          <w:rFonts w:hint="eastAsia" w:ascii="宋体" w:hAnsi="宋体" w:eastAsia="宋体" w:cs="宋体"/>
          <w:b w:val="0"/>
          <w:bCs w:val="0"/>
          <w:color w:val="231F20"/>
          <w:spacing w:val="10"/>
          <w:sz w:val="21"/>
          <w:szCs w:val="21"/>
        </w:rPr>
        <w:t>安全现状评价单位及资质等级等证件及其编</w:t>
      </w:r>
      <w:r>
        <w:rPr>
          <w:rFonts w:hint="eastAsia" w:ascii="宋体" w:hAnsi="宋体" w:eastAsia="宋体" w:cs="宋体"/>
          <w:b w:val="0"/>
          <w:bCs w:val="0"/>
          <w:color w:val="231F20"/>
          <w:spacing w:val="9"/>
          <w:sz w:val="21"/>
          <w:szCs w:val="21"/>
        </w:rPr>
        <w:t>号</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pacing w:val="9"/>
          <w:sz w:val="21"/>
          <w:szCs w:val="21"/>
        </w:rPr>
        <w:t>、有效期</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pacing w:val="9"/>
          <w:sz w:val="21"/>
          <w:szCs w:val="21"/>
        </w:rPr>
        <w:t>、发证日</w:t>
      </w:r>
      <w:r>
        <w:rPr>
          <w:rFonts w:hint="eastAsia" w:ascii="宋体" w:hAnsi="宋体" w:eastAsia="宋体" w:cs="宋体"/>
          <w:b w:val="0"/>
          <w:bCs w:val="0"/>
          <w:color w:val="231F20"/>
          <w:spacing w:val="16"/>
          <w:sz w:val="21"/>
          <w:szCs w:val="21"/>
        </w:rPr>
        <w:t>期及发证机关等信息</w:t>
      </w:r>
      <w:r>
        <w:rPr>
          <w:rFonts w:hint="eastAsia" w:ascii="宋体" w:hAnsi="宋体" w:eastAsia="宋体" w:cs="宋体"/>
          <w:b w:val="0"/>
          <w:bCs w:val="0"/>
          <w:color w:val="231F20"/>
          <w:spacing w:val="-30"/>
          <w:sz w:val="21"/>
          <w:szCs w:val="21"/>
        </w:rPr>
        <w:t xml:space="preserve"> </w:t>
      </w:r>
      <w:r>
        <w:rPr>
          <w:rFonts w:hint="eastAsia" w:ascii="宋体" w:hAnsi="宋体" w:eastAsia="宋体" w:cs="宋体"/>
          <w:b w:val="0"/>
          <w:bCs w:val="0"/>
          <w:color w:val="231F20"/>
          <w:spacing w:val="16"/>
          <w:sz w:val="21"/>
          <w:szCs w:val="21"/>
        </w:rPr>
        <w:t>。</w:t>
      </w:r>
    </w:p>
    <w:p w14:paraId="522AE0FD">
      <w:pPr>
        <w:keepNext w:val="0"/>
        <w:keepLines w:val="0"/>
        <w:pageBreakBefore w:val="0"/>
        <w:widowControl/>
        <w:kinsoku w:val="0"/>
        <w:wordWrap/>
        <w:overflowPunct/>
        <w:topLinePunct w:val="0"/>
        <w:autoSpaceDE w:val="0"/>
        <w:autoSpaceDN w:val="0"/>
        <w:bidi w:val="0"/>
        <w:adjustRightInd w:val="0"/>
        <w:snapToGrid w:val="0"/>
        <w:spacing w:line="240" w:lineRule="auto"/>
        <w:ind w:left="3" w:firstLine="2"/>
        <w:textAlignment w:val="baseline"/>
        <w:rPr>
          <w:rFonts w:hint="eastAsia" w:ascii="黑体" w:hAnsi="黑体" w:eastAsia="黑体" w:cs="黑体"/>
          <w:b w:val="0"/>
          <w:bCs w:val="0"/>
          <w:snapToGrid/>
          <w:color w:val="auto"/>
          <w:kern w:val="0"/>
          <w:sz w:val="21"/>
          <w:szCs w:val="21"/>
          <w:lang w:val="en-US" w:eastAsia="zh-CN" w:bidi="ar-SA"/>
        </w:rPr>
      </w:pPr>
    </w:p>
    <w:p w14:paraId="52BB5ED1">
      <w:pPr>
        <w:keepNext w:val="0"/>
        <w:keepLines w:val="0"/>
        <w:pageBreakBefore w:val="0"/>
        <w:widowControl/>
        <w:kinsoku w:val="0"/>
        <w:wordWrap/>
        <w:overflowPunct/>
        <w:topLinePunct w:val="0"/>
        <w:autoSpaceDE w:val="0"/>
        <w:autoSpaceDN w:val="0"/>
        <w:bidi w:val="0"/>
        <w:adjustRightInd w:val="0"/>
        <w:snapToGrid w:val="0"/>
        <w:spacing w:line="240" w:lineRule="auto"/>
        <w:ind w:left="3" w:firstLine="2"/>
        <w:textAlignment w:val="baseline"/>
        <w:rPr>
          <w:rFonts w:hint="eastAsia" w:ascii="宋体" w:hAnsi="宋体" w:eastAsia="宋体" w:cs="宋体"/>
          <w:b w:val="0"/>
          <w:bCs w:val="0"/>
          <w:sz w:val="21"/>
          <w:szCs w:val="21"/>
        </w:rPr>
      </w:pPr>
      <w:r>
        <w:rPr>
          <w:rFonts w:hint="eastAsia" w:ascii="黑体" w:hAnsi="黑体" w:eastAsia="黑体" w:cs="黑体"/>
          <w:b w:val="0"/>
          <w:bCs w:val="0"/>
          <w:snapToGrid/>
          <w:color w:val="auto"/>
          <w:kern w:val="0"/>
          <w:sz w:val="21"/>
          <w:szCs w:val="21"/>
          <w:lang w:val="en-US" w:eastAsia="zh-CN" w:bidi="ar-SA"/>
        </w:rPr>
        <w:fldChar w:fldCharType="begin"/>
      </w:r>
      <w:r>
        <w:rPr>
          <w:rFonts w:hint="eastAsia" w:ascii="黑体" w:hAnsi="黑体" w:eastAsia="黑体" w:cs="黑体"/>
          <w:b w:val="0"/>
          <w:bCs w:val="0"/>
          <w:snapToGrid/>
          <w:color w:val="auto"/>
          <w:kern w:val="0"/>
          <w:sz w:val="21"/>
          <w:szCs w:val="21"/>
          <w:lang w:val="en-US" w:eastAsia="zh-CN" w:bidi="ar-SA"/>
        </w:rPr>
        <w:instrText xml:space="preserve"> HYPERLINK "7.1.1.4" </w:instrText>
      </w:r>
      <w:r>
        <w:rPr>
          <w:rFonts w:hint="eastAsia" w:ascii="黑体" w:hAnsi="黑体" w:eastAsia="黑体" w:cs="黑体"/>
          <w:b w:val="0"/>
          <w:bCs w:val="0"/>
          <w:snapToGrid/>
          <w:color w:val="auto"/>
          <w:kern w:val="0"/>
          <w:sz w:val="21"/>
          <w:szCs w:val="21"/>
          <w:lang w:val="en-US" w:eastAsia="zh-CN" w:bidi="ar-SA"/>
        </w:rPr>
        <w:fldChar w:fldCharType="separate"/>
      </w:r>
      <w:r>
        <w:rPr>
          <w:rFonts w:hint="eastAsia" w:ascii="黑体" w:hAnsi="黑体" w:eastAsia="黑体" w:cs="黑体"/>
          <w:b w:val="0"/>
          <w:bCs w:val="0"/>
          <w:snapToGrid/>
          <w:color w:val="auto"/>
          <w:kern w:val="0"/>
          <w:sz w:val="21"/>
          <w:szCs w:val="21"/>
          <w:lang w:val="en-US" w:eastAsia="zh-CN" w:bidi="ar-SA"/>
        </w:rPr>
        <w:t>7.1.1.4</w:t>
      </w:r>
      <w:r>
        <w:rPr>
          <w:rFonts w:hint="eastAsia" w:ascii="黑体" w:hAnsi="黑体" w:eastAsia="黑体" w:cs="黑体"/>
          <w:b w:val="0"/>
          <w:bCs w:val="0"/>
          <w:snapToGrid/>
          <w:color w:val="auto"/>
          <w:kern w:val="0"/>
          <w:sz w:val="21"/>
          <w:szCs w:val="21"/>
          <w:lang w:val="en-US" w:eastAsia="zh-CN" w:bidi="ar-SA"/>
        </w:rPr>
        <w:fldChar w:fldCharType="end"/>
      </w:r>
      <w:r>
        <w:rPr>
          <w:rFonts w:hint="eastAsia" w:ascii="黑体" w:hAnsi="黑体" w:eastAsia="黑体" w:cs="黑体"/>
          <w:b w:val="0"/>
          <w:bCs w:val="0"/>
          <w:snapToGrid/>
          <w:color w:val="auto"/>
          <w:kern w:val="0"/>
          <w:sz w:val="21"/>
          <w:szCs w:val="21"/>
          <w:lang w:val="en-US" w:eastAsia="zh-CN" w:bidi="ar-SA"/>
        </w:rPr>
        <w:t xml:space="preserve">  </w:t>
      </w:r>
      <w:r>
        <w:rPr>
          <w:rFonts w:hint="eastAsia" w:ascii="宋体" w:hAnsi="宋体" w:eastAsia="宋体" w:cs="宋体"/>
          <w:b w:val="0"/>
          <w:bCs w:val="0"/>
          <w:color w:val="231F20"/>
          <w:spacing w:val="6"/>
          <w:position w:val="1"/>
          <w:sz w:val="21"/>
          <w:szCs w:val="21"/>
        </w:rPr>
        <w:t xml:space="preserve"> </w:t>
      </w:r>
      <w:r>
        <w:rPr>
          <w:rFonts w:hint="eastAsia" w:ascii="宋体" w:hAnsi="宋体" w:eastAsia="宋体" w:cs="宋体"/>
          <w:b w:val="0"/>
          <w:bCs w:val="0"/>
          <w:color w:val="231F20"/>
          <w:spacing w:val="8"/>
          <w:sz w:val="21"/>
          <w:szCs w:val="21"/>
        </w:rPr>
        <w:t>图纸专项信息应包括矿区地形地质图、水文地质图（含平面和剖面）、开拓系统图</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pacing w:val="8"/>
          <w:sz w:val="21"/>
          <w:szCs w:val="21"/>
        </w:rPr>
        <w:t>、中段平面图 、通风系统图 、井上下对照图 、压风供水排水系统图 、通信系统图 、供配电系统图 、</w:t>
      </w:r>
      <w:r>
        <w:rPr>
          <w:rFonts w:hint="eastAsia" w:ascii="宋体" w:hAnsi="宋体" w:eastAsia="宋体" w:cs="宋体"/>
          <w:color w:val="231F20"/>
          <w:spacing w:val="8"/>
          <w:sz w:val="21"/>
          <w:szCs w:val="21"/>
        </w:rPr>
        <w:t>隐蔽致灾分布图</w:t>
      </w:r>
      <w:r>
        <w:rPr>
          <w:rFonts w:hint="eastAsia" w:ascii="宋体" w:hAnsi="宋体" w:eastAsia="宋体" w:cs="宋体"/>
          <w:b w:val="0"/>
          <w:bCs w:val="0"/>
          <w:color w:val="231F20"/>
          <w:spacing w:val="8"/>
          <w:sz w:val="21"/>
          <w:szCs w:val="21"/>
          <w:lang w:eastAsia="zh-CN"/>
        </w:rPr>
        <w:t>、</w:t>
      </w:r>
      <w:r>
        <w:rPr>
          <w:rFonts w:hint="eastAsia" w:ascii="宋体" w:hAnsi="宋体" w:eastAsia="宋体" w:cs="宋体"/>
          <w:b w:val="0"/>
          <w:bCs w:val="0"/>
          <w:color w:val="231F20"/>
          <w:spacing w:val="8"/>
          <w:sz w:val="21"/>
          <w:szCs w:val="21"/>
        </w:rPr>
        <w:t>井下避灾路线图 、相邻采区或矿山与本矿山空间位置关系图 。</w:t>
      </w:r>
    </w:p>
    <w:p w14:paraId="799E298D">
      <w:pPr>
        <w:keepNext w:val="0"/>
        <w:keepLines w:val="0"/>
        <w:pageBreakBefore w:val="0"/>
        <w:widowControl/>
        <w:kinsoku w:val="0"/>
        <w:wordWrap/>
        <w:overflowPunct/>
        <w:topLinePunct w:val="0"/>
        <w:autoSpaceDE w:val="0"/>
        <w:autoSpaceDN w:val="0"/>
        <w:bidi w:val="0"/>
        <w:adjustRightInd w:val="0"/>
        <w:snapToGrid w:val="0"/>
        <w:spacing w:line="240" w:lineRule="auto"/>
        <w:ind w:left="6"/>
        <w:textAlignment w:val="baseline"/>
        <w:rPr>
          <w:rFonts w:hint="eastAsia" w:ascii="黑体" w:hAnsi="黑体" w:eastAsia="黑体" w:cs="黑体"/>
          <w:b w:val="0"/>
          <w:bCs w:val="0"/>
          <w:snapToGrid/>
          <w:color w:val="auto"/>
          <w:kern w:val="0"/>
          <w:sz w:val="21"/>
          <w:szCs w:val="21"/>
          <w:lang w:val="en-US" w:eastAsia="zh-CN" w:bidi="ar-SA"/>
        </w:rPr>
      </w:pPr>
    </w:p>
    <w:p w14:paraId="62CFA23E">
      <w:pPr>
        <w:keepNext w:val="0"/>
        <w:keepLines w:val="0"/>
        <w:pageBreakBefore w:val="0"/>
        <w:widowControl/>
        <w:kinsoku w:val="0"/>
        <w:wordWrap/>
        <w:overflowPunct/>
        <w:topLinePunct w:val="0"/>
        <w:autoSpaceDE w:val="0"/>
        <w:autoSpaceDN w:val="0"/>
        <w:bidi w:val="0"/>
        <w:adjustRightInd w:val="0"/>
        <w:snapToGrid w:val="0"/>
        <w:spacing w:line="240" w:lineRule="auto"/>
        <w:ind w:left="6"/>
        <w:textAlignment w:val="baseline"/>
        <w:rPr>
          <w:rFonts w:hint="eastAsia" w:ascii="宋体" w:hAnsi="宋体" w:eastAsia="宋体" w:cs="宋体"/>
          <w:b w:val="0"/>
          <w:bCs w:val="0"/>
          <w:color w:val="231F20"/>
          <w:sz w:val="21"/>
          <w:szCs w:val="21"/>
        </w:rPr>
      </w:pPr>
      <w:r>
        <w:rPr>
          <w:rFonts w:hint="eastAsia" w:ascii="黑体" w:hAnsi="黑体" w:eastAsia="黑体" w:cs="黑体"/>
          <w:b w:val="0"/>
          <w:bCs w:val="0"/>
          <w:snapToGrid/>
          <w:color w:val="auto"/>
          <w:kern w:val="0"/>
          <w:sz w:val="21"/>
          <w:szCs w:val="21"/>
          <w:lang w:val="en-US" w:eastAsia="zh-CN" w:bidi="ar-SA"/>
        </w:rPr>
        <w:fldChar w:fldCharType="begin"/>
      </w:r>
      <w:r>
        <w:rPr>
          <w:rFonts w:hint="eastAsia" w:ascii="黑体" w:hAnsi="黑体" w:eastAsia="黑体" w:cs="黑体"/>
          <w:b w:val="0"/>
          <w:bCs w:val="0"/>
          <w:snapToGrid/>
          <w:color w:val="auto"/>
          <w:kern w:val="0"/>
          <w:sz w:val="21"/>
          <w:szCs w:val="21"/>
          <w:lang w:val="en-US" w:eastAsia="zh-CN" w:bidi="ar-SA"/>
        </w:rPr>
        <w:instrText xml:space="preserve"> HYPERLINK "7.1.1.5" </w:instrText>
      </w:r>
      <w:r>
        <w:rPr>
          <w:rFonts w:hint="eastAsia" w:ascii="黑体" w:hAnsi="黑体" w:eastAsia="黑体" w:cs="黑体"/>
          <w:b w:val="0"/>
          <w:bCs w:val="0"/>
          <w:snapToGrid/>
          <w:color w:val="auto"/>
          <w:kern w:val="0"/>
          <w:sz w:val="21"/>
          <w:szCs w:val="21"/>
          <w:lang w:val="en-US" w:eastAsia="zh-CN" w:bidi="ar-SA"/>
        </w:rPr>
        <w:fldChar w:fldCharType="separate"/>
      </w:r>
      <w:r>
        <w:rPr>
          <w:rFonts w:hint="eastAsia" w:ascii="黑体" w:hAnsi="黑体" w:eastAsia="黑体" w:cs="黑体"/>
          <w:b w:val="0"/>
          <w:bCs w:val="0"/>
          <w:snapToGrid/>
          <w:color w:val="auto"/>
          <w:kern w:val="0"/>
          <w:sz w:val="21"/>
          <w:szCs w:val="21"/>
          <w:lang w:val="en-US" w:eastAsia="zh-CN" w:bidi="ar-SA"/>
        </w:rPr>
        <w:t>7.1.1.5</w:t>
      </w:r>
      <w:r>
        <w:rPr>
          <w:rFonts w:hint="eastAsia" w:ascii="黑体" w:hAnsi="黑体" w:eastAsia="黑体" w:cs="黑体"/>
          <w:b w:val="0"/>
          <w:bCs w:val="0"/>
          <w:snapToGrid/>
          <w:color w:val="auto"/>
          <w:kern w:val="0"/>
          <w:sz w:val="21"/>
          <w:szCs w:val="21"/>
          <w:lang w:val="en-US" w:eastAsia="zh-CN" w:bidi="ar-SA"/>
        </w:rPr>
        <w:fldChar w:fldCharType="end"/>
      </w:r>
      <w:r>
        <w:rPr>
          <w:rFonts w:hint="eastAsia" w:ascii="黑体" w:hAnsi="黑体" w:eastAsia="黑体" w:cs="黑体"/>
          <w:b w:val="0"/>
          <w:bCs w:val="0"/>
          <w:snapToGrid/>
          <w:color w:val="auto"/>
          <w:kern w:val="0"/>
          <w:sz w:val="21"/>
          <w:szCs w:val="21"/>
          <w:lang w:val="en-US" w:eastAsia="zh-CN" w:bidi="ar-SA"/>
        </w:rPr>
        <w:t xml:space="preserve">  </w:t>
      </w:r>
      <w:r>
        <w:rPr>
          <w:rFonts w:hint="eastAsia" w:ascii="宋体" w:hAnsi="宋体" w:eastAsia="宋体" w:cs="宋体"/>
          <w:b w:val="0"/>
          <w:bCs w:val="0"/>
          <w:color w:val="231F20"/>
          <w:spacing w:val="6"/>
          <w:position w:val="1"/>
          <w:sz w:val="21"/>
          <w:szCs w:val="21"/>
        </w:rPr>
        <w:t xml:space="preserve">  </w:t>
      </w:r>
      <w:r>
        <w:rPr>
          <w:rFonts w:hint="eastAsia" w:ascii="宋体" w:hAnsi="宋体" w:eastAsia="宋体" w:cs="宋体"/>
          <w:b w:val="0"/>
          <w:bCs w:val="0"/>
          <w:color w:val="231F20"/>
          <w:spacing w:val="1"/>
          <w:sz w:val="21"/>
          <w:szCs w:val="21"/>
        </w:rPr>
        <w:t>从业人员信息应包括从业人员姓名</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z w:val="21"/>
          <w:szCs w:val="21"/>
        </w:rPr>
        <w:t>、职务</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z w:val="21"/>
          <w:szCs w:val="21"/>
        </w:rPr>
        <w:t>、性别</w:t>
      </w:r>
      <w:r>
        <w:rPr>
          <w:rFonts w:hint="eastAsia" w:ascii="宋体" w:hAnsi="宋体" w:eastAsia="宋体" w:cs="宋体"/>
          <w:b w:val="0"/>
          <w:bCs w:val="0"/>
          <w:color w:val="231F20"/>
          <w:spacing w:val="-28"/>
          <w:sz w:val="21"/>
          <w:szCs w:val="21"/>
        </w:rPr>
        <w:t xml:space="preserve"> </w:t>
      </w:r>
      <w:r>
        <w:rPr>
          <w:rFonts w:hint="eastAsia" w:ascii="宋体" w:hAnsi="宋体" w:eastAsia="宋体" w:cs="宋体"/>
          <w:b w:val="0"/>
          <w:bCs w:val="0"/>
          <w:color w:val="231F20"/>
          <w:sz w:val="21"/>
          <w:szCs w:val="21"/>
        </w:rPr>
        <w:t>、出生年月</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z w:val="21"/>
          <w:szCs w:val="21"/>
        </w:rPr>
        <w:t>、工作年限</w:t>
      </w:r>
      <w:r>
        <w:rPr>
          <w:rFonts w:hint="eastAsia" w:ascii="宋体" w:hAnsi="宋体" w:eastAsia="宋体" w:cs="宋体"/>
          <w:b w:val="0"/>
          <w:bCs w:val="0"/>
          <w:color w:val="231F20"/>
          <w:spacing w:val="-28"/>
          <w:sz w:val="21"/>
          <w:szCs w:val="21"/>
        </w:rPr>
        <w:t xml:space="preserve"> </w:t>
      </w:r>
      <w:r>
        <w:rPr>
          <w:rFonts w:hint="eastAsia" w:ascii="宋体" w:hAnsi="宋体" w:eastAsia="宋体" w:cs="宋体"/>
          <w:b w:val="0"/>
          <w:bCs w:val="0"/>
          <w:color w:val="231F20"/>
          <w:sz w:val="21"/>
          <w:szCs w:val="21"/>
        </w:rPr>
        <w:t>、部门</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z w:val="21"/>
          <w:szCs w:val="21"/>
        </w:rPr>
        <w:t>、学历</w:t>
      </w:r>
      <w:r>
        <w:rPr>
          <w:rFonts w:hint="eastAsia" w:ascii="宋体" w:hAnsi="宋体" w:eastAsia="宋体" w:cs="宋体"/>
          <w:b w:val="0"/>
          <w:bCs w:val="0"/>
          <w:color w:val="231F20"/>
          <w:spacing w:val="-27"/>
          <w:sz w:val="21"/>
          <w:szCs w:val="21"/>
        </w:rPr>
        <w:t xml:space="preserve"> </w:t>
      </w:r>
      <w:r>
        <w:rPr>
          <w:rFonts w:hint="eastAsia" w:ascii="宋体" w:hAnsi="宋体" w:eastAsia="宋体" w:cs="宋体"/>
          <w:b w:val="0"/>
          <w:bCs w:val="0"/>
          <w:color w:val="231F20"/>
          <w:sz w:val="21"/>
          <w:szCs w:val="21"/>
        </w:rPr>
        <w:t>、专业</w:t>
      </w:r>
      <w:r>
        <w:rPr>
          <w:rFonts w:hint="eastAsia" w:ascii="宋体" w:hAnsi="宋体" w:eastAsia="宋体" w:cs="宋体"/>
          <w:b w:val="0"/>
          <w:bCs w:val="0"/>
          <w:color w:val="231F20"/>
          <w:spacing w:val="-28"/>
          <w:sz w:val="21"/>
          <w:szCs w:val="21"/>
        </w:rPr>
        <w:t xml:space="preserve"> </w:t>
      </w:r>
      <w:r>
        <w:rPr>
          <w:rFonts w:hint="eastAsia" w:ascii="宋体" w:hAnsi="宋体" w:eastAsia="宋体" w:cs="宋体"/>
          <w:b w:val="0"/>
          <w:bCs w:val="0"/>
          <w:color w:val="231F20"/>
          <w:sz w:val="21"/>
          <w:szCs w:val="21"/>
        </w:rPr>
        <w:t>、安全资</w:t>
      </w:r>
      <w:r>
        <w:rPr>
          <w:rFonts w:hint="eastAsia" w:ascii="宋体" w:hAnsi="宋体" w:eastAsia="宋体" w:cs="宋体"/>
          <w:b w:val="0"/>
          <w:bCs w:val="0"/>
          <w:color w:val="231F20"/>
          <w:spacing w:val="11"/>
          <w:sz w:val="21"/>
          <w:szCs w:val="21"/>
        </w:rPr>
        <w:t>格证号</w:t>
      </w:r>
      <w:r>
        <w:rPr>
          <w:rFonts w:hint="eastAsia" w:ascii="宋体" w:hAnsi="宋体" w:eastAsia="宋体" w:cs="宋体"/>
          <w:b w:val="0"/>
          <w:bCs w:val="0"/>
          <w:color w:val="231F20"/>
          <w:spacing w:val="-32"/>
          <w:sz w:val="21"/>
          <w:szCs w:val="21"/>
        </w:rPr>
        <w:t xml:space="preserve"> </w:t>
      </w:r>
      <w:r>
        <w:rPr>
          <w:rFonts w:hint="eastAsia" w:ascii="宋体" w:hAnsi="宋体" w:eastAsia="宋体" w:cs="宋体"/>
          <w:b w:val="0"/>
          <w:bCs w:val="0"/>
          <w:color w:val="231F20"/>
          <w:spacing w:val="11"/>
          <w:sz w:val="21"/>
          <w:szCs w:val="21"/>
        </w:rPr>
        <w:t>、联系电话</w:t>
      </w:r>
      <w:r>
        <w:rPr>
          <w:rFonts w:hint="eastAsia" w:ascii="宋体" w:hAnsi="宋体" w:eastAsia="宋体" w:cs="宋体"/>
          <w:b w:val="0"/>
          <w:bCs w:val="0"/>
          <w:color w:val="231F20"/>
          <w:spacing w:val="-31"/>
          <w:sz w:val="21"/>
          <w:szCs w:val="21"/>
        </w:rPr>
        <w:t xml:space="preserve"> </w:t>
      </w:r>
      <w:r>
        <w:rPr>
          <w:rFonts w:hint="eastAsia" w:ascii="宋体" w:hAnsi="宋体" w:eastAsia="宋体" w:cs="宋体"/>
          <w:b w:val="0"/>
          <w:bCs w:val="0"/>
          <w:color w:val="231F20"/>
          <w:spacing w:val="11"/>
          <w:sz w:val="21"/>
          <w:szCs w:val="21"/>
        </w:rPr>
        <w:t>、个人照片等，特种作业人员还应包括特种作业岗位持证要求及人员资质证书等信息</w:t>
      </w:r>
      <w:r>
        <w:rPr>
          <w:rFonts w:hint="eastAsia" w:ascii="宋体" w:hAnsi="宋体" w:eastAsia="宋体" w:cs="宋体"/>
          <w:b w:val="0"/>
          <w:bCs w:val="0"/>
          <w:color w:val="231F20"/>
          <w:spacing w:val="-19"/>
          <w:sz w:val="21"/>
          <w:szCs w:val="21"/>
        </w:rPr>
        <w:t xml:space="preserve"> </w:t>
      </w:r>
      <w:r>
        <w:rPr>
          <w:rFonts w:hint="eastAsia" w:ascii="宋体" w:hAnsi="宋体" w:eastAsia="宋体" w:cs="宋体"/>
          <w:b w:val="0"/>
          <w:bCs w:val="0"/>
          <w:color w:val="231F20"/>
          <w:spacing w:val="11"/>
          <w:sz w:val="21"/>
          <w:szCs w:val="21"/>
        </w:rPr>
        <w:t>。</w:t>
      </w:r>
      <w:r>
        <w:rPr>
          <w:rFonts w:hint="eastAsia" w:ascii="宋体" w:hAnsi="宋体" w:eastAsia="宋体" w:cs="宋体"/>
          <w:b w:val="0"/>
          <w:bCs w:val="0"/>
          <w:color w:val="231F20"/>
          <w:sz w:val="21"/>
          <w:szCs w:val="21"/>
        </w:rPr>
        <w:t xml:space="preserve"> </w:t>
      </w:r>
    </w:p>
    <w:p w14:paraId="7B4FA764">
      <w:pPr>
        <w:keepNext w:val="0"/>
        <w:keepLines w:val="0"/>
        <w:pageBreakBefore w:val="0"/>
        <w:widowControl/>
        <w:kinsoku w:val="0"/>
        <w:wordWrap/>
        <w:overflowPunct/>
        <w:topLinePunct w:val="0"/>
        <w:autoSpaceDE w:val="0"/>
        <w:autoSpaceDN w:val="0"/>
        <w:bidi w:val="0"/>
        <w:adjustRightInd w:val="0"/>
        <w:snapToGrid w:val="0"/>
        <w:spacing w:line="240" w:lineRule="auto"/>
        <w:ind w:left="6"/>
        <w:textAlignment w:val="baseline"/>
        <w:rPr>
          <w:rFonts w:hint="eastAsia" w:ascii="宋体" w:hAnsi="宋体" w:eastAsia="宋体" w:cs="宋体"/>
          <w:b w:val="0"/>
          <w:bCs w:val="0"/>
          <w:color w:val="231F20"/>
          <w:sz w:val="21"/>
          <w:szCs w:val="21"/>
        </w:rPr>
      </w:pPr>
    </w:p>
    <w:p w14:paraId="461C96E8">
      <w:pPr>
        <w:keepNext w:val="0"/>
        <w:keepLines w:val="0"/>
        <w:pageBreakBefore w:val="0"/>
        <w:widowControl/>
        <w:kinsoku w:val="0"/>
        <w:wordWrap/>
        <w:overflowPunct/>
        <w:topLinePunct w:val="0"/>
        <w:autoSpaceDE w:val="0"/>
        <w:autoSpaceDN w:val="0"/>
        <w:bidi w:val="0"/>
        <w:adjustRightInd w:val="0"/>
        <w:snapToGrid w:val="0"/>
        <w:spacing w:line="240" w:lineRule="auto"/>
        <w:ind w:left="6"/>
        <w:textAlignment w:val="baseline"/>
        <w:rPr>
          <w:rFonts w:hint="eastAsia" w:ascii="宋体" w:hAnsi="宋体" w:eastAsia="宋体" w:cs="宋体"/>
          <w:b w:val="0"/>
          <w:bCs w:val="0"/>
          <w:sz w:val="21"/>
          <w:szCs w:val="21"/>
        </w:rPr>
      </w:pPr>
      <w:r>
        <w:rPr>
          <w:rFonts w:hint="eastAsia" w:ascii="宋体" w:hAnsi="宋体" w:eastAsia="宋体" w:cs="宋体"/>
          <w:b w:val="0"/>
          <w:bCs w:val="0"/>
          <w:sz w:val="21"/>
          <w:szCs w:val="21"/>
        </w:rPr>
        <w:fldChar w:fldCharType="begin"/>
      </w:r>
      <w:r>
        <w:rPr>
          <w:rFonts w:hint="eastAsia" w:ascii="宋体" w:hAnsi="宋体" w:eastAsia="宋体" w:cs="宋体"/>
          <w:b w:val="0"/>
          <w:bCs w:val="0"/>
          <w:sz w:val="21"/>
          <w:szCs w:val="21"/>
        </w:rPr>
        <w:instrText xml:space="preserve"> HYPERLINK "7.1.1.6" </w:instrText>
      </w:r>
      <w:r>
        <w:rPr>
          <w:rFonts w:hint="eastAsia" w:ascii="宋体" w:hAnsi="宋体" w:eastAsia="宋体" w:cs="宋体"/>
          <w:b w:val="0"/>
          <w:bCs w:val="0"/>
          <w:sz w:val="21"/>
          <w:szCs w:val="21"/>
        </w:rPr>
        <w:fldChar w:fldCharType="separate"/>
      </w:r>
      <w:r>
        <w:rPr>
          <w:rFonts w:hint="eastAsia" w:ascii="宋体" w:hAnsi="宋体" w:eastAsia="宋体" w:cs="宋体"/>
          <w:b w:val="0"/>
          <w:bCs w:val="0"/>
          <w:color w:val="231F20"/>
          <w:spacing w:val="14"/>
          <w:sz w:val="21"/>
          <w:szCs w:val="21"/>
        </w:rPr>
        <w:t>7.1.1.6</w:t>
      </w:r>
      <w:r>
        <w:rPr>
          <w:rFonts w:hint="eastAsia" w:ascii="宋体" w:hAnsi="宋体" w:eastAsia="宋体" w:cs="宋体"/>
          <w:b w:val="0"/>
          <w:bCs w:val="0"/>
          <w:color w:val="231F20"/>
          <w:spacing w:val="14"/>
          <w:sz w:val="21"/>
          <w:szCs w:val="21"/>
        </w:rPr>
        <w:fldChar w:fldCharType="end"/>
      </w:r>
      <w:r>
        <w:rPr>
          <w:rFonts w:hint="eastAsia" w:ascii="宋体" w:hAnsi="宋体" w:eastAsia="宋体" w:cs="宋体"/>
          <w:b w:val="0"/>
          <w:bCs w:val="0"/>
          <w:color w:val="231F20"/>
          <w:spacing w:val="14"/>
          <w:sz w:val="21"/>
          <w:szCs w:val="21"/>
        </w:rPr>
        <w:t xml:space="preserve">    安全技术管理体系信息应包括企业组织架构图</w:t>
      </w:r>
      <w:r>
        <w:rPr>
          <w:rFonts w:hint="eastAsia" w:ascii="宋体" w:hAnsi="宋体" w:eastAsia="宋体" w:cs="宋体"/>
          <w:b w:val="0"/>
          <w:bCs w:val="0"/>
          <w:color w:val="231F20"/>
          <w:spacing w:val="-21"/>
          <w:sz w:val="21"/>
          <w:szCs w:val="21"/>
        </w:rPr>
        <w:t xml:space="preserve"> </w:t>
      </w:r>
      <w:r>
        <w:rPr>
          <w:rFonts w:hint="eastAsia" w:ascii="宋体" w:hAnsi="宋体" w:eastAsia="宋体" w:cs="宋体"/>
          <w:b w:val="0"/>
          <w:bCs w:val="0"/>
          <w:color w:val="231F20"/>
          <w:spacing w:val="14"/>
          <w:sz w:val="21"/>
          <w:szCs w:val="21"/>
        </w:rPr>
        <w:t>、管理制度名称</w:t>
      </w:r>
      <w:r>
        <w:rPr>
          <w:rFonts w:hint="eastAsia" w:ascii="宋体" w:hAnsi="宋体" w:eastAsia="宋体" w:cs="宋体"/>
          <w:b w:val="0"/>
          <w:bCs w:val="0"/>
          <w:color w:val="231F20"/>
          <w:spacing w:val="-24"/>
          <w:sz w:val="21"/>
          <w:szCs w:val="21"/>
        </w:rPr>
        <w:t xml:space="preserve"> </w:t>
      </w:r>
      <w:r>
        <w:rPr>
          <w:rFonts w:hint="eastAsia" w:ascii="宋体" w:hAnsi="宋体" w:eastAsia="宋体" w:cs="宋体"/>
          <w:b w:val="0"/>
          <w:bCs w:val="0"/>
          <w:color w:val="231F20"/>
          <w:spacing w:val="14"/>
          <w:sz w:val="21"/>
          <w:szCs w:val="21"/>
        </w:rPr>
        <w:t>、发布单位</w:t>
      </w:r>
      <w:r>
        <w:rPr>
          <w:rFonts w:hint="eastAsia" w:ascii="宋体" w:hAnsi="宋体" w:eastAsia="宋体" w:cs="宋体"/>
          <w:b w:val="0"/>
          <w:bCs w:val="0"/>
          <w:color w:val="231F20"/>
          <w:spacing w:val="-25"/>
          <w:sz w:val="21"/>
          <w:szCs w:val="21"/>
        </w:rPr>
        <w:t xml:space="preserve"> </w:t>
      </w:r>
      <w:r>
        <w:rPr>
          <w:rFonts w:hint="eastAsia" w:ascii="宋体" w:hAnsi="宋体" w:eastAsia="宋体" w:cs="宋体"/>
          <w:b w:val="0"/>
          <w:bCs w:val="0"/>
          <w:color w:val="231F20"/>
          <w:spacing w:val="14"/>
          <w:sz w:val="21"/>
          <w:szCs w:val="21"/>
        </w:rPr>
        <w:t>、制度附件及发布时</w:t>
      </w:r>
      <w:r>
        <w:rPr>
          <w:rFonts w:hint="eastAsia" w:ascii="宋体" w:hAnsi="宋体" w:eastAsia="宋体" w:cs="宋体"/>
          <w:b w:val="0"/>
          <w:bCs w:val="0"/>
          <w:color w:val="231F20"/>
          <w:spacing w:val="5"/>
          <w:sz w:val="21"/>
          <w:szCs w:val="21"/>
        </w:rPr>
        <w:t>间</w:t>
      </w:r>
      <w:r>
        <w:rPr>
          <w:rFonts w:hint="eastAsia" w:ascii="宋体" w:hAnsi="宋体" w:eastAsia="宋体" w:cs="宋体"/>
          <w:b w:val="0"/>
          <w:bCs w:val="0"/>
          <w:color w:val="231F20"/>
          <w:spacing w:val="5"/>
          <w:sz w:val="21"/>
          <w:szCs w:val="21"/>
          <w:lang w:eastAsia="zh-CN"/>
        </w:rPr>
        <w:t>、责任制度、操作规程、管理制度</w:t>
      </w:r>
      <w:r>
        <w:rPr>
          <w:rFonts w:hint="eastAsia" w:ascii="宋体" w:hAnsi="宋体" w:eastAsia="宋体" w:cs="宋体"/>
          <w:b w:val="0"/>
          <w:bCs w:val="0"/>
          <w:color w:val="231F20"/>
          <w:spacing w:val="5"/>
          <w:sz w:val="21"/>
          <w:szCs w:val="21"/>
        </w:rPr>
        <w:t>等</w:t>
      </w:r>
      <w:r>
        <w:rPr>
          <w:rFonts w:hint="eastAsia" w:ascii="宋体" w:hAnsi="宋体" w:eastAsia="宋体" w:cs="宋体"/>
          <w:b w:val="0"/>
          <w:bCs w:val="0"/>
          <w:color w:val="231F20"/>
          <w:spacing w:val="-30"/>
          <w:sz w:val="21"/>
          <w:szCs w:val="21"/>
        </w:rPr>
        <w:t xml:space="preserve"> </w:t>
      </w:r>
      <w:r>
        <w:rPr>
          <w:rFonts w:hint="eastAsia" w:ascii="宋体" w:hAnsi="宋体" w:eastAsia="宋体" w:cs="宋体"/>
          <w:b w:val="0"/>
          <w:bCs w:val="0"/>
          <w:color w:val="231F20"/>
          <w:spacing w:val="5"/>
          <w:sz w:val="21"/>
          <w:szCs w:val="21"/>
        </w:rPr>
        <w:t>。</w:t>
      </w:r>
    </w:p>
    <w:p w14:paraId="4DB05577">
      <w:pPr>
        <w:spacing w:before="240" w:beforeLines="100" w:after="240" w:afterLines="100"/>
        <w:rPr>
          <w:rFonts w:hint="eastAsia" w:ascii="黑体" w:hAnsi="黑体" w:eastAsia="黑体" w:cs="黑体"/>
          <w:color w:val="231F20"/>
          <w:spacing w:val="6"/>
          <w:position w:val="1"/>
          <w:lang w:eastAsia="zh-CN"/>
        </w:rPr>
      </w:pPr>
      <w:bookmarkStart w:id="53" w:name="_Toc24879"/>
      <w:bookmarkStart w:id="54" w:name="_Toc10563"/>
      <w:bookmarkStart w:id="55" w:name="_Toc24407"/>
      <w:r>
        <w:rPr>
          <w:rFonts w:hint="eastAsia" w:ascii="黑体" w:hAnsi="黑体" w:eastAsia="黑体" w:cs="黑体"/>
          <w:color w:val="231F20"/>
          <w:spacing w:val="6"/>
          <w:position w:val="1"/>
          <w:lang w:eastAsia="zh-CN"/>
        </w:rPr>
        <w:t>7.1.2     日常安全管理</w:t>
      </w:r>
      <w:bookmarkEnd w:id="53"/>
      <w:bookmarkEnd w:id="54"/>
      <w:bookmarkEnd w:id="55"/>
    </w:p>
    <w:p w14:paraId="00CB91DF">
      <w:pPr>
        <w:spacing w:before="66" w:line="184" w:lineRule="auto"/>
        <w:ind w:left="6"/>
        <w:rPr>
          <w:rFonts w:hint="eastAsia" w:ascii="宋体" w:hAnsi="宋体" w:eastAsia="宋体" w:cs="宋体"/>
          <w:color w:val="231F20"/>
          <w:spacing w:val="6"/>
          <w:position w:val="1"/>
          <w:lang w:eastAsia="zh-CN"/>
        </w:rPr>
      </w:pPr>
      <w:r>
        <w:fldChar w:fldCharType="begin"/>
      </w:r>
      <w:r>
        <w:instrText xml:space="preserve"> HYPERLINK "file:///F:\\法规标准\\新疆地标\\7.1.2.1" </w:instrText>
      </w:r>
      <w:r>
        <w:fldChar w:fldCharType="separate"/>
      </w:r>
      <w:r>
        <w:rPr>
          <w:rFonts w:hint="eastAsia" w:ascii="黑体" w:hAnsi="黑体" w:eastAsia="黑体" w:cs="黑体"/>
          <w:snapToGrid/>
          <w:color w:val="auto"/>
          <w:lang w:eastAsia="zh-CN"/>
        </w:rPr>
        <w:t>7.1.2.1</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color w:val="231F20"/>
          <w:spacing w:val="12"/>
          <w:lang w:eastAsia="zh-CN"/>
        </w:rPr>
        <w:t xml:space="preserve"> </w:t>
      </w:r>
      <w:r>
        <w:rPr>
          <w:rFonts w:hint="eastAsia" w:ascii="宋体" w:hAnsi="宋体" w:eastAsia="宋体" w:cs="宋体"/>
          <w:color w:val="231F20"/>
          <w:spacing w:val="6"/>
          <w:position w:val="1"/>
          <w:lang w:eastAsia="zh-CN"/>
        </w:rPr>
        <w:t xml:space="preserve">  矿山利用信息化手段实现矿山日常安全管理，包括但不限于以下内容： </w:t>
      </w:r>
    </w:p>
    <w:p w14:paraId="1CA7D11C">
      <w:pPr>
        <w:spacing w:before="66" w:line="184" w:lineRule="auto"/>
        <w:ind w:left="6" w:firstLine="424" w:firstLineChars="200"/>
        <w:rPr>
          <w:rFonts w:hint="eastAsia" w:ascii="宋体" w:hAnsi="宋体" w:eastAsia="宋体" w:cs="宋体"/>
          <w:color w:val="231F20"/>
          <w:spacing w:val="1"/>
          <w:lang w:eastAsia="zh-CN"/>
        </w:rPr>
      </w:pPr>
      <w:r>
        <w:rPr>
          <w:rFonts w:hint="eastAsia" w:ascii="宋体" w:hAnsi="宋体" w:eastAsia="宋体" w:cs="宋体"/>
          <w:color w:val="231F20"/>
          <w:spacing w:val="1"/>
          <w:lang w:eastAsia="zh-CN"/>
        </w:rPr>
        <w:t>—— 风险辨识；</w:t>
      </w:r>
    </w:p>
    <w:p w14:paraId="6D0DE262">
      <w:pPr>
        <w:spacing w:before="66" w:line="184" w:lineRule="auto"/>
        <w:ind w:left="6" w:firstLine="424" w:firstLineChars="200"/>
        <w:rPr>
          <w:rFonts w:hint="eastAsia" w:ascii="宋体" w:hAnsi="宋体" w:eastAsia="宋体" w:cs="宋体"/>
          <w:lang w:eastAsia="zh-CN"/>
        </w:rPr>
      </w:pPr>
      <w:r>
        <w:rPr>
          <w:rFonts w:hint="eastAsia" w:ascii="宋体" w:hAnsi="宋体" w:eastAsia="宋体" w:cs="宋体"/>
          <w:color w:val="231F20"/>
          <w:spacing w:val="1"/>
          <w:lang w:eastAsia="zh-CN"/>
        </w:rPr>
        <w:t>—— 隐患排查</w:t>
      </w:r>
      <w:r>
        <w:rPr>
          <w:rFonts w:hint="eastAsia" w:ascii="宋体" w:hAnsi="宋体" w:eastAsia="宋体" w:cs="宋体"/>
          <w:color w:val="231F20"/>
          <w:spacing w:val="14"/>
          <w:lang w:eastAsia="zh-CN"/>
        </w:rPr>
        <w:t>治理；</w:t>
      </w:r>
    </w:p>
    <w:p w14:paraId="48B2AC52">
      <w:pPr>
        <w:spacing w:line="184" w:lineRule="auto"/>
        <w:ind w:left="418"/>
        <w:rPr>
          <w:rFonts w:hint="eastAsia" w:ascii="宋体" w:hAnsi="宋体" w:eastAsia="宋体" w:cs="宋体"/>
          <w:lang w:eastAsia="zh-CN"/>
        </w:rPr>
      </w:pPr>
      <w:r>
        <w:rPr>
          <w:rFonts w:hint="eastAsia" w:ascii="宋体" w:hAnsi="宋体" w:eastAsia="宋体" w:cs="宋体"/>
          <w:color w:val="231F20"/>
          <w:spacing w:val="14"/>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4"/>
          <w:lang w:eastAsia="zh-CN"/>
        </w:rPr>
        <w:t>应急管理；</w:t>
      </w:r>
    </w:p>
    <w:p w14:paraId="09899870">
      <w:pPr>
        <w:spacing w:before="63" w:line="185" w:lineRule="auto"/>
        <w:ind w:left="418"/>
        <w:rPr>
          <w:rFonts w:hint="eastAsia" w:ascii="宋体" w:hAnsi="宋体" w:eastAsia="宋体" w:cs="宋体"/>
          <w:lang w:eastAsia="zh-CN"/>
        </w:rPr>
      </w:pPr>
      <w:r>
        <w:rPr>
          <w:rFonts w:hint="eastAsia" w:ascii="宋体" w:hAnsi="宋体" w:eastAsia="宋体" w:cs="宋体"/>
          <w:color w:val="231F20"/>
          <w:spacing w:val="14"/>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4"/>
          <w:lang w:eastAsia="zh-CN"/>
        </w:rPr>
        <w:t>事故管理；</w:t>
      </w:r>
    </w:p>
    <w:p w14:paraId="7EA9C192">
      <w:pPr>
        <w:spacing w:before="65" w:line="182" w:lineRule="auto"/>
        <w:ind w:left="418"/>
        <w:rPr>
          <w:rFonts w:hint="eastAsia" w:ascii="宋体" w:hAnsi="宋体" w:eastAsia="宋体" w:cs="宋体"/>
          <w:lang w:eastAsia="zh-CN"/>
        </w:rPr>
      </w:pPr>
      <w:r>
        <w:rPr>
          <w:rFonts w:hint="eastAsia" w:ascii="宋体" w:hAnsi="宋体" w:eastAsia="宋体" w:cs="宋体"/>
          <w:color w:val="231F20"/>
          <w:spacing w:val="13"/>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3"/>
          <w:lang w:eastAsia="zh-CN"/>
        </w:rPr>
        <w:t>安全生产培训</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3"/>
          <w:lang w:eastAsia="zh-CN"/>
        </w:rPr>
        <w:t>。</w:t>
      </w:r>
    </w:p>
    <w:p w14:paraId="517409C8">
      <w:pPr>
        <w:spacing w:before="66"/>
        <w:rPr>
          <w:rFonts w:hint="eastAsia" w:ascii="黑体" w:hAnsi="黑体" w:eastAsia="黑体" w:cs="黑体"/>
          <w:snapToGrid/>
          <w:color w:val="auto"/>
          <w:lang w:eastAsia="zh-CN"/>
        </w:rPr>
      </w:pPr>
    </w:p>
    <w:p w14:paraId="6BA80E5A">
      <w:pPr>
        <w:spacing w:before="66"/>
        <w:rPr>
          <w:rFonts w:hint="eastAsia" w:ascii="宋体" w:hAnsi="宋体" w:eastAsia="宋体" w:cs="宋体"/>
          <w:lang w:eastAsia="zh-CN"/>
        </w:rPr>
      </w:pPr>
      <w:r>
        <w:fldChar w:fldCharType="begin"/>
      </w:r>
      <w:r>
        <w:instrText xml:space="preserve"> HYPERLINK "file:///F:\\法规标准\\新疆地标\\7.1.2.2" </w:instrText>
      </w:r>
      <w:r>
        <w:fldChar w:fldCharType="separate"/>
      </w:r>
      <w:r>
        <w:rPr>
          <w:rFonts w:hint="eastAsia" w:ascii="黑体" w:hAnsi="黑体" w:eastAsia="黑体" w:cs="黑体"/>
          <w:snapToGrid/>
          <w:color w:val="auto"/>
          <w:lang w:eastAsia="zh-CN"/>
        </w:rPr>
        <w:t>7.1.2.2</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lang w:eastAsia="zh-CN"/>
        </w:rPr>
        <w:t xml:space="preserve"> 风险辨识数据应包括企业年度、专项风险辨识评估后所形成的风险清单，包括单位名称、所属地点、危险源/危害因素、风险描述、风险类型、风险等级、管控责任人及管控措施等。</w:t>
      </w:r>
    </w:p>
    <w:p w14:paraId="293B8497">
      <w:pPr>
        <w:spacing w:before="66"/>
        <w:ind w:left="6"/>
        <w:rPr>
          <w:rFonts w:hint="eastAsia" w:ascii="黑体" w:hAnsi="黑体" w:eastAsia="黑体" w:cs="黑体"/>
          <w:snapToGrid/>
          <w:color w:val="auto"/>
          <w:lang w:eastAsia="zh-CN"/>
        </w:rPr>
      </w:pPr>
    </w:p>
    <w:p w14:paraId="6B5A4BED">
      <w:pPr>
        <w:spacing w:before="66"/>
        <w:ind w:left="6"/>
        <w:rPr>
          <w:rFonts w:hint="eastAsia" w:ascii="宋体" w:hAnsi="宋体" w:eastAsia="宋体" w:cs="宋体"/>
          <w:lang w:eastAsia="zh-CN"/>
        </w:rPr>
      </w:pPr>
      <w:r>
        <w:fldChar w:fldCharType="begin"/>
      </w:r>
      <w:r>
        <w:instrText xml:space="preserve"> HYPERLINK "file:///F:\\法规标准\\新疆地标\\7.1.2.3" </w:instrText>
      </w:r>
      <w:r>
        <w:fldChar w:fldCharType="separate"/>
      </w:r>
      <w:r>
        <w:rPr>
          <w:rFonts w:hint="eastAsia" w:ascii="黑体" w:hAnsi="黑体" w:eastAsia="黑体" w:cs="黑体"/>
          <w:snapToGrid/>
          <w:color w:val="auto"/>
          <w:lang w:eastAsia="zh-CN"/>
        </w:rPr>
        <w:t>7.1.2.3</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snapToGrid/>
          <w:color w:val="auto"/>
          <w:lang w:eastAsia="zh-CN"/>
        </w:rPr>
        <w:t xml:space="preserve">  </w:t>
      </w:r>
      <w:r>
        <w:rPr>
          <w:rFonts w:hint="eastAsia" w:ascii="宋体" w:hAnsi="宋体" w:eastAsia="宋体" w:cs="宋体"/>
          <w:lang w:eastAsia="zh-CN"/>
        </w:rPr>
        <w:t>隐患排查治理数据应包括企业在隐患排查治理过程中形成的隐患台账信息，包括单位名称、日期、班次、检查人、检查类型、隐患发生地点、隐患描述、隐患等级、当前状态、整改负责人、整改部门、整改措施及整改日期等。</w:t>
      </w:r>
    </w:p>
    <w:p w14:paraId="021FB059">
      <w:pPr>
        <w:spacing w:before="66"/>
        <w:ind w:left="6"/>
        <w:rPr>
          <w:rFonts w:hint="eastAsia" w:ascii="黑体" w:hAnsi="黑体" w:eastAsia="黑体" w:cs="黑体"/>
          <w:snapToGrid/>
          <w:color w:val="auto"/>
          <w:lang w:eastAsia="zh-CN"/>
        </w:rPr>
      </w:pPr>
    </w:p>
    <w:p w14:paraId="14BCF384">
      <w:pPr>
        <w:spacing w:before="66"/>
        <w:ind w:left="6"/>
        <w:rPr>
          <w:rFonts w:hint="eastAsia" w:ascii="宋体" w:hAnsi="宋体" w:eastAsia="宋体" w:cs="宋体"/>
          <w:lang w:eastAsia="zh-CN"/>
        </w:rPr>
      </w:pPr>
      <w:r>
        <w:fldChar w:fldCharType="begin"/>
      </w:r>
      <w:r>
        <w:instrText xml:space="preserve"> HYPERLINK "file:///F:\\法规标准\\新疆地标\\7.1.2.4" </w:instrText>
      </w:r>
      <w:r>
        <w:fldChar w:fldCharType="separate"/>
      </w:r>
      <w:r>
        <w:rPr>
          <w:rFonts w:hint="eastAsia" w:ascii="黑体" w:hAnsi="黑体" w:eastAsia="黑体" w:cs="黑体"/>
          <w:snapToGrid/>
          <w:color w:val="auto"/>
          <w:lang w:eastAsia="zh-CN"/>
        </w:rPr>
        <w:t>7.1.2.4</w:t>
      </w:r>
      <w:r>
        <w:rPr>
          <w:rFonts w:hint="eastAsia" w:ascii="黑体" w:hAnsi="黑体" w:eastAsia="黑体" w:cs="黑体"/>
          <w:snapToGrid/>
          <w:color w:val="auto"/>
          <w:lang w:eastAsia="zh-CN"/>
        </w:rPr>
        <w:fldChar w:fldCharType="end"/>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应急管理数据应包括企业在应急管理过程中形成的相关应急台账信息，包括应急预案名称、应急演练计划名称、应急演练实施情况、应急物资信息、应急救援队伍名称、应急救援队伍联系方式等。</w:t>
      </w:r>
    </w:p>
    <w:p w14:paraId="2FD6D6BD">
      <w:pPr>
        <w:spacing w:before="66"/>
        <w:ind w:left="6"/>
        <w:rPr>
          <w:rFonts w:hint="eastAsia" w:ascii="黑体" w:hAnsi="黑体" w:eastAsia="黑体" w:cs="黑体"/>
          <w:snapToGrid/>
          <w:color w:val="auto"/>
          <w:lang w:eastAsia="zh-CN"/>
        </w:rPr>
      </w:pPr>
    </w:p>
    <w:p w14:paraId="5FF8DB96">
      <w:pPr>
        <w:spacing w:before="66"/>
        <w:ind w:left="6"/>
        <w:rPr>
          <w:rFonts w:hint="eastAsia" w:ascii="宋体" w:hAnsi="宋体" w:eastAsia="宋体" w:cs="宋体"/>
          <w:lang w:eastAsia="zh-CN"/>
        </w:rPr>
      </w:pPr>
      <w:r>
        <w:fldChar w:fldCharType="begin"/>
      </w:r>
      <w:r>
        <w:instrText xml:space="preserve"> HYPERLINK "file:///F:\\法规标准\\新疆地标\\7.1.2.5" </w:instrText>
      </w:r>
      <w:r>
        <w:fldChar w:fldCharType="separate"/>
      </w:r>
      <w:r>
        <w:rPr>
          <w:rFonts w:hint="eastAsia" w:ascii="黑体" w:hAnsi="黑体" w:eastAsia="黑体" w:cs="黑体"/>
          <w:snapToGrid/>
          <w:color w:val="auto"/>
          <w:lang w:eastAsia="zh-CN"/>
        </w:rPr>
        <w:t>7.1.2.5</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事故管理数据应包括企业在安全生产事故管理过程中形成的事故台账记录 ，包括单位名称、日期、事故单位、事故地点、事故类型、伤害程度、事故分级、事故性质、伤亡情况及事故调查报告附件等信息。</w:t>
      </w:r>
    </w:p>
    <w:p w14:paraId="690CFBE8">
      <w:pPr>
        <w:spacing w:before="66"/>
        <w:ind w:left="6"/>
        <w:rPr>
          <w:rFonts w:hint="eastAsia" w:ascii="黑体" w:hAnsi="黑体" w:eastAsia="黑体" w:cs="黑体"/>
          <w:snapToGrid/>
          <w:color w:val="auto"/>
          <w:lang w:eastAsia="zh-CN"/>
        </w:rPr>
      </w:pPr>
    </w:p>
    <w:p w14:paraId="3228DB22">
      <w:pPr>
        <w:spacing w:before="66"/>
        <w:ind w:left="6"/>
        <w:rPr>
          <w:rFonts w:hint="eastAsia" w:ascii="宋体" w:hAnsi="宋体" w:eastAsia="宋体" w:cs="宋体"/>
          <w:lang w:eastAsia="zh-CN"/>
        </w:rPr>
      </w:pPr>
      <w:r>
        <w:fldChar w:fldCharType="begin"/>
      </w:r>
      <w:r>
        <w:instrText xml:space="preserve"> HYPERLINK "file:///F:\\法规标准\\新疆地标\\7.1.2.6" </w:instrText>
      </w:r>
      <w:r>
        <w:fldChar w:fldCharType="separate"/>
      </w:r>
      <w:r>
        <w:rPr>
          <w:rFonts w:hint="eastAsia" w:ascii="黑体" w:hAnsi="黑体" w:eastAsia="黑体" w:cs="黑体"/>
          <w:snapToGrid/>
          <w:color w:val="auto"/>
          <w:lang w:eastAsia="zh-CN"/>
        </w:rPr>
        <w:t>7.1.2.6</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lang w:eastAsia="zh-CN"/>
        </w:rPr>
        <w:t xml:space="preserve"> 安全生产培训数据应包括企业在培训过程中形成的培训计划、培训记录。</w:t>
      </w:r>
    </w:p>
    <w:p w14:paraId="646B77BF">
      <w:pPr>
        <w:spacing w:before="240" w:beforeLines="100" w:after="240" w:afterLines="100"/>
        <w:rPr>
          <w:rFonts w:hint="eastAsia" w:ascii="宋体" w:hAnsi="宋体" w:eastAsia="宋体" w:cs="宋体"/>
          <w:snapToGrid/>
          <w:color w:val="auto"/>
          <w:lang w:eastAsia="zh-CN"/>
        </w:rPr>
      </w:pPr>
      <w:r>
        <w:rPr>
          <w:rFonts w:hint="eastAsia" w:ascii="黑体" w:hAnsi="黑体" w:eastAsia="黑体" w:cs="黑体"/>
          <w:color w:val="231F20"/>
          <w:spacing w:val="6"/>
          <w:position w:val="1"/>
          <w:lang w:eastAsia="zh-CN"/>
        </w:rPr>
        <w:t xml:space="preserve">7.1.3    物联感知测      </w:t>
      </w:r>
      <w:r>
        <w:rPr>
          <w:rFonts w:hint="eastAsia" w:ascii="宋体" w:hAnsi="宋体" w:eastAsia="宋体" w:cs="宋体"/>
          <w:lang w:eastAsia="zh-CN"/>
        </w:rPr>
        <w:t xml:space="preserve">          </w:t>
      </w:r>
    </w:p>
    <w:p w14:paraId="09DDD6C5">
      <w:pPr>
        <w:spacing w:before="240" w:beforeLines="100" w:after="240" w:afterLines="100"/>
        <w:rPr>
          <w:rFonts w:hint="eastAsia" w:ascii="黑体" w:hAnsi="黑体" w:eastAsia="黑体" w:cs="黑体"/>
          <w:color w:val="231F20"/>
          <w:spacing w:val="6"/>
          <w:position w:val="1"/>
          <w:lang w:eastAsia="zh-CN"/>
        </w:rPr>
      </w:pPr>
      <w:r>
        <w:fldChar w:fldCharType="begin"/>
      </w:r>
      <w:r>
        <w:instrText xml:space="preserve"> HYPERLINK "file:///F:\\法规标准\\新疆地标\\7.1.3.1" </w:instrText>
      </w:r>
      <w:r>
        <w:fldChar w:fldCharType="separate"/>
      </w:r>
      <w:r>
        <w:rPr>
          <w:rFonts w:hint="eastAsia" w:ascii="黑体" w:hAnsi="黑体" w:eastAsia="黑体" w:cs="黑体"/>
          <w:color w:val="231F20"/>
          <w:spacing w:val="6"/>
          <w:position w:val="1"/>
          <w:lang w:eastAsia="zh-CN"/>
        </w:rPr>
        <w:t>7.1.3.1</w:t>
      </w:r>
      <w:r>
        <w:rPr>
          <w:rFonts w:hint="eastAsia" w:ascii="黑体" w:hAnsi="黑体" w:eastAsia="黑体" w:cs="黑体"/>
          <w:color w:val="231F20"/>
          <w:spacing w:val="6"/>
          <w:position w:val="1"/>
          <w:lang w:eastAsia="zh-CN"/>
        </w:rPr>
        <w:fldChar w:fldCharType="end"/>
      </w:r>
      <w:r>
        <w:rPr>
          <w:rFonts w:hint="eastAsia" w:ascii="黑体" w:hAnsi="黑体" w:eastAsia="黑体" w:cs="黑体"/>
          <w:color w:val="231F20"/>
          <w:spacing w:val="6"/>
          <w:position w:val="1"/>
          <w:lang w:eastAsia="zh-CN"/>
        </w:rPr>
        <w:t xml:space="preserve">    环境监测</w:t>
      </w:r>
    </w:p>
    <w:p w14:paraId="1E850B20">
      <w:pPr>
        <w:spacing w:before="66" w:line="184" w:lineRule="auto"/>
        <w:ind w:left="6"/>
        <w:rPr>
          <w:rFonts w:hint="eastAsia" w:ascii="宋体" w:hAnsi="宋体" w:eastAsia="宋体" w:cs="宋体"/>
          <w:snapToGrid/>
          <w:color w:val="auto"/>
          <w:lang w:eastAsia="zh-CN"/>
        </w:rPr>
      </w:pPr>
      <w:r>
        <w:rPr>
          <w:rFonts w:hint="eastAsia" w:ascii="黑体" w:hAnsi="黑体" w:eastAsia="黑体" w:cs="黑体"/>
          <w:snapToGrid/>
          <w:color w:val="auto"/>
          <w:lang w:eastAsia="zh-CN"/>
        </w:rPr>
        <w:t>7.1.3.1.1</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对井下环境的监测监控系统应满足GB16423 的要求 。</w:t>
      </w:r>
    </w:p>
    <w:p w14:paraId="71089002">
      <w:pPr>
        <w:spacing w:before="66" w:line="184" w:lineRule="auto"/>
        <w:ind w:left="6"/>
        <w:rPr>
          <w:rFonts w:hint="eastAsia" w:ascii="黑体" w:hAnsi="黑体" w:eastAsia="黑体" w:cs="黑体"/>
          <w:snapToGrid/>
          <w:color w:val="auto"/>
          <w:lang w:eastAsia="zh-CN"/>
        </w:rPr>
      </w:pPr>
    </w:p>
    <w:p w14:paraId="70897E35">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7.1.3.1.2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矿山应采用传感器对炮烟中的一氧化碳 、二氧化氮及烟雾等参数进行在线监测，传感器布置应 符合以下要求：</w:t>
      </w:r>
    </w:p>
    <w:p w14:paraId="65BB9D3B">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每个生产中段和分段的进、回风巷在靠近采场位置应布置一氧化碳或二氧化氮传感器；</w:t>
      </w:r>
    </w:p>
    <w:p w14:paraId="698BC283">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压入式通风的独头掘进巷道，应在距离回风出口5m～10m回风流中布置一氧化碳或二氧化氮传感器；</w:t>
      </w:r>
    </w:p>
    <w:p w14:paraId="31B212E0">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抽出式和混合式通风的独头掘进巷道，应在风筒出风口后10 m～15m处布置一氧化碳或二氧化氮传感器；</w:t>
      </w:r>
    </w:p>
    <w:p w14:paraId="178AFBCF">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带式输送机滚筒下风侧 10 m～ 15 m 处应布置一氧化碳和烟雾传感器 。</w:t>
      </w:r>
    </w:p>
    <w:p w14:paraId="49EB0545">
      <w:pPr>
        <w:spacing w:before="66" w:line="184" w:lineRule="auto"/>
        <w:ind w:left="6"/>
        <w:rPr>
          <w:rFonts w:hint="eastAsia" w:ascii="黑体" w:hAnsi="黑体" w:eastAsia="黑体" w:cs="黑体"/>
          <w:snapToGrid/>
          <w:color w:val="auto"/>
          <w:lang w:eastAsia="zh-CN"/>
        </w:rPr>
      </w:pPr>
    </w:p>
    <w:p w14:paraId="5836166F">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7.1.3.1.3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开采高含硫矿床的地下矿山，每个生产中段和分段的进 、回风巷在靠近采场位置应布置硫化氢 和二氧化硫传感器 。</w:t>
      </w:r>
    </w:p>
    <w:p w14:paraId="2E078F85">
      <w:pPr>
        <w:spacing w:before="66" w:line="184" w:lineRule="auto"/>
        <w:ind w:left="6"/>
        <w:rPr>
          <w:rFonts w:hint="eastAsia" w:ascii="黑体" w:hAnsi="黑体" w:eastAsia="黑体" w:cs="黑体"/>
          <w:snapToGrid/>
          <w:color w:val="auto"/>
          <w:lang w:eastAsia="zh-CN"/>
        </w:rPr>
      </w:pPr>
    </w:p>
    <w:p w14:paraId="7319AA12">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7.1.3.1.4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避灾硐室内应布置一氧化碳、二氧化碳、温度、湿度及氧气传感器。</w:t>
      </w:r>
    </w:p>
    <w:p w14:paraId="3A9E5CB1">
      <w:pPr>
        <w:spacing w:before="66" w:line="184" w:lineRule="auto"/>
        <w:ind w:left="6"/>
        <w:rPr>
          <w:rFonts w:hint="eastAsia" w:ascii="黑体" w:hAnsi="黑体" w:eastAsia="黑体" w:cs="黑体"/>
          <w:snapToGrid/>
          <w:color w:val="auto"/>
          <w:lang w:eastAsia="zh-CN"/>
        </w:rPr>
      </w:pPr>
    </w:p>
    <w:p w14:paraId="6856B85B">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7.1.3.1.5 </w:t>
      </w:r>
      <w:r>
        <w:rPr>
          <w:rFonts w:hint="eastAsia" w:ascii="宋体" w:hAnsi="宋体" w:eastAsia="宋体" w:cs="宋体"/>
          <w:lang w:eastAsia="zh-CN"/>
        </w:rPr>
        <w:t xml:space="preserve">  井下总回风巷、各个生产中段及分段的回风巷应布置风速传感器。</w:t>
      </w:r>
    </w:p>
    <w:p w14:paraId="61EB74E4">
      <w:pPr>
        <w:spacing w:before="66" w:line="184" w:lineRule="auto"/>
        <w:ind w:left="6"/>
        <w:rPr>
          <w:rFonts w:hint="eastAsia" w:ascii="黑体" w:hAnsi="黑体" w:eastAsia="黑体" w:cs="黑体"/>
          <w:snapToGrid/>
          <w:color w:val="auto"/>
          <w:lang w:eastAsia="zh-CN"/>
        </w:rPr>
      </w:pPr>
    </w:p>
    <w:p w14:paraId="20F03602">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7.1.3.1.6  主要通风机应布置风压传感器，增加风速传感器。</w:t>
      </w:r>
      <w:r>
        <w:rPr>
          <w:rFonts w:hint="eastAsia" w:ascii="宋体" w:hAnsi="宋体" w:eastAsia="宋体" w:cs="宋体"/>
          <w:lang w:eastAsia="zh-CN"/>
        </w:rPr>
        <w:t>。</w:t>
      </w:r>
    </w:p>
    <w:p w14:paraId="3A54A2C6">
      <w:pPr>
        <w:spacing w:before="66" w:line="184" w:lineRule="auto"/>
        <w:ind w:left="6"/>
        <w:rPr>
          <w:rFonts w:hint="eastAsia" w:ascii="黑体" w:hAnsi="黑体" w:eastAsia="黑体" w:cs="黑体"/>
          <w:snapToGrid/>
          <w:color w:val="auto"/>
          <w:lang w:eastAsia="zh-CN"/>
        </w:rPr>
      </w:pPr>
    </w:p>
    <w:p w14:paraId="5BF55AAC">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7.1.3.1.7 </w:t>
      </w:r>
      <w:r>
        <w:rPr>
          <w:rFonts w:hint="eastAsia" w:ascii="宋体" w:hAnsi="宋体" w:eastAsia="宋体" w:cs="宋体"/>
          <w:lang w:eastAsia="zh-CN"/>
        </w:rPr>
        <w:t xml:space="preserve">  主要通风机、辅助通风机及局部通风机应安装开停传感器 。</w:t>
      </w:r>
    </w:p>
    <w:p w14:paraId="6EA46308">
      <w:pPr>
        <w:spacing w:before="66" w:line="184" w:lineRule="auto"/>
        <w:ind w:left="6"/>
        <w:rPr>
          <w:rFonts w:hint="eastAsia" w:ascii="黑体" w:hAnsi="黑体" w:eastAsia="黑体" w:cs="黑体"/>
          <w:snapToGrid/>
          <w:color w:val="auto"/>
          <w:lang w:eastAsia="zh-CN"/>
        </w:rPr>
      </w:pPr>
    </w:p>
    <w:p w14:paraId="33780EFC">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7.1.3.1.8 </w:t>
      </w:r>
      <w:r>
        <w:rPr>
          <w:rFonts w:hint="eastAsia" w:ascii="宋体" w:hAnsi="宋体" w:eastAsia="宋体" w:cs="宋体"/>
          <w:lang w:eastAsia="zh-CN"/>
        </w:rPr>
        <w:t xml:space="preserve">  对于在需要保护的建筑物、构筑物、铁路及水体下方开采的地下矿山，应布置地压或变形监测传感器，并应布置地表沉降监测传感器</w:t>
      </w:r>
    </w:p>
    <w:p w14:paraId="1FE3B4BD">
      <w:pPr>
        <w:spacing w:before="66" w:line="184" w:lineRule="auto"/>
        <w:ind w:left="6"/>
        <w:rPr>
          <w:rFonts w:hint="eastAsia" w:ascii="黑体" w:hAnsi="黑体" w:eastAsia="黑体" w:cs="黑体"/>
          <w:snapToGrid/>
          <w:color w:val="auto"/>
          <w:lang w:eastAsia="zh-CN"/>
        </w:rPr>
      </w:pPr>
    </w:p>
    <w:p w14:paraId="01DCEEA4">
      <w:pPr>
        <w:spacing w:before="66" w:line="184" w:lineRule="auto"/>
        <w:ind w:left="6"/>
        <w:rPr>
          <w:rFonts w:hint="eastAsia" w:ascii="黑体" w:hAnsi="黑体" w:eastAsia="黑体" w:cs="黑体"/>
          <w:snapToGrid/>
          <w:color w:val="auto"/>
          <w:lang w:eastAsia="zh-CN"/>
        </w:rPr>
      </w:pPr>
      <w:r>
        <w:rPr>
          <w:rFonts w:hint="eastAsia" w:ascii="黑体" w:hAnsi="黑体" w:eastAsia="黑体" w:cs="黑体"/>
          <w:snapToGrid/>
          <w:color w:val="auto"/>
          <w:lang w:eastAsia="zh-CN"/>
        </w:rPr>
        <w:t xml:space="preserve">7.1.3.1.9    存在大面积采空区、工程地质复杂及严重地压活动和冲击地压的地下矿山，应布置地压监测传感器。  </w:t>
      </w:r>
    </w:p>
    <w:p w14:paraId="13BBB843">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7.1.3.1.10 </w:t>
      </w:r>
      <w:r>
        <w:rPr>
          <w:rFonts w:hint="eastAsia" w:ascii="宋体" w:hAnsi="宋体" w:eastAsia="宋体" w:cs="宋体"/>
          <w:lang w:eastAsia="zh-CN"/>
        </w:rPr>
        <w:t xml:space="preserve">  环境监测传感器应垂直悬挂，一氧化碳和二氧化氮传感器安装位置距巷壁应不小于0.2m。</w:t>
      </w:r>
    </w:p>
    <w:p w14:paraId="23989C0A">
      <w:pPr>
        <w:spacing w:before="66" w:line="184" w:lineRule="auto"/>
        <w:ind w:left="6"/>
        <w:rPr>
          <w:rFonts w:hint="eastAsia" w:ascii="黑体" w:hAnsi="黑体" w:eastAsia="黑体" w:cs="黑体"/>
          <w:snapToGrid/>
          <w:color w:val="auto"/>
          <w:lang w:eastAsia="zh-CN"/>
        </w:rPr>
      </w:pPr>
    </w:p>
    <w:p w14:paraId="30A6F0DE">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7.1.3.1.11</w:t>
      </w:r>
      <w:r>
        <w:rPr>
          <w:rFonts w:hint="eastAsia" w:ascii="宋体" w:hAnsi="宋体" w:eastAsia="宋体" w:cs="宋体"/>
          <w:lang w:eastAsia="zh-CN"/>
        </w:rPr>
        <w:t xml:space="preserve">   一氧化碳 、温度及烟雾传感器安装位置距顶板应不大于0.3m 。</w:t>
      </w:r>
    </w:p>
    <w:p w14:paraId="0F734832">
      <w:pPr>
        <w:spacing w:before="66" w:line="184" w:lineRule="auto"/>
        <w:ind w:left="6"/>
        <w:rPr>
          <w:rFonts w:hint="eastAsia" w:ascii="黑体" w:hAnsi="黑体" w:eastAsia="黑体" w:cs="黑体"/>
          <w:snapToGrid/>
          <w:color w:val="auto"/>
          <w:lang w:eastAsia="zh-CN"/>
        </w:rPr>
      </w:pPr>
    </w:p>
    <w:p w14:paraId="54A56DF2">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7.1.3.1.12</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二氧化氮 、硫化氢及二氧化硫传感器安装位置距底板应不高于1 .6 m 。</w:t>
      </w:r>
    </w:p>
    <w:p w14:paraId="6977B733">
      <w:pPr>
        <w:spacing w:before="66" w:line="184" w:lineRule="auto"/>
        <w:ind w:left="6"/>
        <w:rPr>
          <w:rFonts w:hint="eastAsia" w:ascii="黑体" w:hAnsi="黑体" w:eastAsia="黑体" w:cs="黑体"/>
          <w:snapToGrid/>
          <w:color w:val="auto"/>
          <w:lang w:eastAsia="zh-CN"/>
        </w:rPr>
      </w:pPr>
    </w:p>
    <w:p w14:paraId="30BC1B03">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7.1.3.1.13  </w:t>
      </w:r>
      <w:r>
        <w:rPr>
          <w:rFonts w:hint="eastAsia" w:ascii="宋体" w:hAnsi="宋体" w:eastAsia="宋体" w:cs="宋体"/>
          <w:lang w:eastAsia="zh-CN"/>
        </w:rPr>
        <w:t xml:space="preserve"> 系统应具备氧气 、一氧化碳 、二氧化碳及二氧化氮气体 ，烟雾 、温度及湿度等参数的实时监测功能。</w:t>
      </w:r>
    </w:p>
    <w:p w14:paraId="3B6502C1">
      <w:pPr>
        <w:spacing w:before="66" w:line="184" w:lineRule="auto"/>
        <w:ind w:left="6"/>
        <w:rPr>
          <w:rFonts w:hint="eastAsia" w:ascii="黑体" w:hAnsi="黑体" w:eastAsia="黑体" w:cs="黑体"/>
          <w:snapToGrid/>
          <w:color w:val="auto"/>
          <w:lang w:eastAsia="zh-CN"/>
        </w:rPr>
      </w:pPr>
    </w:p>
    <w:p w14:paraId="2D277696">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7.1.3.1.14 </w:t>
      </w:r>
      <w:r>
        <w:rPr>
          <w:rFonts w:hint="eastAsia" w:ascii="宋体" w:hAnsi="宋体" w:eastAsia="宋体" w:cs="宋体"/>
          <w:lang w:eastAsia="zh-CN"/>
        </w:rPr>
        <w:t xml:space="preserve">  高含硫矿床地下矿山，系统还应具备硫化氢及二氧化硫气体的实时监测功能 。</w:t>
      </w:r>
    </w:p>
    <w:p w14:paraId="5DFD357A">
      <w:pPr>
        <w:spacing w:before="66" w:line="184" w:lineRule="auto"/>
        <w:ind w:left="6"/>
        <w:rPr>
          <w:rFonts w:hint="eastAsia" w:ascii="黑体" w:hAnsi="黑体" w:eastAsia="黑体" w:cs="黑体"/>
          <w:snapToGrid/>
          <w:color w:val="auto"/>
          <w:lang w:eastAsia="zh-CN"/>
        </w:rPr>
      </w:pPr>
    </w:p>
    <w:p w14:paraId="55F9731E">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7.1.3.1.15 </w:t>
      </w:r>
      <w:r>
        <w:rPr>
          <w:rFonts w:hint="eastAsia" w:ascii="宋体" w:hAnsi="宋体" w:eastAsia="宋体" w:cs="宋体"/>
          <w:lang w:eastAsia="zh-CN"/>
        </w:rPr>
        <w:t xml:space="preserve">  系统应具备风压 、风速及通风机开停状态的监测功能 。</w:t>
      </w:r>
    </w:p>
    <w:p w14:paraId="5DC23205">
      <w:pPr>
        <w:spacing w:before="66" w:line="184" w:lineRule="auto"/>
        <w:ind w:left="6"/>
        <w:rPr>
          <w:rFonts w:hint="eastAsia" w:ascii="黑体" w:hAnsi="黑体" w:eastAsia="黑体" w:cs="黑体"/>
          <w:snapToGrid/>
          <w:color w:val="auto"/>
          <w:lang w:eastAsia="zh-CN"/>
        </w:rPr>
      </w:pPr>
    </w:p>
    <w:p w14:paraId="7E05C7C6">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7.1.3.1.16</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系统应具备对井下地压 、顶底板变形及位移进行监测的功能 ，变形监测的等级和精度应满足GB50026的要求 。</w:t>
      </w:r>
    </w:p>
    <w:p w14:paraId="3ECDEE97">
      <w:pPr>
        <w:spacing w:before="66" w:line="184" w:lineRule="auto"/>
        <w:ind w:left="6"/>
        <w:rPr>
          <w:rFonts w:hint="eastAsia" w:ascii="黑体" w:hAnsi="黑体" w:eastAsia="黑体" w:cs="黑体"/>
          <w:snapToGrid/>
          <w:color w:val="auto"/>
          <w:lang w:eastAsia="zh-CN"/>
        </w:rPr>
      </w:pPr>
    </w:p>
    <w:p w14:paraId="7D46F3D7">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7.1.3.1.17</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系统应具备显示 、报警 、存储 、查询及打印功能，主要包括：</w:t>
      </w:r>
    </w:p>
    <w:p w14:paraId="260568E8">
      <w:pPr>
        <w:spacing w:before="66" w:line="184" w:lineRule="auto"/>
        <w:ind w:left="634" w:leftChars="2" w:hanging="630" w:hangingChars="300"/>
        <w:rPr>
          <w:rFonts w:hint="eastAsia" w:ascii="宋体" w:hAnsi="宋体" w:eastAsia="宋体" w:cs="宋体"/>
          <w:lang w:eastAsia="zh-CN"/>
        </w:rPr>
      </w:pPr>
      <w:r>
        <w:rPr>
          <w:rFonts w:hint="eastAsia" w:ascii="宋体" w:hAnsi="宋体" w:eastAsia="宋体" w:cs="宋体"/>
          <w:lang w:eastAsia="zh-CN"/>
        </w:rPr>
        <w:t>—— 实时显示各个监测点的数据 ，包括监测数据的实时值、最大值、平均值及最小值，宜以图表等形式显示历史监测数据；</w:t>
      </w:r>
    </w:p>
    <w:p w14:paraId="3896520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实时显示设备故障/恢复正常的工作时刻及状态；</w:t>
      </w:r>
    </w:p>
    <w:p w14:paraId="79D62797">
      <w:pPr>
        <w:spacing w:before="66" w:line="184" w:lineRule="auto"/>
        <w:ind w:left="6"/>
        <w:rPr>
          <w:rFonts w:hint="eastAsia" w:ascii="宋体" w:hAnsi="宋体" w:eastAsia="宋体" w:cs="宋体"/>
          <w:lang w:eastAsia="zh-CN"/>
        </w:rPr>
      </w:pPr>
      <w:r>
        <w:rPr>
          <w:rFonts w:hint="eastAsia" w:ascii="宋体" w:hAnsi="宋体" w:eastAsia="宋体" w:cs="宋体"/>
          <w:lang w:eastAsia="zh-CN"/>
        </w:rPr>
        <w:t xml:space="preserve">—— 实时显示报警/解除报警时刻 、状态及相关信息，包括报警传感器设置地点、所测物理量名称、报警次数、对应时间、解除时间、累计时间、每次报警的最大值、对应时刻及平均值等； </w:t>
      </w:r>
    </w:p>
    <w:p w14:paraId="27B9C385">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支持图表 、初始化参数等相关报表查询及打印 。</w:t>
      </w:r>
    </w:p>
    <w:p w14:paraId="1C8E7BF1">
      <w:pPr>
        <w:spacing w:before="66" w:line="184" w:lineRule="auto"/>
        <w:ind w:left="6"/>
        <w:rPr>
          <w:rFonts w:hint="eastAsia" w:ascii="黑体" w:hAnsi="黑体" w:eastAsia="黑体" w:cs="黑体"/>
          <w:snapToGrid/>
          <w:color w:val="auto"/>
          <w:lang w:eastAsia="zh-CN"/>
        </w:rPr>
      </w:pPr>
    </w:p>
    <w:p w14:paraId="21358FFD">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7.1.3.1.18 </w:t>
      </w:r>
      <w:r>
        <w:rPr>
          <w:rFonts w:hint="eastAsia" w:ascii="宋体" w:hAnsi="宋体" w:eastAsia="宋体" w:cs="宋体"/>
          <w:lang w:eastAsia="zh-CN"/>
        </w:rPr>
        <w:t xml:space="preserve">   系统宜具备自诊断功能，当传感器、分站、传输接口、电源或传输电缆等发生故障时，报警并记 录故障时间和故障设备 。</w:t>
      </w:r>
    </w:p>
    <w:p w14:paraId="1EE1A2AC">
      <w:pPr>
        <w:spacing w:before="66" w:line="184" w:lineRule="auto"/>
        <w:ind w:left="6"/>
        <w:rPr>
          <w:rFonts w:hint="eastAsia" w:ascii="黑体" w:hAnsi="黑体" w:eastAsia="黑体" w:cs="黑体"/>
          <w:snapToGrid/>
          <w:color w:val="auto"/>
          <w:lang w:eastAsia="zh-CN"/>
        </w:rPr>
      </w:pPr>
    </w:p>
    <w:p w14:paraId="512A5815">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7.1.3.1.19  </w:t>
      </w:r>
      <w:r>
        <w:rPr>
          <w:rFonts w:hint="eastAsia" w:ascii="宋体" w:hAnsi="宋体" w:eastAsia="宋体" w:cs="宋体"/>
          <w:lang w:eastAsia="zh-CN"/>
        </w:rPr>
        <w:t xml:space="preserve">  系统应满足以下技术指标：</w:t>
      </w:r>
    </w:p>
    <w:p w14:paraId="6081EEED">
      <w:pPr>
        <w:spacing w:before="66"/>
        <w:ind w:left="6"/>
        <w:rPr>
          <w:rFonts w:hint="eastAsia" w:ascii="宋体" w:hAnsi="宋体" w:eastAsia="宋体" w:cs="宋体"/>
          <w:lang w:eastAsia="zh-CN"/>
        </w:rPr>
      </w:pPr>
      <w:r>
        <w:rPr>
          <w:rFonts w:hint="eastAsia" w:ascii="宋体" w:hAnsi="宋体" w:eastAsia="宋体" w:cs="宋体"/>
          <w:lang w:eastAsia="zh-CN"/>
        </w:rPr>
        <w:t>—— 系统巡检周期不大于30 s，并应满足监测要求；</w:t>
      </w:r>
    </w:p>
    <w:p w14:paraId="73B7D702">
      <w:pPr>
        <w:spacing w:before="66"/>
        <w:ind w:left="6"/>
        <w:rPr>
          <w:rFonts w:hint="eastAsia" w:ascii="宋体" w:hAnsi="宋体" w:eastAsia="宋体" w:cs="宋体"/>
          <w:lang w:eastAsia="zh-CN"/>
        </w:rPr>
      </w:pPr>
      <w:r>
        <w:rPr>
          <w:rFonts w:hint="eastAsia" w:ascii="宋体" w:hAnsi="宋体" w:eastAsia="宋体" w:cs="宋体"/>
          <w:lang w:eastAsia="zh-CN"/>
        </w:rPr>
        <w:t>—— 环境监测模拟量输入传输处理误差不大于1 .0% ；</w:t>
      </w:r>
    </w:p>
    <w:p w14:paraId="6EC04A8E">
      <w:pPr>
        <w:spacing w:before="66"/>
        <w:ind w:left="6"/>
        <w:rPr>
          <w:rFonts w:hint="eastAsia" w:ascii="宋体" w:hAnsi="宋体" w:eastAsia="宋体" w:cs="宋体"/>
          <w:lang w:eastAsia="zh-CN"/>
        </w:rPr>
      </w:pPr>
      <w:r>
        <w:rPr>
          <w:rFonts w:hint="eastAsia" w:ascii="宋体" w:hAnsi="宋体" w:eastAsia="宋体" w:cs="宋体"/>
          <w:lang w:eastAsia="zh-CN"/>
        </w:rPr>
        <w:t>—— 环境监测模拟量输出传输处理误差不大于1 .0% ；</w:t>
      </w:r>
    </w:p>
    <w:p w14:paraId="61F919E7">
      <w:pPr>
        <w:spacing w:before="66"/>
        <w:ind w:left="6"/>
        <w:rPr>
          <w:rFonts w:hint="eastAsia" w:ascii="宋体" w:hAnsi="宋体" w:eastAsia="宋体" w:cs="宋体"/>
          <w:lang w:eastAsia="zh-CN"/>
        </w:rPr>
      </w:pPr>
      <w:r>
        <w:rPr>
          <w:rFonts w:hint="eastAsia" w:ascii="宋体" w:hAnsi="宋体" w:eastAsia="宋体" w:cs="宋体"/>
          <w:lang w:eastAsia="zh-CN"/>
        </w:rPr>
        <w:t>—— 系统上位机调出整幅画面85%的响应时间不大于2s，其余不大于5s；</w:t>
      </w:r>
    </w:p>
    <w:p w14:paraId="2C63978C">
      <w:pPr>
        <w:spacing w:before="66"/>
        <w:ind w:left="6"/>
        <w:rPr>
          <w:rFonts w:hint="eastAsia" w:ascii="宋体" w:hAnsi="宋体" w:eastAsia="宋体" w:cs="宋体"/>
          <w:lang w:eastAsia="zh-CN"/>
        </w:rPr>
      </w:pPr>
      <w:r>
        <w:rPr>
          <w:rFonts w:hint="eastAsia" w:ascii="宋体" w:hAnsi="宋体" w:eastAsia="宋体" w:cs="宋体"/>
          <w:lang w:eastAsia="zh-CN"/>
        </w:rPr>
        <w:t>—— 系统对监测点温度 、风速 、压力 、一氧化碳 、通风机开停状态及变化时刻等实时监测值的存储时间保持2年以上；</w:t>
      </w:r>
    </w:p>
    <w:p w14:paraId="03B9AD88">
      <w:pPr>
        <w:spacing w:before="66"/>
        <w:ind w:left="6"/>
        <w:rPr>
          <w:rFonts w:hint="eastAsia" w:ascii="宋体" w:hAnsi="宋体" w:eastAsia="宋体" w:cs="宋体"/>
          <w:lang w:eastAsia="zh-CN"/>
        </w:rPr>
      </w:pPr>
      <w:r>
        <w:rPr>
          <w:rFonts w:hint="eastAsia" w:ascii="宋体" w:hAnsi="宋体" w:eastAsia="宋体" w:cs="宋体"/>
          <w:lang w:eastAsia="zh-CN"/>
        </w:rPr>
        <w:t>—— 系统对异常情况报警/解除报警时刻及状态存盘记录 、设备故障/恢复正常工作时刻及状态等记录保持2年以上；</w:t>
      </w:r>
    </w:p>
    <w:p w14:paraId="0542DB74">
      <w:pPr>
        <w:spacing w:before="66"/>
        <w:ind w:left="6"/>
        <w:rPr>
          <w:rFonts w:hint="eastAsia" w:ascii="宋体" w:hAnsi="宋体" w:eastAsia="宋体" w:cs="宋体"/>
          <w:lang w:eastAsia="zh-CN"/>
        </w:rPr>
      </w:pPr>
      <w:r>
        <w:rPr>
          <w:rFonts w:hint="eastAsia" w:ascii="宋体" w:hAnsi="宋体" w:eastAsia="宋体" w:cs="宋体"/>
          <w:lang w:eastAsia="zh-CN"/>
        </w:rPr>
        <w:t>—— 系统发生故障时，温度、风速、压力、一氧化碳、通风机开停状态及变化时刻等实时监测值、异常 情况报警/解除报警时刻及状态存盘记录 、设备故障/恢复正常工作时刻及状态等记录的单次丢失时间不大于5 min；</w:t>
      </w:r>
    </w:p>
    <w:p w14:paraId="70E9A896">
      <w:pPr>
        <w:spacing w:before="66"/>
        <w:ind w:left="6"/>
        <w:rPr>
          <w:rFonts w:hint="eastAsia" w:ascii="宋体" w:hAnsi="宋体" w:eastAsia="宋体" w:cs="宋体"/>
          <w:lang w:eastAsia="zh-CN"/>
        </w:rPr>
      </w:pPr>
      <w:r>
        <w:rPr>
          <w:rFonts w:hint="eastAsia" w:ascii="宋体" w:hAnsi="宋体" w:eastAsia="宋体" w:cs="宋体"/>
          <w:lang w:eastAsia="zh-CN"/>
        </w:rPr>
        <w:t>—— 系统误码率不大于10</w:t>
      </w:r>
      <w:r>
        <w:rPr>
          <w:rFonts w:hint="eastAsia" w:ascii="宋体" w:hAnsi="宋体" w:eastAsia="宋体" w:cs="宋体"/>
          <w:vertAlign w:val="superscript"/>
          <w:lang w:eastAsia="zh-CN"/>
        </w:rPr>
        <w:t>- 6</w:t>
      </w:r>
      <w:r>
        <w:rPr>
          <w:rFonts w:hint="eastAsia" w:ascii="宋体" w:hAnsi="宋体" w:eastAsia="宋体" w:cs="宋体"/>
          <w:lang w:eastAsia="zh-CN"/>
        </w:rPr>
        <w:t>。</w:t>
      </w:r>
    </w:p>
    <w:p w14:paraId="4EF56C37">
      <w:pPr>
        <w:spacing w:before="240" w:beforeLines="100" w:after="240" w:afterLines="100"/>
        <w:rPr>
          <w:rFonts w:hint="eastAsia" w:ascii="黑体" w:hAnsi="黑体" w:eastAsia="黑体" w:cs="黑体"/>
          <w:color w:val="231F20"/>
          <w:spacing w:val="6"/>
          <w:position w:val="1"/>
          <w:lang w:eastAsia="zh-CN"/>
        </w:rPr>
      </w:pPr>
      <w:r>
        <w:fldChar w:fldCharType="begin"/>
      </w:r>
      <w:r>
        <w:instrText xml:space="preserve"> HYPERLINK "file:///F:\\法规标准\\新疆地标\\7.1.3.2" </w:instrText>
      </w:r>
      <w:r>
        <w:fldChar w:fldCharType="separate"/>
      </w:r>
      <w:r>
        <w:rPr>
          <w:rFonts w:hint="eastAsia" w:ascii="黑体" w:hAnsi="黑体" w:eastAsia="黑体" w:cs="黑体"/>
          <w:color w:val="231F20"/>
          <w:spacing w:val="6"/>
          <w:position w:val="1"/>
          <w:lang w:eastAsia="zh-CN"/>
        </w:rPr>
        <w:t>7.1.3.2</w:t>
      </w:r>
      <w:r>
        <w:rPr>
          <w:rFonts w:hint="eastAsia" w:ascii="黑体" w:hAnsi="黑体" w:eastAsia="黑体" w:cs="黑体"/>
          <w:color w:val="231F20"/>
          <w:spacing w:val="6"/>
          <w:position w:val="1"/>
          <w:lang w:eastAsia="zh-CN"/>
        </w:rPr>
        <w:fldChar w:fldCharType="end"/>
      </w:r>
      <w:r>
        <w:rPr>
          <w:rFonts w:hint="eastAsia" w:ascii="黑体" w:hAnsi="黑体" w:eastAsia="黑体" w:cs="黑体"/>
          <w:color w:val="231F20"/>
          <w:spacing w:val="6"/>
          <w:position w:val="1"/>
          <w:lang w:eastAsia="zh-CN"/>
        </w:rPr>
        <w:t xml:space="preserve">    人员监测</w:t>
      </w:r>
    </w:p>
    <w:p w14:paraId="38455F36">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7.1.3.2.1</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井下最多同时作业人数不少于 30 人的金属非金属地下矿山应利用人员定位系统实现对井下 作业人员的实时监测 。</w:t>
      </w:r>
    </w:p>
    <w:p w14:paraId="58625D4D">
      <w:pPr>
        <w:spacing w:before="66" w:line="184" w:lineRule="auto"/>
        <w:ind w:left="6"/>
        <w:rPr>
          <w:rFonts w:hint="eastAsia" w:ascii="黑体" w:hAnsi="黑体" w:eastAsia="黑体" w:cs="黑体"/>
          <w:snapToGrid/>
          <w:color w:val="auto"/>
          <w:lang w:eastAsia="zh-CN"/>
        </w:rPr>
      </w:pPr>
    </w:p>
    <w:p w14:paraId="50A24623">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7.1.3.2.2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应在出入井口 ，重点区域进出口 ，各生产中段 、分段进出巷道 ，主要分叉巷道 ，井下爆破器材库 及紧急避险设施等区域应安装人员监测基站 。</w:t>
      </w:r>
    </w:p>
    <w:p w14:paraId="7C698D85">
      <w:pPr>
        <w:spacing w:before="66" w:line="184" w:lineRule="auto"/>
        <w:ind w:left="6"/>
        <w:rPr>
          <w:rFonts w:hint="eastAsia" w:ascii="黑体" w:hAnsi="黑体" w:eastAsia="黑体" w:cs="黑体"/>
          <w:snapToGrid/>
          <w:color w:val="auto"/>
          <w:lang w:eastAsia="zh-CN"/>
        </w:rPr>
      </w:pPr>
    </w:p>
    <w:p w14:paraId="78671B3A">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7.1.3.2.3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系统应具备以下管理功能：</w:t>
      </w:r>
    </w:p>
    <w:p w14:paraId="268C8046">
      <w:pPr>
        <w:spacing w:before="66" w:line="184" w:lineRule="auto"/>
        <w:ind w:left="6"/>
        <w:rPr>
          <w:rFonts w:hint="eastAsia" w:ascii="宋体" w:hAnsi="宋体" w:eastAsia="宋体" w:cs="宋体"/>
          <w:lang w:eastAsia="zh-CN"/>
        </w:rPr>
      </w:pPr>
      <w:r>
        <w:rPr>
          <w:rFonts w:hint="eastAsia" w:ascii="宋体" w:hAnsi="宋体" w:eastAsia="宋体" w:cs="宋体"/>
          <w:lang w:eastAsia="zh-CN"/>
        </w:rPr>
        <w:t>——携卡人员的姓名 、卡号、身份证号、职务、工种、所在部门、工作地点、月下井次数及时间；</w:t>
      </w:r>
    </w:p>
    <w:p w14:paraId="7721CF2C">
      <w:pPr>
        <w:spacing w:before="66" w:line="184" w:lineRule="auto"/>
        <w:ind w:left="6"/>
        <w:rPr>
          <w:rFonts w:hint="eastAsia" w:ascii="宋体" w:hAnsi="宋体" w:eastAsia="宋体" w:cs="宋体"/>
          <w:lang w:eastAsia="zh-CN"/>
        </w:rPr>
      </w:pPr>
      <w:r>
        <w:rPr>
          <w:rFonts w:hint="eastAsia" w:ascii="宋体" w:hAnsi="宋体" w:eastAsia="宋体" w:cs="宋体"/>
          <w:lang w:eastAsia="zh-CN"/>
        </w:rPr>
        <w:t>——携卡人员出/入井时刻 、出/入重点区域时刻及出/入限制区域时刻监测功能；</w:t>
      </w:r>
    </w:p>
    <w:p w14:paraId="6715D1B4">
      <w:pPr>
        <w:spacing w:before="66" w:line="184" w:lineRule="auto"/>
        <w:ind w:left="6"/>
        <w:rPr>
          <w:rFonts w:hint="eastAsia" w:ascii="宋体" w:hAnsi="宋体" w:eastAsia="宋体" w:cs="宋体"/>
          <w:lang w:eastAsia="zh-CN"/>
        </w:rPr>
      </w:pPr>
      <w:r>
        <w:rPr>
          <w:rFonts w:hint="eastAsia" w:ascii="宋体" w:hAnsi="宋体" w:eastAsia="宋体" w:cs="宋体"/>
          <w:lang w:eastAsia="zh-CN"/>
        </w:rPr>
        <w:t>——多个人员同时进入设定区域的识别功能；</w:t>
      </w:r>
    </w:p>
    <w:p w14:paraId="4B1AD702">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携卡人员出/入巷道分支方向的识别功能；</w:t>
      </w:r>
    </w:p>
    <w:p w14:paraId="5FB741C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标识卡工作状态及每位下井人员携卡唯一性的识别功能；</w:t>
      </w:r>
    </w:p>
    <w:p w14:paraId="1463C8F6">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工作异常的携卡人员基本信息及分布的统计功能，并实时报警</w:t>
      </w:r>
    </w:p>
    <w:p w14:paraId="53215265">
      <w:pPr>
        <w:spacing w:before="66" w:line="184" w:lineRule="auto"/>
        <w:ind w:left="6"/>
        <w:rPr>
          <w:rFonts w:hint="eastAsia" w:ascii="宋体" w:hAnsi="宋体" w:eastAsia="宋体" w:cs="宋体"/>
          <w:lang w:eastAsia="zh-CN"/>
        </w:rPr>
      </w:pPr>
      <w:r>
        <w:rPr>
          <w:rFonts w:hint="eastAsia" w:ascii="宋体" w:hAnsi="宋体" w:eastAsia="宋体" w:cs="宋体"/>
          <w:lang w:eastAsia="zh-CN"/>
        </w:rPr>
        <w:t xml:space="preserve">—— 出/入井携卡人员总数、携卡人员下井工作时间及出/入井时刻的统计功能； </w:t>
      </w:r>
    </w:p>
    <w:p w14:paraId="4062BC0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重点区域携卡人员基本信息及分布的统计功能；</w:t>
      </w:r>
    </w:p>
    <w:p w14:paraId="26D4B330">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携卡人员下井活动路线信息的统计功能；</w:t>
      </w:r>
    </w:p>
    <w:p w14:paraId="48EAECF6">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按部门、区域、时间、基站及人员等分类信息查询功能；</w:t>
      </w:r>
    </w:p>
    <w:p w14:paraId="77917FDE">
      <w:pPr>
        <w:spacing w:before="66" w:line="184" w:lineRule="auto"/>
        <w:ind w:left="6"/>
        <w:rPr>
          <w:rFonts w:hint="eastAsia" w:ascii="宋体" w:hAnsi="宋体" w:eastAsia="宋体" w:cs="宋体"/>
          <w:lang w:eastAsia="zh-CN"/>
        </w:rPr>
      </w:pPr>
      <w:r>
        <w:rPr>
          <w:rFonts w:hint="eastAsia" w:ascii="宋体" w:hAnsi="宋体" w:eastAsia="宋体" w:cs="宋体"/>
          <w:lang w:eastAsia="zh-CN"/>
        </w:rPr>
        <w:t>—— 信息存储、显示、统计、查询、声光报警及打印功能。</w:t>
      </w:r>
    </w:p>
    <w:p w14:paraId="23E35412">
      <w:pPr>
        <w:spacing w:before="66" w:line="184" w:lineRule="auto"/>
        <w:ind w:left="6"/>
        <w:rPr>
          <w:rFonts w:hint="eastAsia" w:ascii="宋体" w:hAnsi="宋体" w:eastAsia="宋体" w:cs="宋体"/>
          <w:lang w:eastAsia="zh-CN"/>
        </w:rPr>
      </w:pPr>
    </w:p>
    <w:p w14:paraId="631D0A15">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7.1.3.2.4</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系统应满足以下主要技术指标：</w:t>
      </w:r>
    </w:p>
    <w:p w14:paraId="6C18B5C5">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巡检周期不大于30s，并应满足监测要求；</w:t>
      </w:r>
    </w:p>
    <w:p w14:paraId="0B024739">
      <w:pPr>
        <w:spacing w:before="66" w:line="184" w:lineRule="auto"/>
        <w:ind w:left="6"/>
        <w:rPr>
          <w:rFonts w:hint="eastAsia" w:ascii="宋体" w:hAnsi="宋体" w:eastAsia="宋体" w:cs="宋体"/>
          <w:lang w:eastAsia="zh-CN"/>
        </w:rPr>
      </w:pPr>
      <w:r>
        <w:rPr>
          <w:rFonts w:hint="eastAsia" w:ascii="宋体" w:hAnsi="宋体" w:eastAsia="宋体" w:cs="宋体"/>
          <w:lang w:eastAsia="zh-CN"/>
        </w:rPr>
        <w:t>—— 能够识别的最大位移速度不小于 5 m/s；</w:t>
      </w:r>
    </w:p>
    <w:p w14:paraId="71730489">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并发识别数量不小于80个；</w:t>
      </w:r>
    </w:p>
    <w:p w14:paraId="6481E9C3">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标识卡与基站之间的无线传输距离不小于10 m；</w:t>
      </w:r>
    </w:p>
    <w:p w14:paraId="66F1D08E">
      <w:pPr>
        <w:spacing w:before="66" w:line="184" w:lineRule="auto"/>
        <w:ind w:left="6"/>
        <w:rPr>
          <w:rFonts w:hint="eastAsia" w:ascii="宋体" w:hAnsi="宋体" w:eastAsia="宋体" w:cs="宋体"/>
          <w:lang w:eastAsia="zh-CN"/>
        </w:rPr>
      </w:pPr>
      <w:r>
        <w:rPr>
          <w:rFonts w:hint="eastAsia" w:ascii="宋体" w:hAnsi="宋体" w:eastAsia="宋体" w:cs="宋体"/>
          <w:lang w:eastAsia="zh-CN"/>
        </w:rPr>
        <w:t>—— 上位机调出整幅画面85%的响应时间不大于2s，其余不大于5s；</w:t>
      </w:r>
    </w:p>
    <w:p w14:paraId="65DAB4F2">
      <w:pPr>
        <w:spacing w:before="66"/>
        <w:ind w:left="6"/>
        <w:rPr>
          <w:rFonts w:hint="eastAsia" w:ascii="宋体" w:hAnsi="宋体" w:eastAsia="宋体" w:cs="宋体"/>
          <w:lang w:eastAsia="zh-CN"/>
        </w:rPr>
      </w:pPr>
      <w:r>
        <w:rPr>
          <w:rFonts w:hint="eastAsia" w:ascii="宋体" w:hAnsi="宋体" w:eastAsia="宋体" w:cs="宋体"/>
          <w:lang w:eastAsia="zh-CN"/>
        </w:rPr>
        <w:t>—— 监控容量不小于1000个标识卡；</w:t>
      </w:r>
    </w:p>
    <w:p w14:paraId="125C8E32">
      <w:pPr>
        <w:spacing w:before="66"/>
        <w:ind w:left="6"/>
        <w:rPr>
          <w:rFonts w:hint="eastAsia" w:ascii="宋体" w:hAnsi="宋体" w:eastAsia="宋体" w:cs="宋体"/>
          <w:lang w:eastAsia="zh-CN"/>
        </w:rPr>
      </w:pPr>
      <w:r>
        <w:rPr>
          <w:rFonts w:hint="eastAsia" w:ascii="宋体" w:hAnsi="宋体" w:eastAsia="宋体" w:cs="宋体"/>
          <w:lang w:eastAsia="zh-CN"/>
        </w:rPr>
        <w:t>—— 人员监测数据传输至安全风险监测数据采集端的时间不大于5s；</w:t>
      </w:r>
    </w:p>
    <w:p w14:paraId="03C7C552">
      <w:pPr>
        <w:spacing w:before="66"/>
        <w:ind w:left="6"/>
        <w:rPr>
          <w:rFonts w:hint="eastAsia" w:ascii="宋体" w:hAnsi="宋体" w:eastAsia="宋体" w:cs="宋体"/>
          <w:lang w:eastAsia="zh-CN"/>
        </w:rPr>
      </w:pPr>
      <w:r>
        <w:rPr>
          <w:rFonts w:hint="eastAsia" w:ascii="宋体" w:hAnsi="宋体" w:eastAsia="宋体" w:cs="宋体"/>
          <w:lang w:eastAsia="zh-CN"/>
        </w:rPr>
        <w:t>—— 漏读率不大于10</w:t>
      </w:r>
      <w:r>
        <w:rPr>
          <w:rFonts w:hint="eastAsia" w:ascii="宋体" w:hAnsi="宋体" w:eastAsia="宋体" w:cs="宋体"/>
          <w:vertAlign w:val="superscript"/>
          <w:lang w:eastAsia="zh-CN"/>
        </w:rPr>
        <w:t>-4</w:t>
      </w:r>
      <w:r>
        <w:rPr>
          <w:rFonts w:hint="eastAsia" w:ascii="宋体" w:hAnsi="宋体" w:eastAsia="宋体" w:cs="宋体"/>
          <w:lang w:eastAsia="zh-CN"/>
        </w:rPr>
        <w:t>；</w:t>
      </w:r>
    </w:p>
    <w:p w14:paraId="21E99443">
      <w:pPr>
        <w:spacing w:before="66"/>
        <w:ind w:left="6"/>
        <w:rPr>
          <w:rFonts w:hint="eastAsia" w:ascii="宋体" w:hAnsi="宋体" w:eastAsia="宋体" w:cs="宋体"/>
          <w:lang w:eastAsia="zh-CN"/>
        </w:rPr>
      </w:pPr>
      <w:r>
        <w:rPr>
          <w:rFonts w:hint="eastAsia" w:ascii="宋体" w:hAnsi="宋体" w:eastAsia="宋体" w:cs="宋体"/>
          <w:lang w:eastAsia="zh-CN"/>
        </w:rPr>
        <w:t>—— 误码率不大于10</w:t>
      </w:r>
      <w:r>
        <w:rPr>
          <w:rFonts w:hint="eastAsia" w:ascii="宋体" w:hAnsi="宋体" w:eastAsia="宋体" w:cs="宋体"/>
          <w:vertAlign w:val="superscript"/>
          <w:lang w:eastAsia="zh-CN"/>
        </w:rPr>
        <w:t>-6</w:t>
      </w:r>
      <w:r>
        <w:rPr>
          <w:rFonts w:hint="eastAsia" w:ascii="宋体" w:hAnsi="宋体" w:eastAsia="宋体" w:cs="宋体"/>
          <w:lang w:eastAsia="zh-CN"/>
        </w:rPr>
        <w:t>。</w:t>
      </w:r>
    </w:p>
    <w:p w14:paraId="18E98E08">
      <w:pPr>
        <w:spacing w:before="240" w:beforeLines="100" w:after="240" w:afterLines="100"/>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7.1.3.3    视频监控</w:t>
      </w:r>
    </w:p>
    <w:p w14:paraId="52FA8B84">
      <w:pPr>
        <w:spacing w:before="66"/>
        <w:ind w:left="6"/>
        <w:rPr>
          <w:rFonts w:hint="eastAsia" w:ascii="宋体" w:hAnsi="宋体" w:eastAsia="宋体" w:cs="宋体"/>
          <w:lang w:eastAsia="zh-CN"/>
        </w:rPr>
      </w:pPr>
      <w:r>
        <w:rPr>
          <w:rFonts w:hint="eastAsia" w:ascii="黑体" w:hAnsi="黑体" w:eastAsia="黑体" w:cs="黑体"/>
          <w:snapToGrid/>
          <w:color w:val="auto"/>
          <w:lang w:eastAsia="zh-CN"/>
        </w:rPr>
        <w:t>7.1.3.3.1</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应在井口（主井口、副井口、风井口）、调度室 、井下爆破器材库 、采矿工作面 、掘进工作面 、带式 输送机机头 、机电硐室 、水泵房 、主要通风机房 、永久避难硐室 、提升机房 、紧急避险设施 、中央变电所及其 他作业场所等布置视频监控 。</w:t>
      </w:r>
    </w:p>
    <w:p w14:paraId="70C73326">
      <w:pPr>
        <w:spacing w:before="66"/>
        <w:ind w:left="6"/>
        <w:rPr>
          <w:rFonts w:hint="eastAsia" w:ascii="宋体" w:hAnsi="宋体" w:eastAsia="宋体" w:cs="宋体"/>
          <w:lang w:eastAsia="zh-CN"/>
        </w:rPr>
      </w:pPr>
      <w:r>
        <w:rPr>
          <w:rFonts w:hint="eastAsia" w:ascii="黑体" w:hAnsi="黑体" w:eastAsia="黑体" w:cs="黑体"/>
          <w:snapToGrid/>
          <w:color w:val="auto"/>
          <w:lang w:eastAsia="zh-CN"/>
        </w:rPr>
        <w:t xml:space="preserve">7.1.3.3.2  </w:t>
      </w:r>
      <w:r>
        <w:rPr>
          <w:rFonts w:hint="eastAsia" w:ascii="宋体" w:hAnsi="宋体" w:eastAsia="宋体" w:cs="宋体"/>
          <w:lang w:eastAsia="zh-CN"/>
        </w:rPr>
        <w:t xml:space="preserve">  系统应具备井下及地面图像采集、传输及显示功能，并能够保持图像信息的原始完整性和实时性，达到表1规定的四级及以上图像质量等级；井下环境特别恶劣的现场，其图像质量等级应不低于表1 规定的三级 。</w:t>
      </w:r>
    </w:p>
    <w:p w14:paraId="25021DBC">
      <w:pPr>
        <w:spacing w:before="240" w:beforeLines="100" w:after="240" w:afterLines="100"/>
        <w:jc w:val="center"/>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表 1    五级损伤制图像评价标准</w:t>
      </w:r>
    </w:p>
    <w:tbl>
      <w:tblPr>
        <w:tblStyle w:val="14"/>
        <w:tblW w:w="9347" w:type="dxa"/>
        <w:tblInd w:w="5"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fixed"/>
        <w:tblCellMar>
          <w:top w:w="0" w:type="dxa"/>
          <w:left w:w="0" w:type="dxa"/>
          <w:bottom w:w="0" w:type="dxa"/>
          <w:right w:w="0" w:type="dxa"/>
        </w:tblCellMar>
      </w:tblPr>
      <w:tblGrid>
        <w:gridCol w:w="4998"/>
        <w:gridCol w:w="4349"/>
      </w:tblGrid>
      <w:tr w14:paraId="1E2C48BA">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4" w:hRule="atLeast"/>
        </w:trPr>
        <w:tc>
          <w:tcPr>
            <w:tcW w:w="4998" w:type="dxa"/>
            <w:tcBorders>
              <w:top w:val="single" w:color="231F20" w:sz="4" w:space="0"/>
              <w:left w:val="single" w:color="231F20" w:sz="4" w:space="0"/>
              <w:bottom w:val="single" w:color="231F20" w:sz="4" w:space="0"/>
            </w:tcBorders>
          </w:tcPr>
          <w:p w14:paraId="5D3B828C">
            <w:pPr>
              <w:spacing w:before="66" w:line="184" w:lineRule="auto"/>
              <w:ind w:left="6"/>
              <w:jc w:val="center"/>
              <w:rPr>
                <w:rFonts w:hint="eastAsia" w:ascii="宋体" w:hAnsi="宋体" w:eastAsia="宋体" w:cs="宋体"/>
              </w:rPr>
            </w:pPr>
            <w:r>
              <w:rPr>
                <w:rFonts w:hint="eastAsia" w:ascii="宋体" w:hAnsi="宋体" w:eastAsia="宋体" w:cs="宋体"/>
              </w:rPr>
              <w:t>评价标准</w:t>
            </w:r>
          </w:p>
        </w:tc>
        <w:tc>
          <w:tcPr>
            <w:tcW w:w="4349" w:type="dxa"/>
            <w:tcBorders>
              <w:top w:val="single" w:color="231F20" w:sz="4" w:space="0"/>
              <w:bottom w:val="single" w:color="231F20" w:sz="4" w:space="0"/>
              <w:right w:val="single" w:color="231F20" w:sz="4" w:space="0"/>
            </w:tcBorders>
          </w:tcPr>
          <w:p w14:paraId="4F0C191D">
            <w:pPr>
              <w:spacing w:before="66" w:line="184" w:lineRule="auto"/>
              <w:ind w:left="6"/>
              <w:jc w:val="center"/>
              <w:rPr>
                <w:rFonts w:hint="eastAsia" w:ascii="宋体" w:hAnsi="宋体" w:eastAsia="宋体" w:cs="宋体"/>
              </w:rPr>
            </w:pPr>
            <w:r>
              <w:rPr>
                <w:rFonts w:hint="eastAsia" w:ascii="宋体" w:hAnsi="宋体" w:eastAsia="宋体" w:cs="宋体"/>
              </w:rPr>
              <w:t>图像质量等级</w:t>
            </w:r>
          </w:p>
        </w:tc>
      </w:tr>
      <w:tr w14:paraId="144B442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6" w:hRule="atLeast"/>
        </w:trPr>
        <w:tc>
          <w:tcPr>
            <w:tcW w:w="4998" w:type="dxa"/>
            <w:tcBorders>
              <w:top w:val="single" w:color="231F20" w:sz="4" w:space="0"/>
              <w:left w:val="single" w:color="231F20" w:sz="4" w:space="0"/>
            </w:tcBorders>
          </w:tcPr>
          <w:p w14:paraId="23EEBD39">
            <w:pPr>
              <w:spacing w:before="66" w:line="184" w:lineRule="auto"/>
              <w:ind w:left="6"/>
              <w:rPr>
                <w:rFonts w:hint="eastAsia" w:ascii="宋体" w:hAnsi="宋体" w:eastAsia="宋体" w:cs="宋体"/>
              </w:rPr>
            </w:pPr>
            <w:r>
              <w:rPr>
                <w:rFonts w:hint="eastAsia" w:ascii="宋体" w:hAnsi="宋体" w:eastAsia="宋体" w:cs="宋体"/>
              </w:rPr>
              <w:t>观察不出图像损伤</w:t>
            </w:r>
          </w:p>
        </w:tc>
        <w:tc>
          <w:tcPr>
            <w:tcW w:w="4349" w:type="dxa"/>
            <w:tcBorders>
              <w:top w:val="single" w:color="231F20" w:sz="4" w:space="0"/>
              <w:right w:val="single" w:color="231F20" w:sz="4" w:space="0"/>
            </w:tcBorders>
          </w:tcPr>
          <w:p w14:paraId="18DDE949">
            <w:pPr>
              <w:spacing w:before="66" w:line="184" w:lineRule="auto"/>
              <w:ind w:left="6"/>
              <w:jc w:val="center"/>
              <w:rPr>
                <w:rFonts w:hint="eastAsia" w:ascii="宋体" w:hAnsi="宋体" w:eastAsia="宋体" w:cs="宋体"/>
              </w:rPr>
            </w:pPr>
            <w:r>
              <w:rPr>
                <w:rFonts w:hint="eastAsia" w:ascii="宋体" w:hAnsi="宋体" w:eastAsia="宋体" w:cs="宋体"/>
              </w:rPr>
              <w:t>五（优）</w:t>
            </w:r>
          </w:p>
        </w:tc>
      </w:tr>
      <w:tr w14:paraId="54798366">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1" w:hRule="atLeast"/>
        </w:trPr>
        <w:tc>
          <w:tcPr>
            <w:tcW w:w="4998" w:type="dxa"/>
            <w:tcBorders>
              <w:left w:val="single" w:color="231F20" w:sz="4" w:space="0"/>
            </w:tcBorders>
          </w:tcPr>
          <w:p w14:paraId="268158B7">
            <w:pPr>
              <w:spacing w:before="66" w:line="184" w:lineRule="auto"/>
              <w:ind w:left="6"/>
              <w:rPr>
                <w:rFonts w:hint="eastAsia" w:ascii="宋体" w:hAnsi="宋体" w:eastAsia="宋体" w:cs="宋体"/>
                <w:lang w:eastAsia="zh-CN"/>
              </w:rPr>
            </w:pPr>
            <w:r>
              <w:rPr>
                <w:rFonts w:hint="eastAsia" w:ascii="宋体" w:hAnsi="宋体" w:eastAsia="宋体" w:cs="宋体"/>
                <w:lang w:eastAsia="zh-CN"/>
              </w:rPr>
              <w:t>可察觉出图像损伤，但令人可以接受</w:t>
            </w:r>
          </w:p>
        </w:tc>
        <w:tc>
          <w:tcPr>
            <w:tcW w:w="4349" w:type="dxa"/>
            <w:tcBorders>
              <w:right w:val="single" w:color="231F20" w:sz="4" w:space="0"/>
            </w:tcBorders>
          </w:tcPr>
          <w:p w14:paraId="4B353D32">
            <w:pPr>
              <w:spacing w:before="66" w:line="184" w:lineRule="auto"/>
              <w:ind w:left="6"/>
              <w:jc w:val="center"/>
              <w:rPr>
                <w:rFonts w:hint="eastAsia" w:ascii="宋体" w:hAnsi="宋体" w:eastAsia="宋体" w:cs="宋体"/>
              </w:rPr>
            </w:pPr>
            <w:r>
              <w:rPr>
                <w:rFonts w:hint="eastAsia" w:ascii="宋体" w:hAnsi="宋体" w:eastAsia="宋体" w:cs="宋体"/>
              </w:rPr>
              <w:t>四（良）</w:t>
            </w:r>
          </w:p>
        </w:tc>
      </w:tr>
      <w:tr w14:paraId="32B28F1C">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2" w:hRule="atLeast"/>
        </w:trPr>
        <w:tc>
          <w:tcPr>
            <w:tcW w:w="4998" w:type="dxa"/>
            <w:tcBorders>
              <w:left w:val="single" w:color="231F20" w:sz="4" w:space="0"/>
            </w:tcBorders>
          </w:tcPr>
          <w:p w14:paraId="54B2D0E5">
            <w:pPr>
              <w:spacing w:before="66" w:line="184" w:lineRule="auto"/>
              <w:ind w:left="6"/>
              <w:rPr>
                <w:rFonts w:hint="eastAsia" w:ascii="宋体" w:hAnsi="宋体" w:eastAsia="宋体" w:cs="宋体"/>
                <w:lang w:eastAsia="zh-CN"/>
              </w:rPr>
            </w:pPr>
            <w:r>
              <w:rPr>
                <w:rFonts w:hint="eastAsia" w:ascii="宋体" w:hAnsi="宋体" w:eastAsia="宋体" w:cs="宋体"/>
                <w:lang w:eastAsia="zh-CN"/>
              </w:rPr>
              <w:t>明显察觉出图像损伤，令人较难以接受</w:t>
            </w:r>
          </w:p>
        </w:tc>
        <w:tc>
          <w:tcPr>
            <w:tcW w:w="4349" w:type="dxa"/>
            <w:tcBorders>
              <w:right w:val="single" w:color="231F20" w:sz="4" w:space="0"/>
            </w:tcBorders>
          </w:tcPr>
          <w:p w14:paraId="6B04D028">
            <w:pPr>
              <w:spacing w:before="66" w:line="184" w:lineRule="auto"/>
              <w:ind w:left="6"/>
              <w:jc w:val="center"/>
              <w:rPr>
                <w:rFonts w:hint="eastAsia" w:ascii="宋体" w:hAnsi="宋体" w:eastAsia="宋体" w:cs="宋体"/>
              </w:rPr>
            </w:pPr>
            <w:r>
              <w:rPr>
                <w:rFonts w:hint="eastAsia" w:ascii="宋体" w:hAnsi="宋体" w:eastAsia="宋体" w:cs="宋体"/>
              </w:rPr>
              <w:t>三（中）</w:t>
            </w:r>
          </w:p>
        </w:tc>
      </w:tr>
      <w:tr w14:paraId="589E7649">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1" w:hRule="atLeast"/>
        </w:trPr>
        <w:tc>
          <w:tcPr>
            <w:tcW w:w="4998" w:type="dxa"/>
            <w:tcBorders>
              <w:left w:val="single" w:color="231F20" w:sz="4" w:space="0"/>
            </w:tcBorders>
          </w:tcPr>
          <w:p w14:paraId="0728F353">
            <w:pPr>
              <w:spacing w:before="66" w:line="184" w:lineRule="auto"/>
              <w:ind w:left="6"/>
              <w:rPr>
                <w:rFonts w:hint="eastAsia" w:ascii="宋体" w:hAnsi="宋体" w:eastAsia="宋体" w:cs="宋体"/>
                <w:lang w:eastAsia="zh-CN"/>
              </w:rPr>
            </w:pPr>
            <w:r>
              <w:rPr>
                <w:rFonts w:hint="eastAsia" w:ascii="宋体" w:hAnsi="宋体" w:eastAsia="宋体" w:cs="宋体"/>
                <w:lang w:eastAsia="zh-CN"/>
              </w:rPr>
              <w:t>图像损伤较严重，令人难以接受</w:t>
            </w:r>
          </w:p>
        </w:tc>
        <w:tc>
          <w:tcPr>
            <w:tcW w:w="4349" w:type="dxa"/>
            <w:tcBorders>
              <w:right w:val="single" w:color="231F20" w:sz="4" w:space="0"/>
            </w:tcBorders>
          </w:tcPr>
          <w:p w14:paraId="490B7BF0">
            <w:pPr>
              <w:spacing w:before="66" w:line="184" w:lineRule="auto"/>
              <w:ind w:left="6"/>
              <w:jc w:val="center"/>
              <w:rPr>
                <w:rFonts w:hint="eastAsia" w:ascii="宋体" w:hAnsi="宋体" w:eastAsia="宋体" w:cs="宋体"/>
              </w:rPr>
            </w:pPr>
            <w:r>
              <w:rPr>
                <w:rFonts w:hint="eastAsia" w:ascii="宋体" w:hAnsi="宋体" w:eastAsia="宋体" w:cs="宋体"/>
              </w:rPr>
              <w:t>二（差）</w:t>
            </w:r>
          </w:p>
        </w:tc>
      </w:tr>
      <w:tr w14:paraId="124F7961">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9" w:hRule="atLeast"/>
        </w:trPr>
        <w:tc>
          <w:tcPr>
            <w:tcW w:w="4998" w:type="dxa"/>
            <w:tcBorders>
              <w:left w:val="single" w:color="231F20" w:sz="4" w:space="0"/>
              <w:bottom w:val="single" w:color="231F20" w:sz="4" w:space="0"/>
            </w:tcBorders>
          </w:tcPr>
          <w:p w14:paraId="522CAF07">
            <w:pPr>
              <w:spacing w:before="66" w:line="184" w:lineRule="auto"/>
              <w:ind w:left="6"/>
              <w:rPr>
                <w:rFonts w:hint="eastAsia" w:ascii="宋体" w:hAnsi="宋体" w:eastAsia="宋体" w:cs="宋体"/>
                <w:lang w:eastAsia="zh-CN"/>
              </w:rPr>
            </w:pPr>
            <w:r>
              <w:rPr>
                <w:rFonts w:hint="eastAsia" w:ascii="宋体" w:hAnsi="宋体" w:eastAsia="宋体" w:cs="宋体"/>
                <w:lang w:eastAsia="zh-CN"/>
              </w:rPr>
              <w:t>图像损伤极严重，不能观看</w:t>
            </w:r>
          </w:p>
        </w:tc>
        <w:tc>
          <w:tcPr>
            <w:tcW w:w="4349" w:type="dxa"/>
            <w:tcBorders>
              <w:bottom w:val="single" w:color="231F20" w:sz="4" w:space="0"/>
              <w:right w:val="single" w:color="231F20" w:sz="4" w:space="0"/>
            </w:tcBorders>
          </w:tcPr>
          <w:p w14:paraId="17437796">
            <w:pPr>
              <w:spacing w:before="66" w:line="184" w:lineRule="auto"/>
              <w:ind w:left="6"/>
              <w:jc w:val="center"/>
              <w:rPr>
                <w:rFonts w:hint="eastAsia" w:ascii="宋体" w:hAnsi="宋体" w:eastAsia="宋体" w:cs="宋体"/>
              </w:rPr>
            </w:pPr>
            <w:r>
              <w:rPr>
                <w:rFonts w:hint="eastAsia" w:ascii="宋体" w:hAnsi="宋体" w:eastAsia="宋体" w:cs="宋体"/>
              </w:rPr>
              <w:t>一（劣）</w:t>
            </w:r>
          </w:p>
        </w:tc>
      </w:tr>
    </w:tbl>
    <w:p w14:paraId="0DF04772">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7.1.3.3.3</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视频监控系统应具备以下管理功能：</w:t>
      </w:r>
    </w:p>
    <w:p w14:paraId="55F1A5A6">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时间检索、快进快退、倍速、逐帧播放及截图功能；</w:t>
      </w:r>
    </w:p>
    <w:p w14:paraId="326CA4D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视频监测丢失报警功能；</w:t>
      </w:r>
    </w:p>
    <w:p w14:paraId="0CFD06FB">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实时存储功能，系统断电或关机后，所有系统数据、用户设置信息、操作日志应保持至少30d</w:t>
      </w:r>
    </w:p>
    <w:p w14:paraId="62017F1B">
      <w:pPr>
        <w:spacing w:before="66" w:line="184" w:lineRule="auto"/>
        <w:ind w:left="6" w:firstLine="630" w:firstLineChars="300"/>
        <w:rPr>
          <w:rFonts w:hint="eastAsia" w:ascii="宋体" w:hAnsi="宋体" w:eastAsia="宋体" w:cs="宋体"/>
          <w:lang w:eastAsia="zh-CN"/>
        </w:rPr>
      </w:pPr>
      <w:r>
        <w:rPr>
          <w:rFonts w:hint="eastAsia" w:ascii="宋体" w:hAnsi="宋体" w:eastAsia="宋体" w:cs="宋体"/>
          <w:lang w:eastAsia="zh-CN"/>
        </w:rPr>
        <w:t>不丢失，重新通电后3 min 内应恢复至失电或关机前的状态；</w:t>
      </w:r>
    </w:p>
    <w:p w14:paraId="6E762A4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运行日志功能 、网络通信功能；</w:t>
      </w:r>
    </w:p>
    <w:p w14:paraId="46413FE9">
      <w:pPr>
        <w:spacing w:before="66" w:line="184" w:lineRule="auto"/>
        <w:ind w:left="6"/>
        <w:rPr>
          <w:rFonts w:hint="eastAsia" w:ascii="宋体" w:hAnsi="宋体" w:eastAsia="宋体" w:cs="宋体"/>
          <w:lang w:eastAsia="zh-CN"/>
        </w:rPr>
      </w:pPr>
      <w:r>
        <w:rPr>
          <w:rFonts w:hint="eastAsia" w:ascii="宋体" w:hAnsi="宋体" w:eastAsia="宋体" w:cs="宋体"/>
          <w:lang w:eastAsia="zh-CN"/>
        </w:rPr>
        <w:t>—— 系统应符合GB/T28181的要求 。</w:t>
      </w:r>
    </w:p>
    <w:p w14:paraId="503D9E31">
      <w:pPr>
        <w:spacing w:before="66" w:line="184" w:lineRule="auto"/>
        <w:ind w:left="6"/>
        <w:rPr>
          <w:rFonts w:hint="eastAsia" w:ascii="宋体" w:hAnsi="宋体" w:eastAsia="宋体" w:cs="宋体"/>
          <w:lang w:eastAsia="zh-CN"/>
        </w:rPr>
      </w:pPr>
      <w:r>
        <w:rPr>
          <w:rFonts w:hint="eastAsia" w:ascii="黑体" w:hAnsi="黑体" w:eastAsia="黑体" w:cs="黑体"/>
          <w:snapToGrid/>
          <w:color w:val="auto"/>
          <w:lang w:eastAsia="zh-CN"/>
        </w:rPr>
        <w:t xml:space="preserve">7.1.3.3.4 </w:t>
      </w:r>
      <w:r>
        <w:rPr>
          <w:rFonts w:hint="eastAsia" w:ascii="宋体" w:hAnsi="宋体" w:eastAsia="宋体" w:cs="宋体"/>
          <w:lang w:eastAsia="zh-CN"/>
        </w:rPr>
        <w:t xml:space="preserve">   视频监控所用摄像头应满足以下要求：</w:t>
      </w:r>
    </w:p>
    <w:p w14:paraId="66EAA1C1">
      <w:pPr>
        <w:spacing w:before="66" w:line="184" w:lineRule="auto"/>
        <w:ind w:left="6"/>
        <w:rPr>
          <w:rFonts w:hint="eastAsia" w:ascii="宋体" w:hAnsi="宋体" w:eastAsia="宋体" w:cs="宋体"/>
        </w:rPr>
      </w:pPr>
      <w:r>
        <w:rPr>
          <w:rFonts w:hint="eastAsia" w:ascii="宋体" w:hAnsi="宋体" w:eastAsia="宋体" w:cs="宋体"/>
        </w:rPr>
        <w:t>—— 分辨率不低于640×480；</w:t>
      </w:r>
    </w:p>
    <w:p w14:paraId="524C4ECA">
      <w:pPr>
        <w:spacing w:before="66" w:line="184" w:lineRule="auto"/>
        <w:ind w:left="6"/>
        <w:rPr>
          <w:rFonts w:hint="eastAsia" w:ascii="宋体" w:hAnsi="宋体" w:eastAsia="宋体" w:cs="宋体"/>
        </w:rPr>
      </w:pPr>
      <w:r>
        <w:rPr>
          <w:rFonts w:hint="eastAsia" w:ascii="宋体" w:hAnsi="宋体" w:eastAsia="宋体" w:cs="宋体"/>
        </w:rPr>
        <w:t>—— 色深不低于24位；</w:t>
      </w:r>
    </w:p>
    <w:p w14:paraId="547787E1">
      <w:pPr>
        <w:spacing w:before="66" w:line="184" w:lineRule="auto"/>
        <w:ind w:left="6"/>
        <w:rPr>
          <w:rFonts w:hint="eastAsia" w:ascii="宋体" w:hAnsi="宋体" w:eastAsia="宋体" w:cs="宋体"/>
        </w:rPr>
      </w:pPr>
      <w:r>
        <w:rPr>
          <w:rFonts w:hint="eastAsia" w:ascii="宋体" w:hAnsi="宋体" w:eastAsia="宋体" w:cs="宋体"/>
        </w:rPr>
        <w:t>—— 最低照度0.000 3lx（F1 .4光圈）；</w:t>
      </w:r>
    </w:p>
    <w:p w14:paraId="08A49D2E">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清晰度570线；</w:t>
      </w:r>
    </w:p>
    <w:p w14:paraId="2E2EAA67">
      <w:pPr>
        <w:spacing w:before="66" w:line="184" w:lineRule="auto"/>
        <w:ind w:left="6"/>
        <w:rPr>
          <w:rFonts w:hint="eastAsia" w:ascii="宋体" w:hAnsi="宋体" w:eastAsia="宋体" w:cs="宋体"/>
          <w:lang w:eastAsia="zh-CN"/>
        </w:rPr>
      </w:pPr>
      <w:r>
        <w:rPr>
          <w:rFonts w:hint="eastAsia" w:ascii="宋体" w:hAnsi="宋体" w:eastAsia="宋体" w:cs="宋体"/>
          <w:lang w:eastAsia="zh-CN"/>
        </w:rPr>
        <w:t>—— 防护等级IP65；</w:t>
      </w:r>
    </w:p>
    <w:p w14:paraId="4F4C1034">
      <w:pPr>
        <w:spacing w:before="66" w:line="184" w:lineRule="auto"/>
        <w:ind w:left="6"/>
        <w:rPr>
          <w:rFonts w:hint="eastAsia" w:ascii="宋体" w:hAnsi="宋体" w:eastAsia="宋体" w:cs="宋体"/>
          <w:lang w:eastAsia="zh-CN"/>
        </w:rPr>
      </w:pPr>
      <w:r>
        <w:rPr>
          <w:rFonts w:hint="eastAsia" w:ascii="宋体" w:hAnsi="宋体" w:eastAsia="宋体" w:cs="宋体"/>
          <w:lang w:eastAsia="zh-CN"/>
        </w:rPr>
        <w:t>—— 具备夜视功能；</w:t>
      </w:r>
    </w:p>
    <w:p w14:paraId="34166C1D">
      <w:pPr>
        <w:spacing w:before="66" w:line="184" w:lineRule="auto"/>
        <w:ind w:left="6"/>
        <w:rPr>
          <w:rFonts w:hint="eastAsia" w:ascii="宋体" w:hAnsi="宋体" w:eastAsia="宋体" w:cs="宋体"/>
          <w:lang w:eastAsia="zh-CN"/>
        </w:rPr>
      </w:pPr>
      <w:r>
        <w:rPr>
          <w:rFonts w:hint="eastAsia" w:ascii="宋体" w:hAnsi="宋体" w:eastAsia="宋体" w:cs="宋体"/>
          <w:lang w:eastAsia="zh-CN"/>
        </w:rPr>
        <w:t>—— 支持H.264/MPEG 压缩标准；</w:t>
      </w:r>
    </w:p>
    <w:p w14:paraId="5B3E6A7A">
      <w:pPr>
        <w:spacing w:before="66" w:line="184" w:lineRule="auto"/>
        <w:ind w:left="6"/>
        <w:rPr>
          <w:rFonts w:hint="eastAsia" w:ascii="宋体" w:hAnsi="宋体" w:eastAsia="宋体" w:cs="宋体"/>
          <w:lang w:eastAsia="zh-CN"/>
        </w:rPr>
      </w:pPr>
      <w:r>
        <w:rPr>
          <w:rFonts w:hint="eastAsia" w:ascii="宋体" w:hAnsi="宋体" w:eastAsia="宋体" w:cs="宋体"/>
          <w:lang w:eastAsia="zh-CN"/>
        </w:rPr>
        <w:t>—— 信噪比大于48dB；</w:t>
      </w:r>
    </w:p>
    <w:p w14:paraId="0487B147">
      <w:pPr>
        <w:spacing w:before="66" w:line="184" w:lineRule="auto"/>
        <w:ind w:left="6"/>
        <w:rPr>
          <w:rFonts w:hint="eastAsia" w:ascii="宋体" w:hAnsi="宋体" w:eastAsia="宋体" w:cs="宋体"/>
          <w:color w:val="231F20"/>
          <w:spacing w:val="8"/>
          <w:lang w:eastAsia="zh-CN"/>
        </w:rPr>
      </w:pPr>
      <w:r>
        <w:rPr>
          <w:rFonts w:hint="eastAsia" w:ascii="宋体" w:hAnsi="宋体" w:eastAsia="宋体" w:cs="宋体"/>
          <w:lang w:eastAsia="zh-CN"/>
        </w:rPr>
        <w:t>—— 防护罩具有防腐、防尘及防水功能。</w:t>
      </w:r>
    </w:p>
    <w:p w14:paraId="64A893EF">
      <w:pPr>
        <w:spacing w:before="240" w:beforeLines="100" w:after="240" w:afterLines="100"/>
        <w:rPr>
          <w:rFonts w:hint="eastAsia" w:ascii="黑体" w:hAnsi="黑体" w:eastAsia="黑体" w:cs="黑体"/>
          <w:color w:val="231F20"/>
          <w:spacing w:val="6"/>
          <w:position w:val="1"/>
          <w:lang w:eastAsia="zh-CN"/>
        </w:rPr>
      </w:pPr>
      <w:bookmarkStart w:id="56" w:name="_Toc19897"/>
      <w:r>
        <w:rPr>
          <w:rFonts w:hint="eastAsia" w:ascii="黑体" w:hAnsi="黑体" w:eastAsia="黑体" w:cs="黑体"/>
          <w:color w:val="231F20"/>
          <w:spacing w:val="6"/>
          <w:position w:val="1"/>
          <w:lang w:eastAsia="zh-CN"/>
        </w:rPr>
        <w:t>7.2    金属非金属露天矿山</w:t>
      </w:r>
      <w:bookmarkEnd w:id="56"/>
    </w:p>
    <w:p w14:paraId="324018EF">
      <w:pPr>
        <w:spacing w:before="240" w:beforeLines="100" w:after="240" w:afterLines="100"/>
        <w:rPr>
          <w:rFonts w:hint="eastAsia" w:ascii="黑体" w:hAnsi="黑体" w:eastAsia="黑体" w:cs="黑体"/>
          <w:color w:val="231F20"/>
          <w:spacing w:val="6"/>
          <w:position w:val="1"/>
          <w:lang w:eastAsia="zh-CN"/>
        </w:rPr>
      </w:pPr>
      <w:bookmarkStart w:id="57" w:name="_Toc5445"/>
      <w:bookmarkStart w:id="58" w:name="_Toc22812"/>
      <w:r>
        <w:rPr>
          <w:rFonts w:hint="eastAsia" w:ascii="黑体" w:hAnsi="黑体" w:eastAsia="黑体" w:cs="黑体"/>
          <w:color w:val="231F20"/>
          <w:spacing w:val="6"/>
          <w:position w:val="1"/>
          <w:lang w:eastAsia="zh-CN"/>
        </w:rPr>
        <w:t>7.2.1    基础数据管理</w:t>
      </w:r>
      <w:bookmarkEnd w:id="57"/>
      <w:bookmarkEnd w:id="58"/>
    </w:p>
    <w:p w14:paraId="60094BE2">
      <w:pPr>
        <w:ind w:left="6"/>
        <w:rPr>
          <w:rFonts w:hint="eastAsia" w:ascii="宋体" w:hAnsi="宋体" w:eastAsia="宋体" w:cs="宋体"/>
          <w:lang w:eastAsia="zh-CN"/>
        </w:rPr>
      </w:pPr>
      <w:r>
        <w:fldChar w:fldCharType="begin"/>
      </w:r>
      <w:r>
        <w:instrText xml:space="preserve"> HYPERLINK "file:///F:\\法规标准\\新疆地标\\7.2.1.1" </w:instrText>
      </w:r>
      <w:r>
        <w:fldChar w:fldCharType="separate"/>
      </w:r>
      <w:r>
        <w:rPr>
          <w:rFonts w:hint="eastAsia" w:ascii="黑体" w:hAnsi="黑体" w:eastAsia="黑体" w:cs="黑体"/>
          <w:snapToGrid/>
          <w:color w:val="auto"/>
          <w:lang w:eastAsia="zh-CN"/>
        </w:rPr>
        <w:t>7.2.1.1</w:t>
      </w:r>
      <w:r>
        <w:rPr>
          <w:rFonts w:hint="eastAsia" w:ascii="黑体" w:hAnsi="黑体" w:eastAsia="黑体" w:cs="黑体"/>
          <w:snapToGrid/>
          <w:color w:val="auto"/>
          <w:lang w:eastAsia="zh-CN"/>
        </w:rPr>
        <w:fldChar w:fldCharType="end"/>
      </w:r>
      <w:r>
        <w:rPr>
          <w:rFonts w:hint="eastAsia" w:ascii="宋体" w:hAnsi="宋体" w:eastAsia="宋体" w:cs="宋体"/>
          <w:snapToGrid/>
          <w:color w:val="auto"/>
          <w:lang w:eastAsia="zh-CN"/>
        </w:rPr>
        <w:t xml:space="preserve">  </w:t>
      </w:r>
      <w:r>
        <w:rPr>
          <w:rFonts w:hint="eastAsia" w:ascii="宋体" w:hAnsi="宋体" w:eastAsia="宋体" w:cs="宋体"/>
          <w:lang w:eastAsia="zh-CN"/>
        </w:rPr>
        <w:t>利用信息化手段实现对矿山基础数据的管理，基础数据管理应符合 7 .1 .1 的规定，基础数据还应 包括特种作业人员人数 、矿山设计生产规模 、开采工艺 、采场境界要素（开采深度 、台阶高度 、安全平台及 清扫宽度 、边坡角）、开拓运输道路（道路等级 、道路宽度 、最大坡度 、最小曲率半径 、路挡高度等）、爆破（爆 破方法 、单次最大爆破药量 、靠帮爆破等）及铲装 、运输设备 、防排水设施（截水沟 、排水沟 、集水坑 、排水设 备等）、边坡稳定性（边坡安全等级 、稳定性分析报告）等信息及附件 。</w:t>
      </w:r>
    </w:p>
    <w:p w14:paraId="5FB10CBE">
      <w:pPr>
        <w:ind w:left="6"/>
        <w:rPr>
          <w:rFonts w:hint="eastAsia" w:ascii="黑体" w:hAnsi="黑体" w:eastAsia="黑体" w:cs="黑体"/>
          <w:snapToGrid/>
          <w:color w:val="auto"/>
          <w:lang w:eastAsia="zh-CN"/>
        </w:rPr>
      </w:pPr>
    </w:p>
    <w:p w14:paraId="2642C797">
      <w:pPr>
        <w:ind w:left="6"/>
        <w:rPr>
          <w:rFonts w:hint="eastAsia" w:ascii="宋体" w:hAnsi="宋体" w:eastAsia="宋体" w:cs="宋体"/>
          <w:lang w:eastAsia="zh-CN"/>
        </w:rPr>
      </w:pPr>
      <w:r>
        <w:fldChar w:fldCharType="begin"/>
      </w:r>
      <w:r>
        <w:instrText xml:space="preserve"> HYPERLINK "file:///F:\\法规标准\\新疆地标\\7.2.1.2" </w:instrText>
      </w:r>
      <w:r>
        <w:fldChar w:fldCharType="separate"/>
      </w:r>
      <w:r>
        <w:rPr>
          <w:rFonts w:hint="eastAsia" w:ascii="黑体" w:hAnsi="黑体" w:eastAsia="黑体" w:cs="黑体"/>
          <w:snapToGrid/>
          <w:color w:val="auto"/>
          <w:lang w:eastAsia="zh-CN"/>
        </w:rPr>
        <w:t>7.2.1.2</w:t>
      </w:r>
      <w:r>
        <w:rPr>
          <w:rFonts w:hint="eastAsia" w:ascii="黑体" w:hAnsi="黑体" w:eastAsia="黑体" w:cs="黑体"/>
          <w:snapToGrid/>
          <w:color w:val="auto"/>
          <w:lang w:eastAsia="zh-CN"/>
        </w:rPr>
        <w:fldChar w:fldCharType="end"/>
      </w:r>
      <w:r>
        <w:rPr>
          <w:rFonts w:hint="eastAsia" w:ascii="黑体" w:hAnsi="黑体" w:eastAsia="黑体" w:cs="黑体"/>
          <w:snapToGrid/>
          <w:color w:val="auto"/>
          <w:lang w:eastAsia="zh-CN"/>
        </w:rPr>
        <w:t xml:space="preserve">  </w:t>
      </w:r>
      <w:r>
        <w:rPr>
          <w:rFonts w:hint="eastAsia" w:ascii="宋体" w:hAnsi="宋体" w:eastAsia="宋体" w:cs="宋体"/>
          <w:lang w:eastAsia="zh-CN"/>
        </w:rPr>
        <w:t xml:space="preserve"> 图纸专项信息应包括地形地质图 、采剥工程年末图 、采场边坡工程平面及剖面图 、采场最终境界 图 、排土场年末图 、排土场工程平面及剖面图 、供配电系统图 、井下采空区与露天矿平面对照图及防排水 系统图 。</w:t>
      </w:r>
    </w:p>
    <w:p w14:paraId="6AEFBB47">
      <w:pPr>
        <w:spacing w:before="240" w:beforeLines="100" w:after="240" w:afterLines="100"/>
        <w:rPr>
          <w:rFonts w:hint="eastAsia" w:ascii="黑体" w:hAnsi="黑体" w:eastAsia="黑体" w:cs="黑体"/>
          <w:color w:val="231F20"/>
          <w:spacing w:val="6"/>
          <w:position w:val="1"/>
          <w:lang w:eastAsia="zh-CN"/>
        </w:rPr>
      </w:pPr>
      <w:bookmarkStart w:id="59" w:name="_Toc18300"/>
      <w:bookmarkStart w:id="60" w:name="_Toc23116"/>
      <w:r>
        <w:rPr>
          <w:rFonts w:hint="eastAsia" w:ascii="黑体" w:hAnsi="黑体" w:eastAsia="黑体" w:cs="黑体"/>
          <w:color w:val="231F20"/>
          <w:spacing w:val="6"/>
          <w:position w:val="1"/>
          <w:lang w:eastAsia="zh-CN"/>
        </w:rPr>
        <w:t>7.2.2  日常安全管理</w:t>
      </w:r>
      <w:bookmarkEnd w:id="59"/>
      <w:bookmarkEnd w:id="60"/>
    </w:p>
    <w:p w14:paraId="09F08151">
      <w:pPr>
        <w:ind w:left="6" w:firstLine="840" w:firstLineChars="400"/>
        <w:rPr>
          <w:rFonts w:hint="eastAsia" w:ascii="宋体" w:hAnsi="宋体" w:eastAsia="宋体" w:cs="宋体"/>
          <w:lang w:eastAsia="zh-CN"/>
        </w:rPr>
      </w:pPr>
      <w:r>
        <w:rPr>
          <w:rFonts w:hint="eastAsia" w:ascii="宋体" w:hAnsi="宋体" w:eastAsia="宋体" w:cs="宋体"/>
          <w:lang w:eastAsia="zh-CN"/>
        </w:rPr>
        <w:t>金属非金属露天矿山日常安全管理应符合 7 .1 .2 的规定 。</w:t>
      </w:r>
    </w:p>
    <w:p w14:paraId="6A9DB0E7">
      <w:pPr>
        <w:spacing w:before="240" w:beforeLines="100" w:after="240" w:afterLines="100"/>
        <w:rPr>
          <w:rFonts w:hint="eastAsia" w:ascii="黑体" w:hAnsi="黑体" w:eastAsia="黑体" w:cs="黑体"/>
          <w:color w:val="231F20"/>
          <w:spacing w:val="6"/>
          <w:position w:val="1"/>
          <w:lang w:eastAsia="zh-CN"/>
        </w:rPr>
      </w:pPr>
      <w:bookmarkStart w:id="61" w:name="_Toc34"/>
      <w:bookmarkStart w:id="62" w:name="_Toc18656"/>
      <w:r>
        <w:rPr>
          <w:rFonts w:hint="eastAsia" w:ascii="黑体" w:hAnsi="黑体" w:eastAsia="黑体" w:cs="黑体"/>
          <w:color w:val="231F20"/>
          <w:spacing w:val="6"/>
          <w:position w:val="1"/>
          <w:lang w:eastAsia="zh-CN"/>
        </w:rPr>
        <w:t>7.2.3  物联感知监测监测</w:t>
      </w:r>
      <w:bookmarkEnd w:id="61"/>
      <w:bookmarkEnd w:id="62"/>
      <w:r>
        <w:rPr>
          <w:rFonts w:hint="eastAsia" w:ascii="黑体" w:hAnsi="黑体" w:eastAsia="黑体" w:cs="黑体"/>
          <w:color w:val="231F20"/>
          <w:spacing w:val="6"/>
          <w:position w:val="1"/>
          <w:lang w:eastAsia="zh-CN"/>
        </w:rPr>
        <w:t xml:space="preserve"> </w:t>
      </w:r>
    </w:p>
    <w:p w14:paraId="3E987BC3">
      <w:pPr>
        <w:spacing w:before="240" w:beforeLines="100" w:after="240" w:afterLines="100"/>
        <w:rPr>
          <w:rFonts w:hint="eastAsia" w:ascii="黑体" w:hAnsi="黑体" w:eastAsia="黑体" w:cs="黑体"/>
          <w:color w:val="231F20"/>
          <w:spacing w:val="6"/>
          <w:position w:val="1"/>
          <w:lang w:eastAsia="zh-CN"/>
        </w:rPr>
      </w:pPr>
      <w:bookmarkStart w:id="63" w:name="_Toc29970"/>
      <w:bookmarkStart w:id="64" w:name="_Toc21012"/>
      <w:r>
        <w:rPr>
          <w:rFonts w:hint="eastAsia" w:ascii="黑体" w:hAnsi="黑体" w:eastAsia="黑体" w:cs="黑体"/>
          <w:color w:val="231F20"/>
          <w:spacing w:val="6"/>
          <w:position w:val="1"/>
        </w:rPr>
        <w:fldChar w:fldCharType="begin"/>
      </w:r>
      <w:r>
        <w:rPr>
          <w:rFonts w:hint="eastAsia" w:ascii="黑体" w:hAnsi="黑体" w:eastAsia="黑体" w:cs="黑体"/>
          <w:color w:val="231F20"/>
          <w:spacing w:val="6"/>
          <w:position w:val="1"/>
          <w:lang w:eastAsia="zh-CN"/>
        </w:rPr>
        <w:instrText xml:space="preserve">HYPERLINK "F:\\法规标准\\新疆地标\\7.2.3.1"</w:instrText>
      </w:r>
      <w:r>
        <w:rPr>
          <w:rFonts w:hint="eastAsia" w:ascii="黑体" w:hAnsi="黑体" w:eastAsia="黑体" w:cs="黑体"/>
          <w:color w:val="231F20"/>
          <w:spacing w:val="6"/>
          <w:position w:val="1"/>
        </w:rPr>
        <w:fldChar w:fldCharType="separate"/>
      </w:r>
      <w:r>
        <w:rPr>
          <w:rFonts w:hint="eastAsia" w:ascii="黑体" w:hAnsi="黑体" w:eastAsia="黑体" w:cs="黑体"/>
          <w:color w:val="231F20"/>
          <w:spacing w:val="6"/>
          <w:position w:val="1"/>
          <w:lang w:eastAsia="zh-CN"/>
        </w:rPr>
        <w:t>7.2.3.1</w:t>
      </w:r>
      <w:r>
        <w:rPr>
          <w:rFonts w:hint="eastAsia" w:ascii="黑体" w:hAnsi="黑体" w:eastAsia="黑体" w:cs="黑体"/>
          <w:color w:val="231F20"/>
          <w:spacing w:val="6"/>
          <w:position w:val="1"/>
        </w:rPr>
        <w:fldChar w:fldCharType="end"/>
      </w:r>
      <w:r>
        <w:rPr>
          <w:rFonts w:hint="eastAsia" w:ascii="黑体" w:hAnsi="黑体" w:eastAsia="黑体" w:cs="黑体"/>
          <w:color w:val="231F20"/>
          <w:spacing w:val="6"/>
          <w:position w:val="1"/>
          <w:lang w:eastAsia="zh-CN"/>
        </w:rPr>
        <w:t xml:space="preserve">   边坡监测</w:t>
      </w:r>
      <w:bookmarkEnd w:id="63"/>
      <w:bookmarkEnd w:id="64"/>
    </w:p>
    <w:p w14:paraId="7AD0CC9D">
      <w:pPr>
        <w:ind w:left="6"/>
        <w:rPr>
          <w:rFonts w:hint="eastAsia" w:ascii="宋体" w:hAnsi="宋体" w:eastAsia="宋体" w:cs="宋体"/>
          <w:lang w:eastAsia="zh-CN"/>
        </w:rPr>
      </w:pPr>
      <w:r>
        <w:rPr>
          <w:rFonts w:hint="eastAsia" w:ascii="黑体" w:hAnsi="黑体" w:eastAsia="黑体" w:cs="黑体"/>
          <w:snapToGrid/>
          <w:color w:val="auto"/>
          <w:lang w:eastAsia="zh-CN"/>
        </w:rPr>
        <w:t>7.2.3.1.1</w:t>
      </w:r>
      <w:r>
        <w:rPr>
          <w:rFonts w:hint="eastAsia" w:ascii="宋体" w:hAnsi="宋体" w:eastAsia="宋体" w:cs="宋体"/>
          <w:lang w:eastAsia="zh-CN"/>
        </w:rPr>
        <w:t xml:space="preserve">    采场边坡安全监测等级为一 、二 、三级的露天矿山或采场边坡高度超过 150 m  的露天矿山应安 装边坡在线监测系统，利用边坡在线监测系统实现边坡的实时监测 。</w:t>
      </w:r>
    </w:p>
    <w:p w14:paraId="3746AF01">
      <w:pPr>
        <w:ind w:left="6"/>
        <w:rPr>
          <w:rFonts w:hint="eastAsia" w:ascii="宋体" w:hAnsi="宋体" w:eastAsia="宋体" w:cs="宋体"/>
          <w:snapToGrid/>
          <w:color w:val="auto"/>
          <w:lang w:eastAsia="zh-CN"/>
        </w:rPr>
      </w:pPr>
    </w:p>
    <w:p w14:paraId="2DB47887">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7.2.3.1.2 </w:t>
      </w:r>
      <w:r>
        <w:rPr>
          <w:rFonts w:hint="eastAsia" w:ascii="宋体" w:hAnsi="宋体" w:eastAsia="宋体" w:cs="宋体"/>
          <w:lang w:eastAsia="zh-CN"/>
        </w:rPr>
        <w:t xml:space="preserve">   采场边坡安全监测等级确定应符合AQ/T 2063和GB 39496的要求 。</w:t>
      </w:r>
    </w:p>
    <w:p w14:paraId="7F80B199">
      <w:pPr>
        <w:ind w:left="6"/>
        <w:rPr>
          <w:rFonts w:hint="eastAsia" w:ascii="黑体" w:hAnsi="黑体" w:eastAsia="黑体" w:cs="黑体"/>
          <w:snapToGrid/>
          <w:color w:val="auto"/>
          <w:lang w:eastAsia="zh-CN"/>
        </w:rPr>
      </w:pPr>
    </w:p>
    <w:p w14:paraId="072A43A1">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7.2.3.1.3  </w:t>
      </w:r>
      <w:r>
        <w:rPr>
          <w:rFonts w:hint="eastAsia" w:ascii="宋体" w:hAnsi="宋体" w:eastAsia="宋体" w:cs="宋体"/>
          <w:lang w:eastAsia="zh-CN"/>
        </w:rPr>
        <w:t xml:space="preserve">  安全监测等级为一 、二 、三级的采场边坡应设立采场边坡表面位移监测 ；安全监测等级为一级和二级的采场边坡应对最终边坡表面位移进行在线监测；安全监测等级为一级的采场边坡应在最终边坡设置内部位移在线监测 ；当采场边坡出现长度超过5 m 、宽度大于1 cm且深度大于2 m的贯通性裂缝时，应对边坡裂缝实施监测 。</w:t>
      </w:r>
    </w:p>
    <w:p w14:paraId="7B713381">
      <w:pPr>
        <w:ind w:left="6"/>
        <w:rPr>
          <w:rFonts w:hint="eastAsia" w:ascii="黑体" w:hAnsi="黑体" w:eastAsia="黑体" w:cs="黑体"/>
          <w:snapToGrid/>
          <w:color w:val="auto"/>
          <w:lang w:eastAsia="zh-CN"/>
        </w:rPr>
      </w:pPr>
    </w:p>
    <w:p w14:paraId="40D1C8A9">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7.2.3.1.4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安全监测等级为一级的采场边坡和二级且工程地质条件复杂的采场边坡 ，应对采场边坡进行 采动应力监测 。</w:t>
      </w:r>
    </w:p>
    <w:p w14:paraId="4B0BCB58">
      <w:pPr>
        <w:ind w:left="6"/>
        <w:rPr>
          <w:rFonts w:hint="eastAsia" w:ascii="黑体" w:hAnsi="黑体" w:eastAsia="黑体" w:cs="黑体"/>
          <w:snapToGrid/>
          <w:color w:val="auto"/>
          <w:lang w:eastAsia="zh-CN"/>
        </w:rPr>
      </w:pPr>
    </w:p>
    <w:p w14:paraId="1E84C18B">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7.2.3.1.5 </w:t>
      </w:r>
      <w:r>
        <w:rPr>
          <w:rFonts w:hint="eastAsia" w:ascii="宋体" w:hAnsi="宋体" w:eastAsia="宋体" w:cs="宋体"/>
          <w:lang w:eastAsia="zh-CN"/>
        </w:rPr>
        <w:t xml:space="preserve">   安全监测等级为一级和二级的采场边坡应进行爆破震动监测 。</w:t>
      </w:r>
    </w:p>
    <w:p w14:paraId="6601AB6A">
      <w:pPr>
        <w:ind w:left="6"/>
        <w:rPr>
          <w:rFonts w:hint="eastAsia" w:ascii="黑体" w:hAnsi="黑体" w:eastAsia="黑体" w:cs="黑体"/>
          <w:snapToGrid/>
          <w:color w:val="auto"/>
          <w:lang w:eastAsia="zh-CN"/>
        </w:rPr>
      </w:pPr>
    </w:p>
    <w:p w14:paraId="6919EB01">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7.2.3.1.6 </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安全监测等级为一级的采场边坡和二级且水文地质条件中等及复杂的采场边坡 ，应对最终边 坡进行渗流压力监测 ，其中水文地质条件为复杂的应进行渗流压力在线监测 ；安全监测等级为一级和二级的采场边坡 、三级且水文地质条件复杂的采场边坡，应进行地下水位监测 。</w:t>
      </w:r>
    </w:p>
    <w:p w14:paraId="22597BFA">
      <w:pPr>
        <w:ind w:left="6"/>
        <w:rPr>
          <w:rFonts w:hint="eastAsia" w:ascii="黑体" w:hAnsi="黑体" w:eastAsia="黑体" w:cs="黑体"/>
          <w:snapToGrid/>
          <w:color w:val="auto"/>
          <w:lang w:eastAsia="zh-CN"/>
        </w:rPr>
      </w:pPr>
    </w:p>
    <w:p w14:paraId="5DF5EDE6">
      <w:pPr>
        <w:ind w:left="6"/>
        <w:rPr>
          <w:rFonts w:hint="eastAsia" w:ascii="宋体" w:hAnsi="宋体" w:eastAsia="宋体" w:cs="宋体"/>
          <w:lang w:eastAsia="zh-CN"/>
        </w:rPr>
      </w:pPr>
      <w:r>
        <w:rPr>
          <w:rFonts w:hint="eastAsia" w:ascii="黑体" w:hAnsi="黑体" w:eastAsia="黑体" w:cs="黑体"/>
          <w:snapToGrid/>
          <w:color w:val="auto"/>
          <w:lang w:eastAsia="zh-CN"/>
        </w:rPr>
        <w:t>7.2.3.1.7</w:t>
      </w:r>
      <w:r>
        <w:rPr>
          <w:rFonts w:hint="eastAsia" w:ascii="宋体" w:hAnsi="宋体" w:eastAsia="宋体" w:cs="宋体"/>
          <w:snapToGrid/>
          <w:color w:val="auto"/>
          <w:lang w:eastAsia="zh-CN"/>
        </w:rPr>
        <w:t xml:space="preserve">  </w:t>
      </w:r>
      <w:r>
        <w:rPr>
          <w:rFonts w:hint="eastAsia" w:ascii="宋体" w:hAnsi="宋体" w:eastAsia="宋体" w:cs="宋体"/>
          <w:lang w:eastAsia="zh-CN"/>
        </w:rPr>
        <w:t xml:space="preserve">  安全监测等级为一 、二 、三级的采场边坡应对采场边坡进行降雨量监测和视频监控 。</w:t>
      </w:r>
    </w:p>
    <w:p w14:paraId="3EB486B8">
      <w:pPr>
        <w:ind w:left="6"/>
        <w:rPr>
          <w:rFonts w:hint="eastAsia" w:ascii="宋体" w:hAnsi="宋体" w:eastAsia="宋体" w:cs="宋体"/>
          <w:lang w:eastAsia="zh-CN"/>
        </w:rPr>
      </w:pPr>
    </w:p>
    <w:p w14:paraId="2EA1057B">
      <w:pPr>
        <w:ind w:left="6"/>
        <w:rPr>
          <w:rFonts w:hint="eastAsia" w:ascii="宋体" w:hAnsi="宋体" w:eastAsia="宋体" w:cs="宋体"/>
          <w:lang w:eastAsia="zh-CN"/>
        </w:rPr>
      </w:pPr>
      <w:r>
        <w:rPr>
          <w:rFonts w:hint="eastAsia" w:ascii="黑体" w:hAnsi="黑体" w:eastAsia="黑体" w:cs="黑体"/>
          <w:snapToGrid/>
          <w:color w:val="auto"/>
          <w:lang w:eastAsia="zh-CN"/>
        </w:rPr>
        <w:t xml:space="preserve">7.2.3.1.8 </w:t>
      </w:r>
      <w:r>
        <w:rPr>
          <w:rFonts w:hint="eastAsia" w:ascii="宋体" w:hAnsi="宋体" w:eastAsia="宋体" w:cs="宋体"/>
          <w:color w:val="231F20"/>
          <w:spacing w:val="13"/>
          <w:lang w:eastAsia="zh-CN"/>
        </w:rPr>
        <w:t xml:space="preserve">   边坡监测点位设置应符合</w:t>
      </w:r>
      <w:r>
        <w:rPr>
          <w:rFonts w:hint="eastAsia" w:ascii="宋体" w:hAnsi="宋体" w:eastAsia="宋体" w:cs="宋体"/>
          <w:color w:val="231F20"/>
          <w:lang w:eastAsia="zh-CN"/>
        </w:rPr>
        <w:t>AQ</w:t>
      </w:r>
      <w:r>
        <w:rPr>
          <w:rFonts w:hint="eastAsia" w:ascii="宋体" w:hAnsi="宋体" w:eastAsia="宋体" w:cs="宋体"/>
          <w:color w:val="231F20"/>
          <w:spacing w:val="13"/>
          <w:lang w:eastAsia="zh-CN"/>
        </w:rPr>
        <w:t>/T2063的要求</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3"/>
          <w:lang w:eastAsia="zh-CN"/>
        </w:rPr>
        <w:t>。</w:t>
      </w:r>
    </w:p>
    <w:p w14:paraId="725C01D8">
      <w:pPr>
        <w:ind w:right="69" w:firstLine="4"/>
        <w:rPr>
          <w:rFonts w:hint="eastAsia" w:ascii="黑体" w:hAnsi="黑体" w:eastAsia="黑体" w:cs="黑体"/>
          <w:snapToGrid/>
          <w:color w:val="auto"/>
          <w:lang w:eastAsia="zh-CN"/>
        </w:rPr>
      </w:pPr>
    </w:p>
    <w:p w14:paraId="4EBFA438">
      <w:pPr>
        <w:ind w:right="69" w:firstLine="4"/>
        <w:rPr>
          <w:rFonts w:hint="eastAsia" w:ascii="宋体" w:hAnsi="宋体" w:eastAsia="宋体" w:cs="宋体"/>
          <w:lang w:eastAsia="zh-CN"/>
        </w:rPr>
      </w:pPr>
      <w:r>
        <w:rPr>
          <w:rFonts w:hint="eastAsia" w:ascii="黑体" w:hAnsi="黑体" w:eastAsia="黑体" w:cs="黑体"/>
          <w:snapToGrid/>
          <w:color w:val="auto"/>
          <w:lang w:eastAsia="zh-CN"/>
        </w:rPr>
        <w:t xml:space="preserve">7.2.3.1.9  </w:t>
      </w:r>
      <w:r>
        <w:rPr>
          <w:rFonts w:hint="eastAsia" w:ascii="宋体" w:hAnsi="宋体" w:eastAsia="宋体" w:cs="宋体"/>
          <w:color w:val="231F20"/>
          <w:spacing w:val="11"/>
          <w:lang w:eastAsia="zh-CN"/>
        </w:rPr>
        <w:t xml:space="preserve">  采用接触式位移监测方法时，坡顶应设监测点，安装位置距离坡</w:t>
      </w:r>
      <w:r>
        <w:rPr>
          <w:rFonts w:hint="eastAsia" w:ascii="宋体" w:hAnsi="宋体" w:eastAsia="宋体" w:cs="宋体"/>
          <w:color w:val="231F20"/>
          <w:spacing w:val="10"/>
          <w:lang w:eastAsia="zh-CN"/>
        </w:rPr>
        <w:t>顶线不大于30 m，年度评价鉴</w:t>
      </w:r>
      <w:r>
        <w:rPr>
          <w:rFonts w:hint="eastAsia" w:ascii="宋体" w:hAnsi="宋体" w:eastAsia="宋体" w:cs="宋体"/>
          <w:color w:val="231F20"/>
          <w:lang w:eastAsia="zh-CN"/>
        </w:rPr>
        <w:t xml:space="preserve"> </w:t>
      </w:r>
      <w:r>
        <w:rPr>
          <w:rFonts w:hint="eastAsia" w:ascii="宋体" w:hAnsi="宋体" w:eastAsia="宋体" w:cs="宋体"/>
          <w:color w:val="231F20"/>
          <w:spacing w:val="10"/>
          <w:lang w:eastAsia="zh-CN"/>
        </w:rPr>
        <w:t>定为不稳定的边坡，监测线间距不大于100m，</w:t>
      </w:r>
      <w:r>
        <w:rPr>
          <w:rFonts w:hint="eastAsia" w:ascii="宋体" w:hAnsi="宋体" w:eastAsia="宋体" w:cs="宋体"/>
          <w:color w:val="231F20"/>
          <w:spacing w:val="9"/>
          <w:lang w:eastAsia="zh-CN"/>
        </w:rPr>
        <w:t>测点垂直距离不大于50m</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9"/>
          <w:lang w:eastAsia="zh-CN"/>
        </w:rPr>
        <w:t>。</w:t>
      </w:r>
    </w:p>
    <w:p w14:paraId="290BCFC9">
      <w:pPr>
        <w:ind w:firstLine="3"/>
        <w:rPr>
          <w:rFonts w:hint="eastAsia" w:ascii="黑体" w:hAnsi="黑体" w:eastAsia="黑体" w:cs="黑体"/>
          <w:snapToGrid/>
          <w:color w:val="auto"/>
          <w:lang w:eastAsia="zh-CN"/>
        </w:rPr>
      </w:pPr>
    </w:p>
    <w:p w14:paraId="452F2AE2">
      <w:pPr>
        <w:ind w:firstLine="3"/>
        <w:rPr>
          <w:rFonts w:hint="eastAsia" w:ascii="宋体" w:hAnsi="宋体" w:eastAsia="宋体" w:cs="宋体"/>
          <w:lang w:eastAsia="zh-CN"/>
        </w:rPr>
      </w:pPr>
      <w:r>
        <w:rPr>
          <w:rFonts w:hint="eastAsia" w:ascii="黑体" w:hAnsi="黑体" w:eastAsia="黑体" w:cs="黑体"/>
          <w:snapToGrid/>
          <w:color w:val="auto"/>
          <w:lang w:eastAsia="zh-CN"/>
        </w:rPr>
        <w:t xml:space="preserve">7.2.3.1.10 </w:t>
      </w:r>
      <w:r>
        <w:rPr>
          <w:rFonts w:hint="eastAsia" w:ascii="宋体" w:hAnsi="宋体" w:eastAsia="宋体" w:cs="宋体"/>
          <w:color w:val="231F20"/>
          <w:spacing w:val="12"/>
          <w:lang w:eastAsia="zh-CN"/>
        </w:rPr>
        <w:t xml:space="preserve">   采用非接触式位移监测方法时</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2"/>
          <w:lang w:eastAsia="zh-CN"/>
        </w:rPr>
        <w:t>，应覆盖需监测的采场边坡分区</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2"/>
          <w:lang w:eastAsia="zh-CN"/>
        </w:rPr>
        <w:t>，监测结果误差不大于6</w:t>
      </w:r>
      <w:r>
        <w:rPr>
          <w:rFonts w:hint="eastAsia" w:ascii="宋体" w:hAnsi="宋体" w:eastAsia="宋体" w:cs="宋体"/>
          <w:color w:val="231F20"/>
          <w:lang w:eastAsia="zh-CN"/>
        </w:rPr>
        <w:t>mm</w:t>
      </w:r>
      <w:r>
        <w:rPr>
          <w:rFonts w:hint="eastAsia" w:ascii="宋体" w:hAnsi="宋体" w:eastAsia="宋体" w:cs="宋体"/>
          <w:color w:val="231F20"/>
          <w:spacing w:val="12"/>
          <w:lang w:eastAsia="zh-CN"/>
        </w:rPr>
        <w:t>，</w:t>
      </w:r>
      <w:r>
        <w:rPr>
          <w:rFonts w:hint="eastAsia" w:ascii="宋体" w:hAnsi="宋体" w:eastAsia="宋体" w:cs="宋体"/>
          <w:color w:val="231F20"/>
          <w:spacing w:val="9"/>
          <w:lang w:eastAsia="zh-CN"/>
        </w:rPr>
        <w:t>有效监测点水平</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9"/>
          <w:lang w:eastAsia="zh-CN"/>
        </w:rPr>
        <w:t>、垂直间距均不大于50 m</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9"/>
          <w:lang w:eastAsia="zh-CN"/>
        </w:rPr>
        <w:t>。</w:t>
      </w:r>
    </w:p>
    <w:p w14:paraId="3D8D0A47">
      <w:pPr>
        <w:ind w:left="1" w:right="69" w:firstLine="2"/>
        <w:jc w:val="both"/>
        <w:rPr>
          <w:rFonts w:hint="eastAsia" w:ascii="黑体" w:hAnsi="黑体" w:eastAsia="黑体" w:cs="黑体"/>
          <w:snapToGrid/>
          <w:color w:val="auto"/>
          <w:lang w:eastAsia="zh-CN"/>
        </w:rPr>
      </w:pPr>
    </w:p>
    <w:p w14:paraId="66D00807">
      <w:pPr>
        <w:ind w:left="1" w:right="69" w:firstLine="2"/>
        <w:jc w:val="both"/>
        <w:rPr>
          <w:rFonts w:hint="eastAsia" w:ascii="宋体" w:hAnsi="宋体" w:eastAsia="宋体" w:cs="宋体"/>
          <w:lang w:eastAsia="zh-CN"/>
        </w:rPr>
      </w:pPr>
      <w:r>
        <w:rPr>
          <w:rFonts w:hint="eastAsia" w:ascii="黑体" w:hAnsi="黑体" w:eastAsia="黑体" w:cs="黑体"/>
          <w:snapToGrid/>
          <w:color w:val="auto"/>
          <w:lang w:eastAsia="zh-CN"/>
        </w:rPr>
        <w:t xml:space="preserve">7.2.3.1.11 </w:t>
      </w:r>
      <w:r>
        <w:rPr>
          <w:rFonts w:hint="eastAsia" w:ascii="宋体" w:hAnsi="宋体" w:eastAsia="宋体" w:cs="宋体"/>
          <w:color w:val="231F20"/>
          <w:spacing w:val="14"/>
          <w:lang w:eastAsia="zh-CN"/>
        </w:rPr>
        <w:t xml:space="preserve">   采用边坡雷达监测方法时</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4"/>
          <w:lang w:eastAsia="zh-CN"/>
        </w:rPr>
        <w:t>，单台边</w:t>
      </w:r>
      <w:r>
        <w:rPr>
          <w:rFonts w:hint="eastAsia" w:ascii="宋体" w:hAnsi="宋体" w:eastAsia="宋体" w:cs="宋体"/>
          <w:color w:val="231F20"/>
          <w:spacing w:val="13"/>
          <w:lang w:eastAsia="zh-CN"/>
        </w:rPr>
        <w:t>坡雷达安装位置要与观测目标保持通视</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3"/>
          <w:lang w:eastAsia="zh-CN"/>
        </w:rPr>
        <w:t>，距离目标边坡的</w:t>
      </w:r>
      <w:r>
        <w:rPr>
          <w:rFonts w:hint="eastAsia" w:ascii="宋体" w:hAnsi="宋体" w:eastAsia="宋体" w:cs="宋体"/>
          <w:color w:val="231F20"/>
          <w:lang w:eastAsia="zh-CN"/>
        </w:rPr>
        <w:t xml:space="preserve"> </w:t>
      </w:r>
      <w:r>
        <w:rPr>
          <w:rFonts w:hint="eastAsia" w:ascii="宋体" w:hAnsi="宋体" w:eastAsia="宋体" w:cs="宋体"/>
          <w:color w:val="231F20"/>
          <w:spacing w:val="12"/>
          <w:lang w:eastAsia="zh-CN"/>
        </w:rPr>
        <w:t>最远距离不大于4000</w:t>
      </w:r>
      <w:r>
        <w:rPr>
          <w:rFonts w:hint="eastAsia" w:ascii="宋体" w:hAnsi="宋体" w:eastAsia="宋体" w:cs="宋体"/>
          <w:color w:val="231F20"/>
          <w:spacing w:val="17"/>
          <w:lang w:eastAsia="zh-CN"/>
        </w:rPr>
        <w:t xml:space="preserve"> </w:t>
      </w:r>
      <w:r>
        <w:rPr>
          <w:rFonts w:hint="eastAsia" w:ascii="宋体" w:hAnsi="宋体" w:eastAsia="宋体" w:cs="宋体"/>
          <w:color w:val="231F20"/>
          <w:spacing w:val="12"/>
          <w:lang w:eastAsia="zh-CN"/>
        </w:rPr>
        <w:t>m</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2"/>
          <w:lang w:eastAsia="zh-CN"/>
        </w:rPr>
        <w:t>、水平监测范围覆盖角度不大于120º</w:t>
      </w:r>
      <w:r>
        <w:rPr>
          <w:rFonts w:hint="eastAsia" w:ascii="宋体" w:hAnsi="宋体" w:eastAsia="宋体" w:cs="宋体"/>
          <w:color w:val="231F20"/>
          <w:spacing w:val="-10"/>
          <w:lang w:eastAsia="zh-CN"/>
        </w:rPr>
        <w:t xml:space="preserve"> </w:t>
      </w:r>
      <w:r>
        <w:rPr>
          <w:rFonts w:hint="eastAsia" w:ascii="宋体" w:hAnsi="宋体" w:eastAsia="宋体" w:cs="宋体"/>
          <w:color w:val="231F20"/>
          <w:spacing w:val="12"/>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2"/>
          <w:lang w:eastAsia="zh-CN"/>
        </w:rPr>
        <w:t>并远离电磁于扰区和雷击区</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2"/>
          <w:lang w:eastAsia="zh-CN"/>
        </w:rPr>
        <w:t>，避开震动于</w:t>
      </w:r>
      <w:r>
        <w:rPr>
          <w:rFonts w:hint="eastAsia" w:ascii="宋体" w:hAnsi="宋体" w:eastAsia="宋体" w:cs="宋体"/>
          <w:color w:val="231F20"/>
          <w:lang w:eastAsia="zh-CN"/>
        </w:rPr>
        <w:t xml:space="preserve"> </w:t>
      </w:r>
      <w:r>
        <w:rPr>
          <w:rFonts w:hint="eastAsia" w:ascii="宋体" w:hAnsi="宋体" w:eastAsia="宋体" w:cs="宋体"/>
          <w:color w:val="231F20"/>
          <w:spacing w:val="13"/>
          <w:lang w:eastAsia="zh-CN"/>
        </w:rPr>
        <w:t>扰及地表沉陷区域，确保雷达监测点地基稳定</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3"/>
          <w:lang w:eastAsia="zh-CN"/>
        </w:rPr>
        <w:t>。</w:t>
      </w:r>
    </w:p>
    <w:p w14:paraId="55D0E443">
      <w:pPr>
        <w:ind w:left="4"/>
        <w:rPr>
          <w:rFonts w:hint="eastAsia" w:ascii="黑体" w:hAnsi="黑体" w:eastAsia="黑体" w:cs="黑体"/>
          <w:snapToGrid/>
          <w:color w:val="auto"/>
          <w:lang w:eastAsia="zh-CN"/>
        </w:rPr>
      </w:pPr>
    </w:p>
    <w:p w14:paraId="49D1B183">
      <w:pPr>
        <w:ind w:left="4"/>
        <w:rPr>
          <w:rFonts w:hint="eastAsia" w:ascii="宋体" w:hAnsi="宋体" w:eastAsia="宋体" w:cs="宋体"/>
          <w:lang w:eastAsia="zh-CN"/>
        </w:rPr>
      </w:pPr>
      <w:r>
        <w:rPr>
          <w:rFonts w:hint="eastAsia" w:ascii="黑体" w:hAnsi="黑体" w:eastAsia="黑体" w:cs="黑体"/>
          <w:snapToGrid/>
          <w:color w:val="auto"/>
          <w:lang w:eastAsia="zh-CN"/>
        </w:rPr>
        <w:t xml:space="preserve">7.2.3.1.12 </w:t>
      </w:r>
      <w:r>
        <w:rPr>
          <w:rFonts w:hint="eastAsia" w:ascii="宋体" w:hAnsi="宋体" w:eastAsia="宋体" w:cs="宋体"/>
          <w:color w:val="231F20"/>
          <w:spacing w:val="12"/>
          <w:lang w:eastAsia="zh-CN"/>
        </w:rPr>
        <w:t xml:space="preserve">   系统应具备预警功能，预警值应结合年度边坡稳定性分析报告设置，根据实际情况动态更新，</w:t>
      </w:r>
      <w:r>
        <w:rPr>
          <w:rFonts w:hint="eastAsia" w:ascii="宋体" w:hAnsi="宋体" w:eastAsia="宋体" w:cs="宋体"/>
          <w:color w:val="231F20"/>
          <w:lang w:eastAsia="zh-CN"/>
        </w:rPr>
        <w:t xml:space="preserve"> </w:t>
      </w:r>
      <w:r>
        <w:rPr>
          <w:rFonts w:hint="eastAsia" w:ascii="宋体" w:hAnsi="宋体" w:eastAsia="宋体" w:cs="宋体"/>
          <w:color w:val="231F20"/>
          <w:spacing w:val="15"/>
          <w:lang w:eastAsia="zh-CN"/>
        </w:rPr>
        <w:t>至少每半年核定一次</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5"/>
          <w:lang w:eastAsia="zh-CN"/>
        </w:rPr>
        <w:t>。</w:t>
      </w:r>
    </w:p>
    <w:p w14:paraId="0C93B9E5">
      <w:pPr>
        <w:ind w:right="69" w:firstLine="4"/>
        <w:rPr>
          <w:rFonts w:hint="eastAsia" w:ascii="黑体" w:hAnsi="黑体" w:eastAsia="黑体" w:cs="黑体"/>
          <w:snapToGrid/>
          <w:color w:val="auto"/>
          <w:lang w:eastAsia="zh-CN"/>
        </w:rPr>
      </w:pPr>
    </w:p>
    <w:p w14:paraId="1A4F4EBA">
      <w:pPr>
        <w:ind w:right="69" w:firstLine="4"/>
        <w:rPr>
          <w:rFonts w:hint="eastAsia" w:ascii="宋体" w:hAnsi="宋体" w:eastAsia="宋体" w:cs="宋体"/>
          <w:lang w:eastAsia="zh-CN"/>
        </w:rPr>
      </w:pPr>
      <w:r>
        <w:rPr>
          <w:rFonts w:hint="eastAsia" w:ascii="黑体" w:hAnsi="黑体" w:eastAsia="黑体" w:cs="黑体"/>
          <w:snapToGrid/>
          <w:color w:val="auto"/>
          <w:lang w:eastAsia="zh-CN"/>
        </w:rPr>
        <w:t xml:space="preserve">7.2.3.1.13 </w:t>
      </w:r>
      <w:r>
        <w:rPr>
          <w:rFonts w:hint="eastAsia" w:ascii="宋体" w:hAnsi="宋体" w:eastAsia="宋体" w:cs="宋体"/>
          <w:color w:val="231F20"/>
          <w:spacing w:val="9"/>
          <w:lang w:eastAsia="zh-CN"/>
        </w:rPr>
        <w:t xml:space="preserve">  边坡监测预警由低级到高级分为蓝色预警</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9"/>
          <w:lang w:eastAsia="zh-CN"/>
        </w:rPr>
        <w:t>、黄色预警</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9"/>
          <w:lang w:eastAsia="zh-CN"/>
        </w:rPr>
        <w:t>、橙色预</w:t>
      </w:r>
      <w:r>
        <w:rPr>
          <w:rFonts w:hint="eastAsia" w:ascii="宋体" w:hAnsi="宋体" w:eastAsia="宋体" w:cs="宋体"/>
          <w:color w:val="231F20"/>
          <w:spacing w:val="8"/>
          <w:lang w:eastAsia="zh-CN"/>
        </w:rPr>
        <w:t>警</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8"/>
          <w:lang w:eastAsia="zh-CN"/>
        </w:rPr>
        <w:t>、红色预警四个等级</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8"/>
          <w:lang w:eastAsia="zh-CN"/>
        </w:rPr>
        <w:t>，各级预</w:t>
      </w:r>
      <w:r>
        <w:rPr>
          <w:rFonts w:hint="eastAsia" w:ascii="宋体" w:hAnsi="宋体" w:eastAsia="宋体" w:cs="宋体"/>
          <w:color w:val="231F20"/>
          <w:lang w:eastAsia="zh-CN"/>
        </w:rPr>
        <w:t xml:space="preserve"> </w:t>
      </w:r>
      <w:r>
        <w:rPr>
          <w:rFonts w:hint="eastAsia" w:ascii="宋体" w:hAnsi="宋体" w:eastAsia="宋体" w:cs="宋体"/>
          <w:color w:val="231F20"/>
          <w:spacing w:val="17"/>
          <w:lang w:eastAsia="zh-CN"/>
        </w:rPr>
        <w:t>警等级的判定应符合下列规定：</w:t>
      </w:r>
    </w:p>
    <w:p w14:paraId="6F8BE273">
      <w:pPr>
        <w:ind w:left="418"/>
        <w:rPr>
          <w:rFonts w:hint="eastAsia" w:ascii="宋体" w:hAnsi="宋体" w:eastAsia="宋体" w:cs="宋体"/>
          <w:lang w:eastAsia="zh-CN"/>
        </w:rPr>
      </w:pPr>
      <w:r>
        <w:rPr>
          <w:rFonts w:hint="eastAsia" w:ascii="宋体" w:hAnsi="宋体" w:eastAsia="宋体" w:cs="宋体"/>
          <w:color w:val="231F20"/>
          <w:spacing w:val="16"/>
          <w:lang w:eastAsia="zh-CN"/>
        </w:rPr>
        <w:t>——</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16"/>
          <w:lang w:eastAsia="zh-CN"/>
        </w:rPr>
        <w:t>短时间内滑坡可能性非常大，极易造成人员</w:t>
      </w:r>
      <w:r>
        <w:rPr>
          <w:rFonts w:hint="eastAsia" w:ascii="宋体" w:hAnsi="宋体" w:eastAsia="宋体" w:cs="宋体"/>
          <w:color w:val="231F20"/>
          <w:spacing w:val="15"/>
          <w:lang w:eastAsia="zh-CN"/>
        </w:rPr>
        <w:t>伤亡的定为一级红色预警；</w:t>
      </w:r>
    </w:p>
    <w:p w14:paraId="647B4E69">
      <w:pPr>
        <w:ind w:left="418"/>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15"/>
          <w:lang w:eastAsia="zh-CN"/>
        </w:rPr>
        <w:t xml:space="preserve"> </w:t>
      </w:r>
      <w:r>
        <w:rPr>
          <w:rFonts w:hint="eastAsia" w:ascii="宋体" w:hAnsi="宋体" w:eastAsia="宋体" w:cs="宋体"/>
          <w:color w:val="231F20"/>
          <w:spacing w:val="15"/>
          <w:lang w:eastAsia="zh-CN"/>
        </w:rPr>
        <w:t>短时间内滑坡可能性大，容易造成人员伤亡的定为二级橙色预警；</w:t>
      </w:r>
    </w:p>
    <w:p w14:paraId="697BFD11">
      <w:pPr>
        <w:ind w:left="418"/>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24"/>
          <w:lang w:eastAsia="zh-CN"/>
        </w:rPr>
        <w:t xml:space="preserve"> </w:t>
      </w:r>
      <w:r>
        <w:rPr>
          <w:rFonts w:hint="eastAsia" w:ascii="宋体" w:hAnsi="宋体" w:eastAsia="宋体" w:cs="宋体"/>
          <w:color w:val="231F20"/>
          <w:spacing w:val="15"/>
          <w:lang w:eastAsia="zh-CN"/>
        </w:rPr>
        <w:t>滑坡可能性较大，可能造成人员伤亡的定为三</w:t>
      </w:r>
      <w:r>
        <w:rPr>
          <w:rFonts w:hint="eastAsia" w:ascii="宋体" w:hAnsi="宋体" w:eastAsia="宋体" w:cs="宋体"/>
          <w:color w:val="231F20"/>
          <w:spacing w:val="14"/>
          <w:lang w:eastAsia="zh-CN"/>
        </w:rPr>
        <w:t>级黄色预警；</w:t>
      </w:r>
    </w:p>
    <w:p w14:paraId="54A856BB">
      <w:pPr>
        <w:ind w:left="418"/>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11"/>
          <w:lang w:eastAsia="zh-CN"/>
        </w:rPr>
        <w:t xml:space="preserve"> </w:t>
      </w:r>
      <w:r>
        <w:rPr>
          <w:rFonts w:hint="eastAsia" w:ascii="宋体" w:hAnsi="宋体" w:eastAsia="宋体" w:cs="宋体"/>
          <w:color w:val="231F20"/>
          <w:spacing w:val="17"/>
          <w:lang w:eastAsia="zh-CN"/>
        </w:rPr>
        <w:t>有滑坡可能性且影响正常生产的定为四级蓝色预警</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7"/>
          <w:lang w:eastAsia="zh-CN"/>
        </w:rPr>
        <w:t>。</w:t>
      </w:r>
    </w:p>
    <w:p w14:paraId="591430CE">
      <w:pPr>
        <w:ind w:left="4"/>
        <w:rPr>
          <w:rFonts w:hint="eastAsia" w:ascii="黑体" w:hAnsi="黑体" w:eastAsia="黑体" w:cs="黑体"/>
          <w:snapToGrid/>
          <w:color w:val="auto"/>
          <w:lang w:eastAsia="zh-CN"/>
        </w:rPr>
      </w:pPr>
    </w:p>
    <w:p w14:paraId="76A125C0">
      <w:pPr>
        <w:ind w:left="4"/>
        <w:rPr>
          <w:rFonts w:hint="eastAsia" w:ascii="宋体" w:hAnsi="宋体" w:eastAsia="宋体" w:cs="宋体"/>
          <w:lang w:eastAsia="zh-CN"/>
        </w:rPr>
      </w:pPr>
      <w:r>
        <w:rPr>
          <w:rFonts w:hint="eastAsia" w:ascii="黑体" w:hAnsi="黑体" w:eastAsia="黑体" w:cs="黑体"/>
          <w:snapToGrid/>
          <w:color w:val="auto"/>
          <w:lang w:eastAsia="zh-CN"/>
        </w:rPr>
        <w:t>7.2.3.1.14</w:t>
      </w:r>
      <w:r>
        <w:rPr>
          <w:rFonts w:hint="eastAsia" w:ascii="宋体" w:hAnsi="宋体" w:eastAsia="宋体" w:cs="宋体"/>
          <w:color w:val="231F20"/>
          <w:spacing w:val="10"/>
          <w:lang w:eastAsia="zh-CN"/>
        </w:rPr>
        <w:t xml:space="preserve">   系统应具备以下管理功能：</w:t>
      </w:r>
    </w:p>
    <w:p w14:paraId="1F322B91">
      <w:pPr>
        <w:ind w:left="418"/>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11"/>
          <w:lang w:eastAsia="zh-CN"/>
        </w:rPr>
        <w:t xml:space="preserve"> </w:t>
      </w:r>
      <w:r>
        <w:rPr>
          <w:rFonts w:hint="eastAsia" w:ascii="宋体" w:hAnsi="宋体" w:eastAsia="宋体" w:cs="宋体"/>
          <w:color w:val="231F20"/>
          <w:spacing w:val="17"/>
          <w:lang w:eastAsia="zh-CN"/>
        </w:rPr>
        <w:t>支持人工监测和人工巡查数据录入；</w:t>
      </w:r>
    </w:p>
    <w:p w14:paraId="62BE140B">
      <w:pPr>
        <w:ind w:left="418"/>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15"/>
          <w:lang w:eastAsia="zh-CN"/>
        </w:rPr>
        <w:t xml:space="preserve"> </w:t>
      </w:r>
      <w:r>
        <w:rPr>
          <w:rFonts w:hint="eastAsia" w:ascii="宋体" w:hAnsi="宋体" w:eastAsia="宋体" w:cs="宋体"/>
          <w:color w:val="231F20"/>
          <w:spacing w:val="18"/>
          <w:lang w:eastAsia="zh-CN"/>
        </w:rPr>
        <w:t>在线监测数据和人工监测数据进行综合预警的功能；</w:t>
      </w:r>
    </w:p>
    <w:p w14:paraId="3113D6F1">
      <w:pPr>
        <w:ind w:left="418"/>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7"/>
          <w:lang w:eastAsia="zh-CN"/>
        </w:rPr>
        <w:t>支持报警阈值设置的功能；</w:t>
      </w:r>
    </w:p>
    <w:p w14:paraId="6129B96F">
      <w:pPr>
        <w:ind w:left="418"/>
        <w:rPr>
          <w:rFonts w:hint="eastAsia" w:ascii="宋体" w:hAnsi="宋体" w:eastAsia="宋体" w:cs="宋体"/>
          <w:lang w:eastAsia="zh-CN"/>
        </w:rPr>
      </w:pPr>
      <w:r>
        <w:rPr>
          <w:rFonts w:hint="eastAsia" w:ascii="宋体" w:hAnsi="宋体" w:eastAsia="宋体" w:cs="宋体"/>
          <w:color w:val="231F20"/>
          <w:lang w:eastAsia="zh-CN"/>
        </w:rPr>
        <w:t>——</w:t>
      </w:r>
      <w:r>
        <w:rPr>
          <w:rFonts w:hint="eastAsia" w:ascii="宋体" w:hAnsi="宋体" w:eastAsia="宋体" w:cs="宋体"/>
          <w:color w:val="231F20"/>
          <w:spacing w:val="-28"/>
          <w:lang w:eastAsia="zh-CN"/>
        </w:rPr>
        <w:t xml:space="preserve"> </w:t>
      </w:r>
      <w:r>
        <w:rPr>
          <w:rFonts w:hint="eastAsia" w:ascii="宋体" w:hAnsi="宋体" w:eastAsia="宋体" w:cs="宋体"/>
          <w:color w:val="231F20"/>
          <w:lang w:eastAsia="zh-CN"/>
        </w:rPr>
        <w:t>数据自动采集</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、统计</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、报表</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、测量周期可调</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、数据存储</w:t>
      </w:r>
      <w:r>
        <w:rPr>
          <w:rFonts w:hint="eastAsia" w:ascii="宋体" w:hAnsi="宋体" w:eastAsia="宋体" w:cs="宋体"/>
          <w:color w:val="231F20"/>
          <w:spacing w:val="-1"/>
          <w:lang w:eastAsia="zh-CN"/>
        </w:rPr>
        <w:t>及处理分析</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、数据备份</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、断电保护</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、自诊断及</w:t>
      </w:r>
      <w:r>
        <w:rPr>
          <w:rFonts w:hint="eastAsia" w:ascii="宋体" w:hAnsi="宋体" w:eastAsia="宋体" w:cs="宋体"/>
          <w:color w:val="231F20"/>
          <w:spacing w:val="3"/>
          <w:lang w:eastAsia="zh-CN"/>
        </w:rPr>
        <w:t>故障显示</w:t>
      </w:r>
      <w:r>
        <w:rPr>
          <w:rFonts w:hint="eastAsia" w:ascii="宋体" w:hAnsi="宋体" w:eastAsia="宋体" w:cs="宋体"/>
          <w:color w:val="231F20"/>
          <w:spacing w:val="-26"/>
          <w:lang w:eastAsia="zh-CN"/>
        </w:rPr>
        <w:t xml:space="preserve"> </w:t>
      </w:r>
      <w:r>
        <w:rPr>
          <w:rFonts w:hint="eastAsia" w:ascii="宋体" w:hAnsi="宋体" w:eastAsia="宋体" w:cs="宋体"/>
          <w:color w:val="231F20"/>
          <w:spacing w:val="3"/>
          <w:lang w:eastAsia="zh-CN"/>
        </w:rPr>
        <w:t>、网络通信</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3"/>
          <w:lang w:eastAsia="zh-CN"/>
        </w:rPr>
        <w:t>、防雷接地等功能</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3"/>
          <w:lang w:eastAsia="zh-CN"/>
        </w:rPr>
        <w:t>。</w:t>
      </w:r>
    </w:p>
    <w:p w14:paraId="18BBC805">
      <w:pPr>
        <w:ind w:left="4"/>
        <w:rPr>
          <w:rFonts w:hint="eastAsia" w:ascii="黑体" w:hAnsi="黑体" w:eastAsia="黑体" w:cs="黑体"/>
          <w:snapToGrid/>
          <w:color w:val="auto"/>
          <w:lang w:eastAsia="zh-CN"/>
        </w:rPr>
      </w:pPr>
    </w:p>
    <w:p w14:paraId="76F5227B">
      <w:pPr>
        <w:ind w:left="4"/>
        <w:rPr>
          <w:rFonts w:hint="eastAsia" w:ascii="宋体" w:hAnsi="宋体" w:eastAsia="宋体" w:cs="宋体"/>
          <w:lang w:eastAsia="zh-CN"/>
        </w:rPr>
      </w:pPr>
      <w:r>
        <w:rPr>
          <w:rFonts w:hint="eastAsia" w:ascii="黑体" w:hAnsi="黑体" w:eastAsia="黑体" w:cs="黑体"/>
          <w:snapToGrid/>
          <w:color w:val="auto"/>
          <w:lang w:eastAsia="zh-CN"/>
        </w:rPr>
        <w:t xml:space="preserve">7.2.3.1.15 </w:t>
      </w:r>
      <w:r>
        <w:rPr>
          <w:rFonts w:hint="eastAsia" w:ascii="宋体" w:hAnsi="宋体" w:eastAsia="宋体" w:cs="宋体"/>
          <w:color w:val="231F20"/>
          <w:spacing w:val="11"/>
          <w:lang w:eastAsia="zh-CN"/>
        </w:rPr>
        <w:t xml:space="preserve">  系统应满足以下技术指标：</w:t>
      </w:r>
    </w:p>
    <w:p w14:paraId="3538D181">
      <w:pPr>
        <w:ind w:left="418"/>
        <w:rPr>
          <w:rFonts w:hint="eastAsia" w:ascii="宋体" w:hAnsi="宋体" w:eastAsia="宋体" w:cs="宋体"/>
          <w:color w:val="231F20"/>
          <w:spacing w:val="10"/>
          <w:lang w:eastAsia="zh-CN"/>
        </w:rPr>
      </w:pPr>
      <w:r>
        <w:rPr>
          <w:rFonts w:hint="eastAsia" w:ascii="宋体" w:hAnsi="宋体" w:eastAsia="宋体" w:cs="宋体"/>
          <w:color w:val="231F20"/>
          <w:spacing w:val="10"/>
          <w:lang w:eastAsia="zh-CN"/>
        </w:rPr>
        <w:t xml:space="preserve">—— 巡测采样时间应小于30 min，单点采样时间应小于3min，并应满足监测要求； </w:t>
      </w:r>
    </w:p>
    <w:p w14:paraId="5FCA0F6A">
      <w:pPr>
        <w:ind w:left="418" w:right="1563"/>
        <w:rPr>
          <w:rFonts w:hint="eastAsia" w:ascii="宋体" w:hAnsi="宋体" w:eastAsia="宋体" w:cs="宋体"/>
          <w:lang w:eastAsia="zh-CN"/>
        </w:rPr>
      </w:pPr>
      <w:r>
        <w:rPr>
          <w:rFonts w:hint="eastAsia" w:ascii="宋体" w:hAnsi="宋体" w:eastAsia="宋体" w:cs="宋体"/>
          <w:color w:val="231F20"/>
          <w:spacing w:val="14"/>
          <w:lang w:eastAsia="zh-CN"/>
        </w:rPr>
        <w:t>——</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0"/>
          <w:lang w:eastAsia="zh-CN"/>
        </w:rPr>
        <w:t>故障率</w:t>
      </w:r>
      <w:r>
        <w:rPr>
          <w:rFonts w:hint="eastAsia" w:ascii="宋体" w:hAnsi="宋体" w:eastAsia="宋体" w:cs="宋体"/>
          <w:color w:val="231F20"/>
          <w:spacing w:val="14"/>
          <w:lang w:eastAsia="zh-CN"/>
        </w:rPr>
        <w:t>应不大于5%</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4"/>
          <w:lang w:eastAsia="zh-CN"/>
        </w:rPr>
        <w:t>；</w:t>
      </w:r>
    </w:p>
    <w:p w14:paraId="65BE2F45">
      <w:pPr>
        <w:ind w:left="418"/>
        <w:rPr>
          <w:rFonts w:hint="eastAsia" w:ascii="宋体" w:hAnsi="宋体" w:eastAsia="宋体" w:cs="宋体"/>
          <w:lang w:eastAsia="zh-CN"/>
        </w:rPr>
      </w:pPr>
      <w:r>
        <w:rPr>
          <w:rFonts w:hint="eastAsia" w:ascii="宋体" w:hAnsi="宋体" w:eastAsia="宋体" w:cs="宋体"/>
          <w:color w:val="231F20"/>
          <w:spacing w:val="10"/>
          <w:lang w:eastAsia="zh-CN"/>
        </w:rPr>
        <w:t>——</w:t>
      </w:r>
      <w:r>
        <w:rPr>
          <w:rFonts w:hint="eastAsia" w:ascii="宋体" w:hAnsi="宋体" w:eastAsia="宋体" w:cs="宋体"/>
          <w:color w:val="231F20"/>
          <w:spacing w:val="-4"/>
          <w:lang w:eastAsia="zh-CN"/>
        </w:rPr>
        <w:t xml:space="preserve"> </w:t>
      </w:r>
      <w:r>
        <w:rPr>
          <w:rFonts w:hint="eastAsia" w:ascii="宋体" w:hAnsi="宋体" w:eastAsia="宋体" w:cs="宋体"/>
          <w:color w:val="231F20"/>
          <w:spacing w:val="10"/>
          <w:lang w:eastAsia="zh-CN"/>
        </w:rPr>
        <w:t>防雷电感应不小于1000V；</w:t>
      </w:r>
    </w:p>
    <w:p w14:paraId="4C285B22">
      <w:pPr>
        <w:ind w:left="418"/>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11"/>
          <w:lang w:eastAsia="zh-CN"/>
        </w:rPr>
        <w:t xml:space="preserve"> </w:t>
      </w:r>
      <w:r>
        <w:rPr>
          <w:rFonts w:hint="eastAsia" w:ascii="宋体" w:hAnsi="宋体" w:eastAsia="宋体" w:cs="宋体"/>
          <w:color w:val="231F20"/>
          <w:spacing w:val="18"/>
          <w:lang w:eastAsia="zh-CN"/>
        </w:rPr>
        <w:t>采集装置测量范围应满足被测对象有效工作范围的要求；</w:t>
      </w:r>
    </w:p>
    <w:p w14:paraId="433D04DD">
      <w:pPr>
        <w:ind w:left="418"/>
        <w:rPr>
          <w:rFonts w:hint="eastAsia" w:ascii="宋体" w:hAnsi="宋体" w:eastAsia="宋体" w:cs="宋体"/>
          <w:lang w:eastAsia="zh-CN"/>
        </w:rPr>
      </w:pPr>
      <w:r>
        <w:rPr>
          <w:rFonts w:hint="eastAsia" w:ascii="宋体" w:hAnsi="宋体" w:eastAsia="宋体" w:cs="宋体"/>
          <w:color w:val="231F20"/>
          <w:spacing w:val="14"/>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4"/>
          <w:lang w:eastAsia="zh-CN"/>
        </w:rPr>
        <w:t>现场监测装置掉电运行时间应不小于72 h。</w:t>
      </w:r>
    </w:p>
    <w:p w14:paraId="16F06023">
      <w:pPr>
        <w:pStyle w:val="3"/>
        <w:spacing w:before="156" w:after="156"/>
        <w:ind w:left="6"/>
        <w:rPr>
          <w:rFonts w:hint="eastAsia"/>
          <w:color w:val="231F20"/>
          <w:spacing w:val="6"/>
          <w:position w:val="1"/>
          <w:sz w:val="21"/>
          <w:szCs w:val="21"/>
          <w:lang w:eastAsia="zh-CN"/>
        </w:rPr>
      </w:pPr>
      <w:r>
        <w:rPr>
          <w:rFonts w:hint="eastAsia"/>
          <w:color w:val="231F20"/>
          <w:spacing w:val="6"/>
          <w:position w:val="1"/>
          <w:sz w:val="21"/>
          <w:szCs w:val="21"/>
          <w:lang w:eastAsia="zh-CN"/>
        </w:rPr>
        <w:t>7.2.3.2    环境监测</w:t>
      </w:r>
    </w:p>
    <w:p w14:paraId="1EA4EDFE">
      <w:pPr>
        <w:rPr>
          <w:rFonts w:hint="eastAsia" w:ascii="宋体" w:hAnsi="宋体" w:eastAsia="宋体" w:cs="宋体"/>
          <w:color w:val="231F20"/>
          <w:lang w:eastAsia="zh-CN"/>
        </w:rPr>
      </w:pPr>
      <w:r>
        <w:rPr>
          <w:rFonts w:hint="eastAsia" w:ascii="黑体" w:hAnsi="黑体" w:eastAsia="黑体" w:cs="黑体"/>
          <w:color w:val="231F20"/>
          <w:spacing w:val="6"/>
          <w:position w:val="1"/>
          <w:lang w:eastAsia="zh-CN"/>
        </w:rPr>
        <w:t xml:space="preserve">7.2.3.2.1   </w:t>
      </w:r>
      <w:r>
        <w:rPr>
          <w:rFonts w:hint="eastAsia" w:ascii="宋体" w:hAnsi="宋体" w:eastAsia="宋体" w:cs="宋体"/>
          <w:color w:val="231F20"/>
          <w:lang w:eastAsia="zh-CN"/>
        </w:rPr>
        <w:t>环境监测应按以下要求设置监测点位：</w:t>
      </w:r>
    </w:p>
    <w:p w14:paraId="384AE37E">
      <w:pPr>
        <w:ind w:left="418"/>
        <w:rPr>
          <w:rFonts w:hint="eastAsia" w:ascii="宋体" w:hAnsi="宋体" w:eastAsia="宋体" w:cs="宋体"/>
          <w:color w:val="231F20"/>
          <w:lang w:eastAsia="zh-CN"/>
        </w:rPr>
      </w:pPr>
      <w:r>
        <w:rPr>
          <w:rFonts w:hint="eastAsia" w:ascii="宋体" w:hAnsi="宋体" w:eastAsia="宋体" w:cs="宋体"/>
          <w:color w:val="231F20"/>
          <w:lang w:eastAsia="zh-CN"/>
        </w:rPr>
        <w:t>—— 作业影响范围区域内应布置温度 、风速及噪声监测点；</w:t>
      </w:r>
    </w:p>
    <w:p w14:paraId="2C0637C9">
      <w:pPr>
        <w:ind w:left="418"/>
        <w:rPr>
          <w:rFonts w:hint="eastAsia" w:ascii="宋体" w:hAnsi="宋体" w:eastAsia="宋体" w:cs="宋体"/>
          <w:color w:val="231F20"/>
          <w:lang w:eastAsia="zh-CN"/>
        </w:rPr>
      </w:pPr>
      <w:r>
        <w:rPr>
          <w:rFonts w:hint="eastAsia" w:ascii="宋体" w:hAnsi="宋体" w:eastAsia="宋体" w:cs="宋体"/>
          <w:color w:val="231F20"/>
          <w:lang w:eastAsia="zh-CN"/>
        </w:rPr>
        <w:t>—— 作业生产范围区域及运输转接点应布置粉尘浓度监测传感器；</w:t>
      </w:r>
    </w:p>
    <w:p w14:paraId="0596D9CA">
      <w:pPr>
        <w:ind w:left="418"/>
        <w:rPr>
          <w:rFonts w:hint="eastAsia" w:ascii="宋体" w:hAnsi="宋体" w:eastAsia="宋体" w:cs="宋体"/>
          <w:color w:val="231F20"/>
          <w:lang w:eastAsia="zh-CN"/>
        </w:rPr>
      </w:pPr>
      <w:r>
        <w:rPr>
          <w:rFonts w:hint="eastAsia" w:ascii="宋体" w:hAnsi="宋体" w:eastAsia="宋体" w:cs="宋体"/>
          <w:color w:val="231F20"/>
          <w:lang w:eastAsia="zh-CN"/>
        </w:rPr>
        <w:t>—— 凹陷采坑处应布置水位监测传感器 。</w:t>
      </w:r>
    </w:p>
    <w:p w14:paraId="072DBD9A">
      <w:pPr>
        <w:ind w:left="4"/>
        <w:rPr>
          <w:rFonts w:hint="eastAsia" w:ascii="宋体" w:hAnsi="宋体" w:eastAsia="宋体" w:cs="宋体"/>
          <w:color w:val="231F20"/>
          <w:spacing w:val="10"/>
          <w:lang w:eastAsia="zh-CN"/>
        </w:rPr>
      </w:pPr>
    </w:p>
    <w:p w14:paraId="00CF7EA9">
      <w:pPr>
        <w:ind w:left="4"/>
        <w:rPr>
          <w:rFonts w:hint="eastAsia" w:ascii="宋体" w:hAnsi="宋体" w:eastAsia="宋体" w:cs="宋体"/>
          <w:lang w:eastAsia="zh-CN"/>
        </w:rPr>
      </w:pPr>
      <w:r>
        <w:rPr>
          <w:rFonts w:hint="eastAsia" w:ascii="黑体" w:hAnsi="黑体" w:eastAsia="黑体" w:cs="黑体"/>
          <w:color w:val="231F20"/>
          <w:spacing w:val="10"/>
          <w:lang w:eastAsia="zh-CN"/>
        </w:rPr>
        <w:t>7.2.3.2.2</w:t>
      </w:r>
      <w:r>
        <w:rPr>
          <w:rFonts w:hint="eastAsia" w:ascii="宋体" w:hAnsi="宋体" w:eastAsia="宋体" w:cs="宋体"/>
          <w:color w:val="231F20"/>
          <w:spacing w:val="8"/>
          <w:lang w:eastAsia="zh-CN"/>
        </w:rPr>
        <w:t xml:space="preserve">    系统应具备温度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8"/>
          <w:lang w:eastAsia="zh-CN"/>
        </w:rPr>
        <w:t>、风速</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8"/>
          <w:lang w:eastAsia="zh-CN"/>
        </w:rPr>
        <w:t>、粉尘及噪声等参数的实时监</w:t>
      </w:r>
      <w:r>
        <w:rPr>
          <w:rFonts w:hint="eastAsia" w:ascii="宋体" w:hAnsi="宋体" w:eastAsia="宋体" w:cs="宋体"/>
          <w:color w:val="231F20"/>
          <w:spacing w:val="7"/>
          <w:lang w:eastAsia="zh-CN"/>
        </w:rPr>
        <w:t>测功能</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w:t>
      </w:r>
    </w:p>
    <w:p w14:paraId="333AD856">
      <w:pPr>
        <w:ind w:left="4"/>
        <w:rPr>
          <w:rFonts w:hint="eastAsia" w:ascii="宋体" w:hAnsi="宋体" w:eastAsia="宋体" w:cs="宋体"/>
          <w:color w:val="231F20"/>
          <w:spacing w:val="10"/>
          <w:lang w:eastAsia="zh-CN"/>
        </w:rPr>
      </w:pPr>
    </w:p>
    <w:p w14:paraId="738A24E5">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7.2.3.2.3 </w:t>
      </w:r>
      <w:r>
        <w:rPr>
          <w:rFonts w:hint="eastAsia" w:ascii="宋体" w:hAnsi="宋体" w:eastAsia="宋体" w:cs="宋体"/>
          <w:color w:val="231F20"/>
          <w:spacing w:val="12"/>
          <w:lang w:eastAsia="zh-CN"/>
        </w:rPr>
        <w:t xml:space="preserve">   系统应具备凹陷采坑的水位监测功能</w:t>
      </w:r>
      <w:r>
        <w:rPr>
          <w:rFonts w:hint="eastAsia" w:ascii="宋体" w:hAnsi="宋体" w:eastAsia="宋体" w:cs="宋体"/>
          <w:color w:val="231F20"/>
          <w:spacing w:val="-17"/>
          <w:lang w:eastAsia="zh-CN"/>
        </w:rPr>
        <w:t xml:space="preserve"> </w:t>
      </w:r>
      <w:r>
        <w:rPr>
          <w:rFonts w:hint="eastAsia" w:ascii="宋体" w:hAnsi="宋体" w:eastAsia="宋体" w:cs="宋体"/>
          <w:color w:val="231F20"/>
          <w:spacing w:val="12"/>
          <w:lang w:eastAsia="zh-CN"/>
        </w:rPr>
        <w:t>。</w:t>
      </w:r>
    </w:p>
    <w:p w14:paraId="15B65FBD">
      <w:pPr>
        <w:ind w:left="4"/>
        <w:rPr>
          <w:rFonts w:hint="eastAsia" w:ascii="宋体" w:hAnsi="宋体" w:eastAsia="宋体" w:cs="宋体"/>
          <w:color w:val="231F20"/>
          <w:spacing w:val="10"/>
          <w:lang w:eastAsia="zh-CN"/>
        </w:rPr>
      </w:pPr>
    </w:p>
    <w:p w14:paraId="10839F2B">
      <w:pPr>
        <w:ind w:left="4"/>
        <w:rPr>
          <w:rFonts w:hint="eastAsia" w:ascii="宋体" w:hAnsi="宋体" w:eastAsia="宋体" w:cs="宋体"/>
          <w:lang w:eastAsia="zh-CN"/>
        </w:rPr>
      </w:pPr>
      <w:r>
        <w:rPr>
          <w:rFonts w:hint="eastAsia" w:ascii="黑体" w:hAnsi="黑体" w:eastAsia="黑体" w:cs="黑体"/>
          <w:color w:val="231F20"/>
          <w:spacing w:val="10"/>
          <w:lang w:eastAsia="zh-CN"/>
        </w:rPr>
        <w:t>7.2.3.2.4</w:t>
      </w:r>
      <w:r>
        <w:rPr>
          <w:rFonts w:hint="eastAsia" w:ascii="宋体" w:hAnsi="宋体" w:eastAsia="宋体" w:cs="宋体"/>
          <w:color w:val="231F20"/>
          <w:spacing w:val="10"/>
          <w:lang w:eastAsia="zh-CN"/>
        </w:rPr>
        <w:t xml:space="preserve"> </w:t>
      </w:r>
      <w:r>
        <w:rPr>
          <w:rFonts w:hint="eastAsia" w:ascii="宋体" w:hAnsi="宋体" w:eastAsia="宋体" w:cs="宋体"/>
          <w:color w:val="231F20"/>
          <w:spacing w:val="2"/>
          <w:lang w:eastAsia="zh-CN"/>
        </w:rPr>
        <w:t xml:space="preserve">   系统应具备显示</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2"/>
          <w:lang w:eastAsia="zh-CN"/>
        </w:rPr>
        <w:t>、报警</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2"/>
          <w:lang w:eastAsia="zh-CN"/>
        </w:rPr>
        <w:t>、存储</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2"/>
          <w:lang w:eastAsia="zh-CN"/>
        </w:rPr>
        <w:t>、查询及打印功能，主</w:t>
      </w:r>
      <w:r>
        <w:rPr>
          <w:rFonts w:hint="eastAsia" w:ascii="宋体" w:hAnsi="宋体" w:eastAsia="宋体" w:cs="宋体"/>
          <w:color w:val="231F20"/>
          <w:spacing w:val="1"/>
          <w:lang w:eastAsia="zh-CN"/>
        </w:rPr>
        <w:t>要包括：</w:t>
      </w:r>
    </w:p>
    <w:p w14:paraId="247DEF5E">
      <w:pPr>
        <w:ind w:left="1089" w:leftChars="190" w:right="69" w:hanging="690" w:hangingChars="300"/>
        <w:rPr>
          <w:rFonts w:hint="eastAsia" w:ascii="宋体" w:hAnsi="宋体" w:eastAsia="宋体" w:cs="宋体"/>
          <w:lang w:eastAsia="zh-CN"/>
        </w:rPr>
      </w:pPr>
      <w:r>
        <w:rPr>
          <w:rFonts w:hint="eastAsia" w:ascii="宋体" w:hAnsi="宋体" w:eastAsia="宋体" w:cs="宋体"/>
          <w:color w:val="231F20"/>
          <w:spacing w:val="10"/>
          <w:lang w:eastAsia="zh-CN"/>
        </w:rPr>
        <w:t>——</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10"/>
          <w:lang w:eastAsia="zh-CN"/>
        </w:rPr>
        <w:t>实时显示各个监测点的数据</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0"/>
          <w:lang w:eastAsia="zh-CN"/>
        </w:rPr>
        <w:t>，包括监测数据的实时值</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、最大值</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0"/>
          <w:lang w:eastAsia="zh-CN"/>
        </w:rPr>
        <w:t>、平均值及最</w:t>
      </w:r>
      <w:r>
        <w:rPr>
          <w:rFonts w:hint="eastAsia" w:ascii="宋体" w:hAnsi="宋体" w:eastAsia="宋体" w:cs="宋体"/>
          <w:color w:val="231F20"/>
          <w:spacing w:val="9"/>
          <w:lang w:eastAsia="zh-CN"/>
        </w:rPr>
        <w:t>小值</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9"/>
          <w:lang w:eastAsia="zh-CN"/>
        </w:rPr>
        <w:t>，宜以图表等形</w:t>
      </w:r>
      <w:r>
        <w:rPr>
          <w:rFonts w:hint="eastAsia" w:ascii="宋体" w:hAnsi="宋体" w:eastAsia="宋体" w:cs="宋体"/>
          <w:color w:val="231F20"/>
          <w:spacing w:val="18"/>
          <w:lang w:eastAsia="zh-CN"/>
        </w:rPr>
        <w:t>式显示历史监测数据；</w:t>
      </w:r>
    </w:p>
    <w:p w14:paraId="0E54AC36">
      <w:pPr>
        <w:ind w:left="418"/>
        <w:rPr>
          <w:rFonts w:hint="eastAsia" w:ascii="宋体" w:hAnsi="宋体" w:eastAsia="宋体" w:cs="宋体"/>
          <w:lang w:eastAsia="zh-CN"/>
        </w:rPr>
      </w:pPr>
      <w:r>
        <w:rPr>
          <w:rFonts w:hint="eastAsia" w:ascii="宋体" w:hAnsi="宋体" w:eastAsia="宋体" w:cs="宋体"/>
          <w:color w:val="231F20"/>
          <w:spacing w:val="19"/>
          <w:lang w:eastAsia="zh-CN"/>
        </w:rPr>
        <w:t>——</w:t>
      </w:r>
      <w:r>
        <w:rPr>
          <w:rFonts w:hint="eastAsia" w:ascii="宋体" w:hAnsi="宋体" w:eastAsia="宋体" w:cs="宋体"/>
          <w:color w:val="231F20"/>
          <w:spacing w:val="-12"/>
          <w:lang w:eastAsia="zh-CN"/>
        </w:rPr>
        <w:t xml:space="preserve"> </w:t>
      </w:r>
      <w:r>
        <w:rPr>
          <w:rFonts w:hint="eastAsia" w:ascii="宋体" w:hAnsi="宋体" w:eastAsia="宋体" w:cs="宋体"/>
          <w:color w:val="231F20"/>
          <w:spacing w:val="19"/>
          <w:lang w:eastAsia="zh-CN"/>
        </w:rPr>
        <w:t>实时显示设备故障/恢复正常的工作时刻及状态；</w:t>
      </w:r>
    </w:p>
    <w:p w14:paraId="615F5CE5">
      <w:pPr>
        <w:ind w:left="1083" w:leftChars="190" w:hanging="684" w:hangingChars="300"/>
        <w:rPr>
          <w:rFonts w:hint="eastAsia" w:ascii="宋体" w:hAnsi="宋体" w:eastAsia="宋体" w:cs="宋体"/>
          <w:color w:val="231F20"/>
          <w:spacing w:val="2"/>
          <w:lang w:eastAsia="zh-CN"/>
        </w:rPr>
      </w:pPr>
      <w:r>
        <w:rPr>
          <w:rFonts w:hint="eastAsia" w:ascii="宋体" w:hAnsi="宋体" w:eastAsia="宋体" w:cs="宋体"/>
          <w:color w:val="231F20"/>
          <w:spacing w:val="9"/>
          <w:lang w:eastAsia="zh-CN"/>
        </w:rPr>
        <w:t>——</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9"/>
          <w:lang w:eastAsia="zh-CN"/>
        </w:rPr>
        <w:t>实时显示报警/解除报警时刻</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、状态及相关信息，包括报警传感器设置地点</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、所测物理量名称</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、报</w:t>
      </w:r>
      <w:r>
        <w:rPr>
          <w:rFonts w:hint="eastAsia" w:ascii="宋体" w:hAnsi="宋体" w:eastAsia="宋体" w:cs="宋体"/>
          <w:color w:val="231F20"/>
          <w:spacing w:val="2"/>
          <w:lang w:eastAsia="zh-CN"/>
        </w:rPr>
        <w:t>警次数</w:t>
      </w:r>
      <w:r>
        <w:rPr>
          <w:rFonts w:hint="eastAsia" w:ascii="宋体" w:hAnsi="宋体" w:eastAsia="宋体" w:cs="宋体"/>
          <w:color w:val="231F20"/>
          <w:spacing w:val="-17"/>
          <w:lang w:eastAsia="zh-CN"/>
        </w:rPr>
        <w:t xml:space="preserve"> </w:t>
      </w:r>
      <w:r>
        <w:rPr>
          <w:rFonts w:hint="eastAsia" w:ascii="宋体" w:hAnsi="宋体" w:eastAsia="宋体" w:cs="宋体"/>
          <w:color w:val="231F20"/>
          <w:spacing w:val="2"/>
          <w:lang w:eastAsia="zh-CN"/>
        </w:rPr>
        <w:t>、对应时间</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2"/>
          <w:lang w:eastAsia="zh-CN"/>
        </w:rPr>
        <w:t>、解除时间</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2"/>
          <w:lang w:eastAsia="zh-CN"/>
        </w:rPr>
        <w:t>、累计时间</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2"/>
          <w:lang w:eastAsia="zh-CN"/>
        </w:rPr>
        <w:t>、每次报警的最大值</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2"/>
          <w:lang w:eastAsia="zh-CN"/>
        </w:rPr>
        <w:t>、对应时刻及平均值等；</w:t>
      </w:r>
    </w:p>
    <w:p w14:paraId="227BAFC2">
      <w:pPr>
        <w:ind w:firstLine="464" w:firstLineChars="20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1"/>
          <w:lang w:eastAsia="zh-CN"/>
        </w:rPr>
        <w:t>支持图表</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1"/>
          <w:lang w:eastAsia="zh-CN"/>
        </w:rPr>
        <w:t>、初始化参数等相关报表查询及打印</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1"/>
          <w:lang w:eastAsia="zh-CN"/>
        </w:rPr>
        <w:t>。</w:t>
      </w:r>
    </w:p>
    <w:p w14:paraId="7E1274E6">
      <w:pPr>
        <w:ind w:left="4"/>
        <w:rPr>
          <w:rFonts w:hint="eastAsia" w:ascii="黑体" w:hAnsi="黑体" w:eastAsia="黑体" w:cs="黑体"/>
          <w:color w:val="231F20"/>
          <w:spacing w:val="10"/>
          <w:lang w:eastAsia="zh-CN"/>
        </w:rPr>
      </w:pPr>
    </w:p>
    <w:p w14:paraId="251B8A13">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7.2.3.2.5 </w:t>
      </w:r>
      <w:r>
        <w:rPr>
          <w:rFonts w:hint="eastAsia" w:ascii="宋体" w:hAnsi="宋体" w:eastAsia="宋体" w:cs="宋体"/>
          <w:color w:val="231F20"/>
          <w:spacing w:val="11"/>
          <w:lang w:eastAsia="zh-CN"/>
        </w:rPr>
        <w:t xml:space="preserve">   系统应满足以下技术指标：</w:t>
      </w:r>
    </w:p>
    <w:p w14:paraId="2C8CD1BF">
      <w:pPr>
        <w:ind w:left="418"/>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1"/>
          <w:lang w:eastAsia="zh-CN"/>
        </w:rPr>
        <w:t>系统巡检周期不大于30</w:t>
      </w:r>
      <w:r>
        <w:rPr>
          <w:rFonts w:hint="eastAsia" w:ascii="宋体" w:hAnsi="宋体" w:eastAsia="宋体" w:cs="宋体"/>
          <w:color w:val="231F20"/>
          <w:spacing w:val="18"/>
          <w:w w:val="101"/>
          <w:lang w:eastAsia="zh-CN"/>
        </w:rPr>
        <w:t xml:space="preserve"> </w:t>
      </w:r>
      <w:r>
        <w:rPr>
          <w:rFonts w:hint="eastAsia" w:ascii="宋体" w:hAnsi="宋体" w:eastAsia="宋体" w:cs="宋体"/>
          <w:color w:val="231F20"/>
          <w:spacing w:val="11"/>
          <w:lang w:eastAsia="zh-CN"/>
        </w:rPr>
        <w:t>s；</w:t>
      </w:r>
    </w:p>
    <w:p w14:paraId="315753DF">
      <w:pPr>
        <w:ind w:left="418"/>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5"/>
          <w:lang w:eastAsia="zh-CN"/>
        </w:rPr>
        <w:t>环境监测模拟量输入传输处理误差不大于1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5"/>
          <w:lang w:eastAsia="zh-CN"/>
        </w:rPr>
        <w:t>.0%</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5"/>
          <w:lang w:eastAsia="zh-CN"/>
        </w:rPr>
        <w:t>；</w:t>
      </w:r>
    </w:p>
    <w:p w14:paraId="7E39506C">
      <w:pPr>
        <w:ind w:left="418"/>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5"/>
          <w:lang w:eastAsia="zh-CN"/>
        </w:rPr>
        <w:t>环境监测模拟量输出传输处理误差不大于1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5"/>
          <w:lang w:eastAsia="zh-CN"/>
        </w:rPr>
        <w:t>.0%</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5"/>
          <w:lang w:eastAsia="zh-CN"/>
        </w:rPr>
        <w:t>；</w:t>
      </w:r>
    </w:p>
    <w:p w14:paraId="77CF4B33">
      <w:pPr>
        <w:ind w:left="418"/>
        <w:rPr>
          <w:rFonts w:hint="eastAsia" w:ascii="宋体" w:hAnsi="宋体" w:eastAsia="宋体" w:cs="宋体"/>
          <w:lang w:eastAsia="zh-CN"/>
        </w:rPr>
      </w:pPr>
      <w:r>
        <w:rPr>
          <w:rFonts w:hint="eastAsia" w:ascii="宋体" w:hAnsi="宋体" w:eastAsia="宋体" w:cs="宋体"/>
          <w:color w:val="231F20"/>
          <w:spacing w:val="10"/>
          <w:lang w:eastAsia="zh-CN"/>
        </w:rPr>
        <w:t>——</w:t>
      </w:r>
      <w:r>
        <w:rPr>
          <w:rFonts w:hint="eastAsia" w:ascii="宋体" w:hAnsi="宋体" w:eastAsia="宋体" w:cs="宋体"/>
          <w:color w:val="231F20"/>
          <w:spacing w:val="-10"/>
          <w:lang w:eastAsia="zh-CN"/>
        </w:rPr>
        <w:t xml:space="preserve"> </w:t>
      </w:r>
      <w:r>
        <w:rPr>
          <w:rFonts w:hint="eastAsia" w:ascii="宋体" w:hAnsi="宋体" w:eastAsia="宋体" w:cs="宋体"/>
          <w:color w:val="231F20"/>
          <w:spacing w:val="10"/>
          <w:lang w:eastAsia="zh-CN"/>
        </w:rPr>
        <w:t>系统上位机调出整幅画面85%的响应时间不大于2</w:t>
      </w:r>
      <w:r>
        <w:rPr>
          <w:rFonts w:hint="eastAsia" w:ascii="宋体" w:hAnsi="宋体" w:eastAsia="宋体" w:cs="宋体"/>
          <w:color w:val="231F20"/>
          <w:spacing w:val="18"/>
          <w:w w:val="101"/>
          <w:lang w:eastAsia="zh-CN"/>
        </w:rPr>
        <w:t xml:space="preserve"> </w:t>
      </w:r>
      <w:r>
        <w:rPr>
          <w:rFonts w:hint="eastAsia" w:ascii="宋体" w:hAnsi="宋体" w:eastAsia="宋体" w:cs="宋体"/>
          <w:color w:val="231F20"/>
          <w:spacing w:val="10"/>
          <w:lang w:eastAsia="zh-CN"/>
        </w:rPr>
        <w:t>s，其余不大于5</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0"/>
          <w:lang w:eastAsia="zh-CN"/>
        </w:rPr>
        <w:t>s；</w:t>
      </w:r>
    </w:p>
    <w:p w14:paraId="6684C90E">
      <w:pPr>
        <w:ind w:right="83" w:firstLine="488" w:firstLineChars="200"/>
        <w:rPr>
          <w:rFonts w:hint="eastAsia" w:ascii="宋体" w:hAnsi="宋体" w:eastAsia="宋体" w:cs="宋体"/>
          <w:color w:val="231F20"/>
          <w:spacing w:val="18"/>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7"/>
          <w:lang w:eastAsia="zh-CN"/>
        </w:rPr>
        <w:t xml:space="preserve"> </w:t>
      </w:r>
      <w:r>
        <w:rPr>
          <w:rFonts w:hint="eastAsia" w:ascii="宋体" w:hAnsi="宋体" w:eastAsia="宋体" w:cs="宋体"/>
          <w:color w:val="231F20"/>
          <w:spacing w:val="17"/>
          <w:lang w:eastAsia="zh-CN"/>
        </w:rPr>
        <w:t>系</w:t>
      </w:r>
      <w:r>
        <w:rPr>
          <w:rFonts w:hint="eastAsia" w:ascii="宋体" w:hAnsi="宋体" w:eastAsia="宋体" w:cs="宋体"/>
          <w:color w:val="231F20"/>
          <w:spacing w:val="18"/>
          <w:lang w:eastAsia="zh-CN"/>
        </w:rPr>
        <w:t>统对重要测点状态及变化时刻等实时监测值的存储时间保持2年以上；</w:t>
      </w:r>
    </w:p>
    <w:p w14:paraId="0F21FCB9">
      <w:pPr>
        <w:ind w:left="1116" w:leftChars="180" w:right="83" w:hanging="738" w:hangingChars="300"/>
        <w:rPr>
          <w:rFonts w:hint="eastAsia" w:ascii="宋体" w:hAnsi="宋体" w:eastAsia="宋体" w:cs="宋体"/>
          <w:color w:val="231F20"/>
          <w:spacing w:val="18"/>
          <w:lang w:eastAsia="zh-CN"/>
        </w:rPr>
      </w:pPr>
      <w:r>
        <w:rPr>
          <w:rFonts w:hint="eastAsia" w:ascii="宋体" w:hAnsi="宋体" w:eastAsia="宋体" w:cs="宋体"/>
          <w:color w:val="231F20"/>
          <w:spacing w:val="18"/>
          <w:lang w:eastAsia="zh-CN"/>
        </w:rPr>
        <w:t>—— 系统对异常情况报警/解除报警时刻及状态存盘记录、设备故障/恢复正常工作时刻及状态等记录保持2年以上；</w:t>
      </w:r>
    </w:p>
    <w:p w14:paraId="25E9087F">
      <w:pPr>
        <w:ind w:left="1116" w:leftChars="180" w:right="83" w:hanging="738" w:hangingChars="300"/>
        <w:rPr>
          <w:rFonts w:hint="eastAsia" w:ascii="宋体" w:hAnsi="宋体" w:eastAsia="宋体" w:cs="宋体"/>
          <w:color w:val="231F20"/>
          <w:spacing w:val="18"/>
          <w:lang w:eastAsia="zh-CN"/>
        </w:rPr>
      </w:pPr>
      <w:r>
        <w:rPr>
          <w:rFonts w:hint="eastAsia" w:ascii="宋体" w:hAnsi="宋体" w:eastAsia="宋体" w:cs="宋体"/>
          <w:color w:val="231F20"/>
          <w:spacing w:val="18"/>
          <w:lang w:eastAsia="zh-CN"/>
        </w:rPr>
        <w:t>—— 系统发生故障时，重要测点状态及变化时刻等实时监测值、异常情况报警/解除报警时刻及状态存盘记录 、设备故障/恢复正常工作时刻及状态等记录的单次丢失时间不大于5min；</w:t>
      </w:r>
    </w:p>
    <w:p w14:paraId="77F7A7F5">
      <w:pPr>
        <w:ind w:left="418"/>
        <w:rPr>
          <w:rFonts w:hint="eastAsia" w:ascii="宋体" w:hAnsi="宋体" w:eastAsia="宋体" w:cs="宋体"/>
          <w:lang w:eastAsia="zh-CN"/>
        </w:rPr>
      </w:pPr>
      <w:r>
        <w:rPr>
          <w:rFonts w:hint="eastAsia" w:ascii="宋体" w:hAnsi="宋体" w:eastAsia="宋体" w:cs="宋体"/>
          <w:color w:val="231F20"/>
          <w:spacing w:val="16"/>
          <w:lang w:eastAsia="zh-CN"/>
        </w:rPr>
        <w:t>——</w:t>
      </w:r>
      <w:r>
        <w:rPr>
          <w:rFonts w:hint="eastAsia" w:ascii="宋体" w:hAnsi="宋体" w:eastAsia="宋体" w:cs="宋体"/>
          <w:color w:val="231F20"/>
          <w:spacing w:val="-3"/>
          <w:lang w:eastAsia="zh-CN"/>
        </w:rPr>
        <w:t xml:space="preserve"> </w:t>
      </w:r>
      <w:r>
        <w:rPr>
          <w:rFonts w:hint="eastAsia" w:ascii="宋体" w:hAnsi="宋体" w:eastAsia="宋体" w:cs="宋体"/>
          <w:color w:val="231F20"/>
          <w:spacing w:val="16"/>
          <w:lang w:eastAsia="zh-CN"/>
        </w:rPr>
        <w:t>系统环境监测数据传输至安全风险监测数据采集端的时间不大于5</w:t>
      </w:r>
      <w:r>
        <w:rPr>
          <w:rFonts w:hint="eastAsia" w:ascii="宋体" w:hAnsi="宋体" w:eastAsia="宋体" w:cs="宋体"/>
          <w:color w:val="231F20"/>
          <w:spacing w:val="18"/>
          <w:w w:val="101"/>
          <w:lang w:eastAsia="zh-CN"/>
        </w:rPr>
        <w:t xml:space="preserve"> </w:t>
      </w:r>
      <w:r>
        <w:rPr>
          <w:rFonts w:hint="eastAsia" w:ascii="宋体" w:hAnsi="宋体" w:eastAsia="宋体" w:cs="宋体"/>
          <w:color w:val="231F20"/>
          <w:spacing w:val="16"/>
          <w:lang w:eastAsia="zh-CN"/>
        </w:rPr>
        <w:t>s；</w:t>
      </w:r>
    </w:p>
    <w:p w14:paraId="72F34834">
      <w:pPr>
        <w:ind w:left="418"/>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5"/>
          <w:lang w:eastAsia="zh-CN"/>
        </w:rPr>
        <w:t>系统误码率不大于10</w:t>
      </w:r>
      <w:r>
        <w:rPr>
          <w:rFonts w:hint="eastAsia" w:ascii="宋体" w:hAnsi="宋体" w:eastAsia="宋体" w:cs="宋体"/>
          <w:color w:val="231F20"/>
          <w:spacing w:val="15"/>
          <w:position w:val="8"/>
          <w:lang w:eastAsia="zh-CN"/>
        </w:rPr>
        <w:t>-</w:t>
      </w:r>
      <w:r>
        <w:rPr>
          <w:rFonts w:hint="eastAsia" w:ascii="宋体" w:hAnsi="宋体" w:eastAsia="宋体" w:cs="宋体"/>
          <w:color w:val="231F20"/>
          <w:spacing w:val="-12"/>
          <w:position w:val="8"/>
          <w:lang w:eastAsia="zh-CN"/>
        </w:rPr>
        <w:t xml:space="preserve"> </w:t>
      </w:r>
      <w:r>
        <w:rPr>
          <w:rFonts w:hint="eastAsia" w:ascii="宋体" w:hAnsi="宋体" w:eastAsia="宋体" w:cs="宋体"/>
          <w:color w:val="231F20"/>
          <w:spacing w:val="15"/>
          <w:position w:val="8"/>
          <w:lang w:eastAsia="zh-CN"/>
        </w:rPr>
        <w:t>6</w:t>
      </w:r>
      <w:r>
        <w:rPr>
          <w:rFonts w:hint="eastAsia" w:ascii="宋体" w:hAnsi="宋体" w:eastAsia="宋体" w:cs="宋体"/>
          <w:color w:val="231F20"/>
          <w:spacing w:val="15"/>
          <w:lang w:eastAsia="zh-CN"/>
        </w:rPr>
        <w:t>。</w:t>
      </w:r>
    </w:p>
    <w:p w14:paraId="7A25E9CC">
      <w:pPr>
        <w:pStyle w:val="3"/>
        <w:spacing w:before="156" w:after="156"/>
        <w:ind w:left="6"/>
        <w:rPr>
          <w:rFonts w:hint="eastAsia"/>
          <w:color w:val="231F20"/>
          <w:spacing w:val="6"/>
          <w:position w:val="1"/>
          <w:sz w:val="21"/>
          <w:szCs w:val="21"/>
          <w:lang w:eastAsia="zh-CN"/>
        </w:rPr>
      </w:pPr>
      <w:r>
        <w:fldChar w:fldCharType="begin"/>
      </w:r>
      <w:r>
        <w:instrText xml:space="preserve"> HYPERLINK "file:///F:\\法规标准\\新疆地标\\7.2.3.3" </w:instrText>
      </w:r>
      <w:r>
        <w:fldChar w:fldCharType="separate"/>
      </w:r>
      <w:r>
        <w:rPr>
          <w:rFonts w:hint="eastAsia"/>
          <w:color w:val="231F20"/>
          <w:spacing w:val="6"/>
          <w:position w:val="1"/>
          <w:sz w:val="21"/>
          <w:szCs w:val="21"/>
          <w:lang w:eastAsia="zh-CN"/>
        </w:rPr>
        <w:t>7.2.3.3</w:t>
      </w:r>
      <w:r>
        <w:rPr>
          <w:rFonts w:hint="eastAsia"/>
          <w:color w:val="231F20"/>
          <w:spacing w:val="6"/>
          <w:position w:val="1"/>
          <w:sz w:val="21"/>
          <w:szCs w:val="21"/>
          <w:lang w:eastAsia="zh-CN"/>
        </w:rPr>
        <w:fldChar w:fldCharType="end"/>
      </w:r>
      <w:r>
        <w:rPr>
          <w:rFonts w:hint="eastAsia"/>
          <w:color w:val="231F20"/>
          <w:spacing w:val="6"/>
          <w:position w:val="1"/>
          <w:sz w:val="21"/>
          <w:szCs w:val="21"/>
          <w:lang w:eastAsia="zh-CN"/>
        </w:rPr>
        <w:t xml:space="preserve">    人员/车辆管理</w:t>
      </w:r>
    </w:p>
    <w:p w14:paraId="1B874181">
      <w:pPr>
        <w:ind w:left="4"/>
        <w:rPr>
          <w:rFonts w:hint="eastAsia" w:ascii="黑体" w:hAnsi="黑体" w:eastAsia="黑体" w:cs="黑体"/>
          <w:color w:val="231F20"/>
          <w:spacing w:val="10"/>
          <w:lang w:eastAsia="zh-CN"/>
        </w:rPr>
      </w:pPr>
    </w:p>
    <w:p w14:paraId="2EE8B839">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7.2.3.3.1 </w:t>
      </w:r>
      <w:r>
        <w:rPr>
          <w:rFonts w:hint="eastAsia" w:ascii="宋体" w:hAnsi="宋体" w:eastAsia="宋体" w:cs="宋体"/>
          <w:color w:val="231F20"/>
          <w:spacing w:val="13"/>
          <w:lang w:eastAsia="zh-CN"/>
        </w:rPr>
        <w:t xml:space="preserve">   应建设完善人员/车辆管理系统，利用人员/车辆管</w:t>
      </w:r>
      <w:r>
        <w:rPr>
          <w:rFonts w:hint="eastAsia" w:ascii="宋体" w:hAnsi="宋体" w:eastAsia="宋体" w:cs="宋体"/>
          <w:color w:val="231F20"/>
          <w:spacing w:val="12"/>
          <w:lang w:eastAsia="zh-CN"/>
        </w:rPr>
        <w:t>理系统实现对进出矿区人员</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2"/>
          <w:lang w:eastAsia="zh-CN"/>
        </w:rPr>
        <w:t>、车辆的管理</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2"/>
          <w:lang w:eastAsia="zh-CN"/>
        </w:rPr>
        <w:t>。</w:t>
      </w:r>
    </w:p>
    <w:p w14:paraId="30F02BB0">
      <w:pPr>
        <w:ind w:left="4"/>
        <w:rPr>
          <w:rFonts w:hint="eastAsia" w:ascii="黑体" w:hAnsi="黑体" w:eastAsia="黑体" w:cs="黑体"/>
          <w:color w:val="231F20"/>
          <w:spacing w:val="10"/>
          <w:lang w:eastAsia="zh-CN"/>
        </w:rPr>
      </w:pPr>
    </w:p>
    <w:p w14:paraId="08C8D5A2">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7.2.3.3.2  </w:t>
      </w:r>
      <w:r>
        <w:rPr>
          <w:rFonts w:hint="eastAsia" w:ascii="宋体" w:hAnsi="宋体" w:eastAsia="宋体" w:cs="宋体"/>
          <w:color w:val="231F20"/>
          <w:spacing w:val="9"/>
          <w:lang w:eastAsia="zh-CN"/>
        </w:rPr>
        <w:t xml:space="preserve">  矿区出入口应设置人行通道闸机</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9"/>
          <w:lang w:eastAsia="zh-CN"/>
        </w:rPr>
        <w:t>、车辆道闸</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w:t>
      </w:r>
    </w:p>
    <w:p w14:paraId="1BB86166">
      <w:pPr>
        <w:ind w:left="4"/>
        <w:rPr>
          <w:rFonts w:hint="eastAsia" w:ascii="黑体" w:hAnsi="黑体" w:eastAsia="黑体" w:cs="黑体"/>
          <w:color w:val="231F20"/>
          <w:spacing w:val="10"/>
          <w:lang w:eastAsia="zh-CN"/>
        </w:rPr>
      </w:pPr>
    </w:p>
    <w:p w14:paraId="0B7D4CB7">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7.2.3.3.3  </w:t>
      </w:r>
      <w:r>
        <w:rPr>
          <w:rFonts w:hint="eastAsia" w:ascii="宋体" w:hAnsi="宋体" w:eastAsia="宋体" w:cs="宋体"/>
          <w:color w:val="231F20"/>
          <w:spacing w:val="16"/>
          <w:lang w:eastAsia="zh-CN"/>
        </w:rPr>
        <w:t xml:space="preserve">  人行通道闸机及车牌识别系统的通信控制终端应设</w:t>
      </w:r>
      <w:r>
        <w:rPr>
          <w:rFonts w:hint="eastAsia" w:ascii="宋体" w:hAnsi="宋体" w:eastAsia="宋体" w:cs="宋体"/>
          <w:color w:val="231F20"/>
          <w:spacing w:val="15"/>
          <w:lang w:eastAsia="zh-CN"/>
        </w:rPr>
        <w:t>置在门卫值班室或露天矿山机房控制室</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5"/>
          <w:lang w:eastAsia="zh-CN"/>
        </w:rPr>
        <w:t>。</w:t>
      </w:r>
    </w:p>
    <w:p w14:paraId="60F4C6F8">
      <w:pPr>
        <w:ind w:left="4"/>
        <w:rPr>
          <w:rFonts w:hint="eastAsia" w:ascii="黑体" w:hAnsi="黑体" w:eastAsia="黑体" w:cs="黑体"/>
          <w:color w:val="231F20"/>
          <w:spacing w:val="10"/>
          <w:lang w:eastAsia="zh-CN"/>
        </w:rPr>
      </w:pPr>
    </w:p>
    <w:p w14:paraId="298204AB">
      <w:pPr>
        <w:ind w:left="4"/>
        <w:rPr>
          <w:rFonts w:hint="eastAsia" w:ascii="宋体" w:hAnsi="宋体" w:eastAsia="宋体" w:cs="宋体"/>
          <w:color w:val="231F20"/>
          <w:spacing w:val="9"/>
          <w:lang w:eastAsia="zh-CN"/>
        </w:rPr>
      </w:pPr>
      <w:r>
        <w:rPr>
          <w:rFonts w:hint="eastAsia" w:ascii="黑体" w:hAnsi="黑体" w:eastAsia="黑体" w:cs="黑体"/>
          <w:color w:val="231F20"/>
          <w:spacing w:val="10"/>
          <w:lang w:eastAsia="zh-CN"/>
        </w:rPr>
        <w:t xml:space="preserve">7.2.3.3.4 </w:t>
      </w:r>
      <w:r>
        <w:rPr>
          <w:rFonts w:hint="eastAsia" w:ascii="宋体" w:hAnsi="宋体" w:eastAsia="宋体" w:cs="宋体"/>
          <w:color w:val="231F20"/>
          <w:spacing w:val="18"/>
          <w:lang w:eastAsia="zh-CN"/>
        </w:rPr>
        <w:t xml:space="preserve">   人</w:t>
      </w:r>
      <w:r>
        <w:rPr>
          <w:rFonts w:hint="eastAsia" w:ascii="宋体" w:hAnsi="宋体" w:eastAsia="宋体" w:cs="宋体"/>
          <w:color w:val="231F20"/>
          <w:spacing w:val="9"/>
          <w:lang w:eastAsia="zh-CN"/>
        </w:rPr>
        <w:t xml:space="preserve">员/车辆监测管理系统应具备以下功能： </w:t>
      </w:r>
    </w:p>
    <w:p w14:paraId="7BF9CF29">
      <w:pPr>
        <w:ind w:left="4" w:firstLine="684" w:firstLine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人脸识别或者IC卡验证功能；</w:t>
      </w:r>
    </w:p>
    <w:p w14:paraId="398D5D31">
      <w:pPr>
        <w:ind w:left="1314" w:leftChars="300" w:hanging="684" w:hanging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车牌识别功能，支持内部车辆的车牌信息增补删减功能，支持手动录入及指定格式的表格 、图片导入；</w:t>
      </w:r>
    </w:p>
    <w:p w14:paraId="7F3D0008">
      <w:pPr>
        <w:ind w:left="1314" w:leftChars="300" w:hanging="684" w:hanging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实时、动态及分类显示露天矿山采场内人员出入情况的功能，并能够实时统计数；</w:t>
      </w:r>
    </w:p>
    <w:p w14:paraId="62372DF0">
      <w:pPr>
        <w:ind w:left="1314" w:leftChars="300" w:hanging="684" w:hanging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实时及动态显示露天矿山采场内车辆出入情况的功能，并能够显示采场内车辆类别、车辆数量、车牌及司机信息等；</w:t>
      </w:r>
    </w:p>
    <w:p w14:paraId="79EA33EA">
      <w:pPr>
        <w:ind w:left="4" w:firstLine="684" w:firstLine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支持进行组织、人员、车辆、用户、角色、认证及区域等配置和管理；</w:t>
      </w:r>
    </w:p>
    <w:p w14:paraId="28D68F25">
      <w:pPr>
        <w:ind w:left="4" w:firstLine="684" w:firstLine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支持准确记录识别，包括人脸、卡号及车牌号等验证凭据；</w:t>
      </w:r>
    </w:p>
    <w:p w14:paraId="4A3E5116">
      <w:pPr>
        <w:ind w:left="4" w:firstLine="684" w:firstLine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支持通行人员及车辆的查询和统计分析；</w:t>
      </w:r>
    </w:p>
    <w:p w14:paraId="53B9A03E">
      <w:pPr>
        <w:ind w:left="4" w:firstLine="684" w:firstLineChars="300"/>
        <w:rPr>
          <w:rFonts w:hint="eastAsia" w:ascii="宋体" w:hAnsi="宋体" w:eastAsia="宋体" w:cs="宋体"/>
          <w:color w:val="231F20"/>
          <w:spacing w:val="9"/>
          <w:lang w:eastAsia="zh-CN"/>
        </w:rPr>
      </w:pPr>
      <w:r>
        <w:rPr>
          <w:rFonts w:hint="eastAsia" w:ascii="宋体" w:hAnsi="宋体" w:eastAsia="宋体" w:cs="宋体"/>
          <w:color w:val="231F20"/>
          <w:spacing w:val="9"/>
          <w:lang w:eastAsia="zh-CN"/>
        </w:rPr>
        <w:t>—— 支持访客管理的信息输入。</w:t>
      </w:r>
    </w:p>
    <w:p w14:paraId="13454FE8">
      <w:pPr>
        <w:rPr>
          <w:rFonts w:hint="eastAsia" w:ascii="黑体" w:hAnsi="黑体" w:eastAsia="黑体" w:cs="黑体"/>
          <w:color w:val="231F20"/>
          <w:spacing w:val="10"/>
          <w:lang w:eastAsia="zh-CN"/>
        </w:rPr>
      </w:pPr>
    </w:p>
    <w:p w14:paraId="6517218A">
      <w:pPr>
        <w:rPr>
          <w:rFonts w:hint="eastAsia" w:ascii="宋体" w:hAnsi="宋体" w:eastAsia="宋体" w:cs="宋体"/>
          <w:lang w:eastAsia="zh-CN"/>
        </w:rPr>
      </w:pPr>
      <w:r>
        <w:rPr>
          <w:rFonts w:hint="eastAsia" w:ascii="黑体" w:hAnsi="黑体" w:eastAsia="黑体" w:cs="黑体"/>
          <w:color w:val="231F20"/>
          <w:spacing w:val="10"/>
          <w:lang w:eastAsia="zh-CN"/>
        </w:rPr>
        <w:t xml:space="preserve">7.2.3.3.5 </w:t>
      </w:r>
      <w:r>
        <w:rPr>
          <w:rFonts w:hint="eastAsia" w:ascii="宋体" w:hAnsi="宋体" w:eastAsia="宋体" w:cs="宋体"/>
          <w:color w:val="231F20"/>
          <w:spacing w:val="17"/>
          <w:lang w:eastAsia="zh-CN"/>
        </w:rPr>
        <w:t xml:space="preserve"> 机房服务器应集成通道闸机及车辆道闸数据，保证业务数据稳定存储可靠</w:t>
      </w:r>
      <w:r>
        <w:rPr>
          <w:rFonts w:hint="eastAsia" w:ascii="黑体" w:hAnsi="黑体" w:eastAsia="黑体" w:cs="黑体"/>
          <w:color w:val="231F20"/>
          <w:spacing w:val="10"/>
          <w:lang w:eastAsia="zh-CN"/>
        </w:rPr>
        <w:t>运</w:t>
      </w:r>
      <w:r>
        <w:rPr>
          <w:rFonts w:hint="eastAsia" w:ascii="宋体" w:hAnsi="宋体" w:eastAsia="宋体" w:cs="宋体"/>
          <w:color w:val="231F20"/>
          <w:spacing w:val="17"/>
          <w:lang w:eastAsia="zh-CN"/>
        </w:rPr>
        <w:t>行。</w:t>
      </w:r>
    </w:p>
    <w:p w14:paraId="436E960E">
      <w:pPr>
        <w:pStyle w:val="3"/>
        <w:spacing w:before="156" w:after="156"/>
        <w:ind w:left="6"/>
        <w:rPr>
          <w:rFonts w:hint="eastAsia"/>
          <w:color w:val="231F20"/>
          <w:spacing w:val="10"/>
          <w:sz w:val="21"/>
          <w:szCs w:val="21"/>
          <w:lang w:eastAsia="zh-CN"/>
        </w:rPr>
      </w:pPr>
      <w:r>
        <w:fldChar w:fldCharType="begin"/>
      </w:r>
      <w:r>
        <w:instrText xml:space="preserve"> HYPERLINK "file:///F:\\法规标准\\新疆地标\\7.2.3.4" </w:instrText>
      </w:r>
      <w:r>
        <w:fldChar w:fldCharType="separate"/>
      </w:r>
      <w:r>
        <w:rPr>
          <w:rFonts w:hint="eastAsia"/>
          <w:color w:val="231F20"/>
          <w:spacing w:val="6"/>
          <w:position w:val="1"/>
          <w:sz w:val="21"/>
          <w:szCs w:val="21"/>
          <w:lang w:eastAsia="zh-CN"/>
        </w:rPr>
        <w:t>7.2.3.4</w:t>
      </w:r>
      <w:r>
        <w:rPr>
          <w:rFonts w:hint="eastAsia"/>
          <w:color w:val="231F20"/>
          <w:spacing w:val="6"/>
          <w:position w:val="1"/>
          <w:sz w:val="21"/>
          <w:szCs w:val="21"/>
          <w:lang w:eastAsia="zh-CN"/>
        </w:rPr>
        <w:fldChar w:fldCharType="end"/>
      </w:r>
      <w:r>
        <w:rPr>
          <w:rFonts w:hint="eastAsia"/>
          <w:color w:val="231F20"/>
          <w:spacing w:val="6"/>
          <w:position w:val="1"/>
          <w:sz w:val="21"/>
          <w:szCs w:val="21"/>
          <w:lang w:eastAsia="zh-CN"/>
        </w:rPr>
        <w:t xml:space="preserve">    周界监测</w:t>
      </w:r>
    </w:p>
    <w:p w14:paraId="047F78A6">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7.2.3.4.1 </w:t>
      </w:r>
      <w:r>
        <w:rPr>
          <w:rFonts w:hint="eastAsia" w:ascii="宋体" w:hAnsi="宋体" w:eastAsia="宋体" w:cs="宋体"/>
          <w:color w:val="231F20"/>
          <w:spacing w:val="14"/>
          <w:lang w:eastAsia="zh-CN"/>
        </w:rPr>
        <w:t xml:space="preserve">   应采用电子围栏系统</w:t>
      </w:r>
      <w:r>
        <w:rPr>
          <w:rFonts w:hint="eastAsia" w:ascii="宋体" w:hAnsi="宋体" w:eastAsia="宋体" w:cs="宋体"/>
          <w:color w:val="231F20"/>
          <w:spacing w:val="13"/>
          <w:lang w:eastAsia="zh-CN"/>
        </w:rPr>
        <w:t>实现对矿区周界的封闭式管理</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3"/>
          <w:lang w:eastAsia="zh-CN"/>
        </w:rPr>
        <w:t>。</w:t>
      </w:r>
    </w:p>
    <w:p w14:paraId="29441873">
      <w:pPr>
        <w:ind w:left="4"/>
        <w:rPr>
          <w:rFonts w:hint="eastAsia" w:ascii="黑体" w:hAnsi="黑体" w:eastAsia="黑体" w:cs="黑体"/>
          <w:color w:val="231F20"/>
          <w:spacing w:val="10"/>
          <w:lang w:eastAsia="zh-CN"/>
        </w:rPr>
      </w:pPr>
    </w:p>
    <w:p w14:paraId="346ACAB2">
      <w:pPr>
        <w:ind w:left="4"/>
        <w:rPr>
          <w:rFonts w:hint="eastAsia" w:ascii="宋体" w:hAnsi="宋体" w:eastAsia="宋体" w:cs="宋体"/>
          <w:lang w:eastAsia="zh-CN"/>
        </w:rPr>
      </w:pPr>
      <w:r>
        <w:rPr>
          <w:rFonts w:hint="eastAsia" w:ascii="黑体" w:hAnsi="黑体" w:eastAsia="黑体" w:cs="黑体"/>
          <w:color w:val="231F20"/>
          <w:spacing w:val="10"/>
          <w:lang w:eastAsia="zh-CN"/>
        </w:rPr>
        <w:t xml:space="preserve">7.2.3.4.2 </w:t>
      </w:r>
      <w:r>
        <w:rPr>
          <w:rFonts w:hint="eastAsia" w:ascii="宋体" w:hAnsi="宋体" w:eastAsia="宋体" w:cs="宋体"/>
          <w:color w:val="231F20"/>
          <w:spacing w:val="2"/>
          <w:lang w:eastAsia="zh-CN"/>
        </w:rPr>
        <w:t xml:space="preserve">    </w:t>
      </w:r>
      <w:r>
        <w:rPr>
          <w:rFonts w:hint="eastAsia" w:ascii="宋体" w:hAnsi="宋体" w:eastAsia="宋体" w:cs="宋体"/>
          <w:color w:val="231F20"/>
          <w:spacing w:val="11"/>
          <w:lang w:eastAsia="zh-CN"/>
        </w:rPr>
        <w:t>电子围栏系统应具备以下功能：</w:t>
      </w:r>
    </w:p>
    <w:p w14:paraId="7FEEDD1C">
      <w:pPr>
        <w:ind w:left="418"/>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11"/>
          <w:lang w:eastAsia="zh-CN"/>
        </w:rPr>
        <w:t xml:space="preserve"> </w:t>
      </w:r>
      <w:r>
        <w:rPr>
          <w:rFonts w:hint="eastAsia" w:ascii="宋体" w:hAnsi="宋体" w:eastAsia="宋体" w:cs="宋体"/>
          <w:color w:val="231F20"/>
          <w:spacing w:val="17"/>
          <w:lang w:eastAsia="zh-CN"/>
        </w:rPr>
        <w:t>可按防区绘制周界电子地图的功能；</w:t>
      </w:r>
    </w:p>
    <w:p w14:paraId="09A58232">
      <w:pPr>
        <w:ind w:left="418"/>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8"/>
          <w:lang w:eastAsia="zh-CN"/>
        </w:rPr>
        <w:t>对矿区周界进行视频图像采集的功能；</w:t>
      </w:r>
    </w:p>
    <w:p w14:paraId="2D8077EE">
      <w:pPr>
        <w:ind w:left="1131" w:leftChars="190" w:right="83" w:hanging="732" w:hangingChars="300"/>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7"/>
          <w:lang w:eastAsia="zh-CN"/>
        </w:rPr>
        <w:t>周界防范报警的功能，异常闯入报警时系统应能够直观呈现报警防区位置并应能够</w:t>
      </w:r>
      <w:r>
        <w:rPr>
          <w:rFonts w:hint="eastAsia" w:ascii="宋体" w:hAnsi="宋体" w:eastAsia="宋体" w:cs="宋体"/>
          <w:color w:val="231F20"/>
          <w:spacing w:val="16"/>
          <w:lang w:eastAsia="zh-CN"/>
        </w:rPr>
        <w:t>自动或人工</w:t>
      </w:r>
      <w:r>
        <w:rPr>
          <w:rFonts w:hint="eastAsia" w:ascii="宋体" w:hAnsi="宋体" w:eastAsia="宋体" w:cs="宋体"/>
          <w:color w:val="231F20"/>
          <w:spacing w:val="9"/>
          <w:lang w:eastAsia="zh-CN"/>
        </w:rPr>
        <w:t>喊话，对闯入者进行警示；</w:t>
      </w:r>
    </w:p>
    <w:p w14:paraId="3485AF0B">
      <w:pPr>
        <w:ind w:left="1125" w:leftChars="190" w:right="83" w:hanging="726" w:hangingChars="300"/>
        <w:rPr>
          <w:rFonts w:hint="eastAsia" w:ascii="宋体" w:hAnsi="宋体" w:eastAsia="宋体" w:cs="宋体"/>
          <w:color w:val="231F20"/>
          <w:spacing w:val="15"/>
          <w:lang w:eastAsia="zh-CN"/>
        </w:rPr>
      </w:pPr>
      <w:r>
        <w:rPr>
          <w:rFonts w:hint="eastAsia" w:ascii="宋体" w:hAnsi="宋体" w:eastAsia="宋体" w:cs="宋体"/>
          <w:color w:val="231F20"/>
          <w:spacing w:val="16"/>
          <w:lang w:eastAsia="zh-CN"/>
        </w:rPr>
        <w:t>——</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5"/>
          <w:lang w:eastAsia="zh-CN"/>
        </w:rPr>
        <w:t>对矿区周界进行实时监测的功能 ，异常闯入报警时系统应能够联动相关防区的摄像机 ，实时清晰地获取现场图像，并将报警信息及图像信号传回主机；</w:t>
      </w:r>
    </w:p>
    <w:p w14:paraId="0798FAB6">
      <w:pPr>
        <w:ind w:left="418"/>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8"/>
          <w:lang w:eastAsia="zh-CN"/>
        </w:rPr>
        <w:t>能够分辨入侵报警和设备故障报警的功能；</w:t>
      </w:r>
    </w:p>
    <w:p w14:paraId="12D6D70F">
      <w:pPr>
        <w:ind w:left="418"/>
        <w:rPr>
          <w:rFonts w:hint="eastAsia" w:ascii="宋体" w:hAnsi="宋体" w:eastAsia="宋体" w:cs="宋体"/>
          <w:lang w:eastAsia="zh-CN"/>
        </w:rPr>
      </w:pPr>
      <w:r>
        <w:rPr>
          <w:rFonts w:hint="eastAsia" w:ascii="宋体" w:hAnsi="宋体" w:eastAsia="宋体" w:cs="宋体"/>
          <w:color w:val="231F20"/>
          <w:spacing w:val="13"/>
          <w:lang w:eastAsia="zh-CN"/>
        </w:rPr>
        <w:t>——</w:t>
      </w:r>
      <w:r>
        <w:rPr>
          <w:rFonts w:hint="eastAsia" w:ascii="宋体" w:hAnsi="宋体" w:eastAsia="宋体" w:cs="宋体"/>
          <w:color w:val="231F20"/>
          <w:spacing w:val="-8"/>
          <w:lang w:eastAsia="zh-CN"/>
        </w:rPr>
        <w:t xml:space="preserve"> </w:t>
      </w:r>
      <w:r>
        <w:rPr>
          <w:rFonts w:hint="eastAsia" w:ascii="宋体" w:hAnsi="宋体" w:eastAsia="宋体" w:cs="宋体"/>
          <w:color w:val="231F20"/>
          <w:spacing w:val="13"/>
          <w:lang w:eastAsia="zh-CN"/>
        </w:rPr>
        <w:t>系统年平均无故障时间不小于30 d。</w:t>
      </w:r>
    </w:p>
    <w:p w14:paraId="5705241A">
      <w:pPr>
        <w:pStyle w:val="3"/>
        <w:spacing w:before="156" w:after="156"/>
        <w:ind w:left="6"/>
        <w:rPr>
          <w:rFonts w:hint="eastAsia"/>
          <w:color w:val="231F20"/>
          <w:spacing w:val="6"/>
          <w:position w:val="1"/>
          <w:sz w:val="21"/>
          <w:szCs w:val="21"/>
          <w:lang w:eastAsia="zh-CN"/>
        </w:rPr>
      </w:pPr>
      <w:r>
        <w:fldChar w:fldCharType="begin"/>
      </w:r>
      <w:r>
        <w:instrText xml:space="preserve"> HYPERLINK "file:///F:\\法规标准\\新疆地标\\7.2.3.5" </w:instrText>
      </w:r>
      <w:r>
        <w:fldChar w:fldCharType="separate"/>
      </w:r>
      <w:r>
        <w:rPr>
          <w:rFonts w:hint="eastAsia"/>
          <w:color w:val="231F20"/>
          <w:spacing w:val="6"/>
          <w:position w:val="1"/>
          <w:sz w:val="21"/>
          <w:szCs w:val="21"/>
          <w:lang w:eastAsia="zh-CN"/>
        </w:rPr>
        <w:t>7.2.3.5</w:t>
      </w:r>
      <w:r>
        <w:rPr>
          <w:rFonts w:hint="eastAsia"/>
          <w:color w:val="231F20"/>
          <w:spacing w:val="6"/>
          <w:position w:val="1"/>
          <w:sz w:val="21"/>
          <w:szCs w:val="21"/>
          <w:lang w:eastAsia="zh-CN"/>
        </w:rPr>
        <w:fldChar w:fldCharType="end"/>
      </w:r>
      <w:r>
        <w:rPr>
          <w:rFonts w:hint="eastAsia"/>
          <w:color w:val="231F20"/>
          <w:spacing w:val="6"/>
          <w:position w:val="1"/>
          <w:sz w:val="21"/>
          <w:szCs w:val="21"/>
          <w:lang w:eastAsia="zh-CN"/>
        </w:rPr>
        <w:t xml:space="preserve">    视频监控</w:t>
      </w:r>
    </w:p>
    <w:p w14:paraId="7B46E87C">
      <w:pPr>
        <w:ind w:left="3" w:right="83" w:firstLine="2"/>
        <w:rPr>
          <w:rFonts w:hint="eastAsia" w:ascii="宋体" w:hAnsi="宋体" w:eastAsia="宋体" w:cs="宋体"/>
          <w:lang w:eastAsia="zh-CN"/>
        </w:rPr>
      </w:pPr>
      <w:r>
        <w:rPr>
          <w:rFonts w:hint="eastAsia" w:ascii="黑体" w:hAnsi="黑体" w:eastAsia="黑体" w:cs="黑体"/>
          <w:color w:val="231F20"/>
          <w:spacing w:val="10"/>
          <w:lang w:eastAsia="zh-CN"/>
        </w:rPr>
        <w:t xml:space="preserve">7.2.3.5.1  </w:t>
      </w:r>
      <w:r>
        <w:rPr>
          <w:rFonts w:hint="eastAsia" w:ascii="宋体" w:hAnsi="宋体" w:eastAsia="宋体" w:cs="宋体"/>
          <w:color w:val="231F20"/>
          <w:spacing w:val="7"/>
          <w:lang w:eastAsia="zh-CN"/>
        </w:rPr>
        <w:t>应在采场及排土场主要边坡处</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7"/>
          <w:lang w:eastAsia="zh-CN"/>
        </w:rPr>
        <w:t>、采场及排土场主要作业区域</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、采场出入口</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、运输干线交叉口</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、油</w:t>
      </w:r>
      <w:r>
        <w:rPr>
          <w:rFonts w:hint="eastAsia" w:ascii="宋体" w:hAnsi="宋体" w:eastAsia="宋体" w:cs="宋体"/>
          <w:color w:val="231F20"/>
          <w:spacing w:val="5"/>
          <w:lang w:eastAsia="zh-CN"/>
        </w:rPr>
        <w:t>库</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5"/>
          <w:lang w:eastAsia="zh-CN"/>
        </w:rPr>
        <w:t>、爆破器材库</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、调度室等场所设置视频监控</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5"/>
          <w:lang w:eastAsia="zh-CN"/>
        </w:rPr>
        <w:t>。</w:t>
      </w:r>
    </w:p>
    <w:p w14:paraId="6A51E497">
      <w:pPr>
        <w:ind w:left="6"/>
        <w:rPr>
          <w:rFonts w:hint="eastAsia" w:ascii="黑体" w:hAnsi="黑体" w:eastAsia="黑体" w:cs="黑体"/>
          <w:color w:val="231F20"/>
          <w:spacing w:val="10"/>
          <w:lang w:eastAsia="zh-CN"/>
        </w:rPr>
      </w:pPr>
    </w:p>
    <w:p w14:paraId="62BB6552">
      <w:pPr>
        <w:ind w:left="6"/>
        <w:rPr>
          <w:rFonts w:hint="eastAsia" w:ascii="黑体" w:hAnsi="黑体" w:eastAsia="黑体" w:cs="黑体"/>
          <w:color w:val="231F20"/>
          <w:spacing w:val="6"/>
          <w:position w:val="1"/>
          <w:lang w:eastAsia="zh-CN"/>
        </w:rPr>
      </w:pPr>
      <w:r>
        <w:rPr>
          <w:rFonts w:hint="eastAsia" w:ascii="黑体" w:hAnsi="黑体" w:eastAsia="黑体" w:cs="黑体"/>
          <w:color w:val="231F20"/>
          <w:spacing w:val="10"/>
          <w:lang w:eastAsia="zh-CN"/>
        </w:rPr>
        <w:t xml:space="preserve">7.2.3.5.2 </w:t>
      </w:r>
      <w:r>
        <w:rPr>
          <w:rFonts w:hint="eastAsia" w:ascii="宋体" w:hAnsi="宋体" w:eastAsia="宋体" w:cs="宋体"/>
          <w:color w:val="231F20"/>
          <w:spacing w:val="8"/>
          <w:lang w:eastAsia="zh-CN"/>
        </w:rPr>
        <w:t xml:space="preserve"> 视频监控系统</w:t>
      </w:r>
      <w:r>
        <w:rPr>
          <w:rFonts w:hint="eastAsia" w:ascii="宋体" w:hAnsi="宋体" w:eastAsia="宋体" w:cs="宋体"/>
          <w:color w:val="231F20"/>
          <w:spacing w:val="7"/>
          <w:lang w:eastAsia="zh-CN"/>
        </w:rPr>
        <w:t>的功能要求、指标要求应符合7</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7"/>
          <w:lang w:eastAsia="zh-CN"/>
        </w:rPr>
        <w:t>.1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7"/>
          <w:lang w:eastAsia="zh-CN"/>
        </w:rPr>
        <w:t>.3</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7"/>
          <w:lang w:eastAsia="zh-CN"/>
        </w:rPr>
        <w:t>.3的规定</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w:t>
      </w:r>
    </w:p>
    <w:p w14:paraId="4A2AED47">
      <w:pPr>
        <w:pStyle w:val="3"/>
        <w:spacing w:before="156" w:after="156"/>
        <w:ind w:left="6"/>
        <w:rPr>
          <w:rFonts w:hint="eastAsia"/>
          <w:color w:val="231F20"/>
          <w:spacing w:val="6"/>
          <w:position w:val="1"/>
          <w:sz w:val="21"/>
          <w:szCs w:val="21"/>
          <w:lang w:eastAsia="zh-CN"/>
        </w:rPr>
      </w:pPr>
      <w:r>
        <w:rPr>
          <w:rFonts w:hint="eastAsia"/>
          <w:color w:val="231F20"/>
          <w:spacing w:val="6"/>
          <w:position w:val="1"/>
          <w:sz w:val="21"/>
          <w:szCs w:val="21"/>
          <w:lang w:eastAsia="zh-CN"/>
        </w:rPr>
        <w:t>7.3    尾矿库</w:t>
      </w:r>
    </w:p>
    <w:p w14:paraId="6BDDAB9C">
      <w:pPr>
        <w:pStyle w:val="3"/>
        <w:spacing w:before="156" w:after="156"/>
        <w:ind w:left="6"/>
        <w:rPr>
          <w:rFonts w:hint="eastAsia"/>
          <w:color w:val="231F20"/>
          <w:spacing w:val="6"/>
          <w:position w:val="1"/>
          <w:sz w:val="21"/>
          <w:szCs w:val="21"/>
          <w:lang w:eastAsia="zh-CN"/>
        </w:rPr>
      </w:pPr>
      <w:r>
        <w:rPr>
          <w:rFonts w:hint="eastAsia"/>
          <w:color w:val="231F20"/>
          <w:spacing w:val="6"/>
          <w:position w:val="1"/>
          <w:sz w:val="21"/>
          <w:szCs w:val="21"/>
          <w:lang w:eastAsia="zh-CN"/>
        </w:rPr>
        <w:t>7.3.1    基础数据管理</w:t>
      </w:r>
    </w:p>
    <w:p w14:paraId="320D7250">
      <w:pPr>
        <w:ind w:firstLine="6"/>
        <w:rPr>
          <w:rFonts w:hint="eastAsia" w:ascii="宋体" w:hAnsi="宋体" w:eastAsia="宋体" w:cs="宋体"/>
          <w:lang w:eastAsia="zh-CN"/>
        </w:rPr>
      </w:pPr>
      <w:r>
        <w:fldChar w:fldCharType="begin"/>
      </w:r>
      <w:r>
        <w:instrText xml:space="preserve"> HYPERLINK "file:///F:\\法规标准\\新疆地标\\7.3.1.1" </w:instrText>
      </w:r>
      <w:r>
        <w:fldChar w:fldCharType="separate"/>
      </w:r>
      <w:r>
        <w:rPr>
          <w:rFonts w:hint="eastAsia" w:ascii="黑体" w:hAnsi="黑体" w:eastAsia="黑体" w:cs="黑体"/>
          <w:color w:val="231F20"/>
          <w:spacing w:val="6"/>
          <w:position w:val="1"/>
          <w:lang w:eastAsia="zh-CN"/>
        </w:rPr>
        <w:t>7.3.1.1</w:t>
      </w:r>
      <w:r>
        <w:rPr>
          <w:rFonts w:hint="eastAsia" w:ascii="黑体" w:hAnsi="黑体" w:eastAsia="黑体" w:cs="黑体"/>
          <w:color w:val="231F20"/>
          <w:spacing w:val="6"/>
          <w:position w:val="1"/>
          <w:lang w:eastAsia="zh-CN"/>
        </w:rPr>
        <w:fldChar w:fldCharType="end"/>
      </w:r>
      <w:r>
        <w:rPr>
          <w:rFonts w:hint="eastAsia" w:ascii="黑体" w:hAnsi="黑体" w:eastAsia="黑体" w:cs="黑体"/>
          <w:color w:val="231F20"/>
          <w:spacing w:val="6"/>
          <w:position w:val="1"/>
          <w:lang w:eastAsia="zh-CN"/>
        </w:rPr>
        <w:t xml:space="preserve">  </w:t>
      </w:r>
      <w:r>
        <w:rPr>
          <w:rFonts w:hint="eastAsia" w:ascii="宋体" w:hAnsi="宋体" w:eastAsia="宋体" w:cs="宋体"/>
          <w:color w:val="231F20"/>
          <w:spacing w:val="11"/>
          <w:lang w:eastAsia="zh-CN"/>
        </w:rPr>
        <w:t xml:space="preserve"> 应利用信息化手段实现对基础数据的管理，基础数据管理</w:t>
      </w:r>
      <w:r>
        <w:rPr>
          <w:rFonts w:hint="eastAsia" w:ascii="宋体" w:hAnsi="宋体" w:eastAsia="宋体" w:cs="宋体"/>
          <w:color w:val="231F20"/>
          <w:spacing w:val="10"/>
          <w:lang w:eastAsia="zh-CN"/>
        </w:rPr>
        <w:t>应符合7</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10"/>
          <w:lang w:eastAsia="zh-CN"/>
        </w:rPr>
        <w:t>.1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0"/>
          <w:lang w:eastAsia="zh-CN"/>
        </w:rPr>
        <w:t>.1的规定，基础数据还应包</w:t>
      </w:r>
      <w:r>
        <w:rPr>
          <w:rFonts w:hint="eastAsia" w:ascii="宋体" w:hAnsi="宋体" w:eastAsia="宋体" w:cs="宋体"/>
          <w:color w:val="231F20"/>
          <w:spacing w:val="5"/>
          <w:lang w:eastAsia="zh-CN"/>
        </w:rPr>
        <w:t>括库区坐标</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、坝基高程</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、投入使用日期</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、运行状况</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5"/>
          <w:lang w:eastAsia="zh-CN"/>
        </w:rPr>
        <w:t>、是否头顶库</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5"/>
          <w:lang w:eastAsia="zh-CN"/>
        </w:rPr>
        <w:t>、是否安装在线监测</w:t>
      </w:r>
      <w:r>
        <w:rPr>
          <w:rFonts w:hint="eastAsia" w:ascii="宋体" w:hAnsi="宋体" w:eastAsia="宋体" w:cs="宋体"/>
          <w:color w:val="231F20"/>
          <w:spacing w:val="4"/>
          <w:lang w:eastAsia="zh-CN"/>
        </w:rPr>
        <w:t>系统</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4"/>
          <w:lang w:eastAsia="zh-CN"/>
        </w:rPr>
        <w:t>、库区工程地质条</w:t>
      </w:r>
      <w:r>
        <w:rPr>
          <w:rFonts w:hint="eastAsia" w:ascii="宋体" w:hAnsi="宋体" w:eastAsia="宋体" w:cs="宋体"/>
          <w:color w:val="231F20"/>
          <w:spacing w:val="-4"/>
          <w:lang w:eastAsia="zh-CN"/>
        </w:rPr>
        <w:t>件</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、地形坡度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、下垫面类型</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、标准化等级</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、尾矿库类型</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、设计等别</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、现状等别</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、设计总坝高</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4"/>
          <w:lang w:eastAsia="zh-CN"/>
        </w:rPr>
        <w:t>、现状总坝高</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、设计</w:t>
      </w:r>
      <w:r>
        <w:rPr>
          <w:rFonts w:hint="eastAsia" w:ascii="宋体" w:hAnsi="宋体" w:eastAsia="宋体" w:cs="宋体"/>
          <w:color w:val="231F20"/>
          <w:spacing w:val="2"/>
          <w:lang w:eastAsia="zh-CN"/>
        </w:rPr>
        <w:t>库容</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、现状库容</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、筑坝方式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、排洪设施型式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、库外排洪型式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、排洪设施泄流量</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2"/>
          <w:lang w:eastAsia="zh-CN"/>
        </w:rPr>
        <w:t>、汇水面</w:t>
      </w:r>
      <w:r>
        <w:rPr>
          <w:rFonts w:hint="eastAsia" w:ascii="宋体" w:hAnsi="宋体" w:eastAsia="宋体" w:cs="宋体"/>
          <w:color w:val="231F20"/>
          <w:spacing w:val="1"/>
          <w:lang w:eastAsia="zh-CN"/>
        </w:rPr>
        <w:t>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、尾矿库库区面积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w:t>
      </w:r>
      <w:r>
        <w:rPr>
          <w:rFonts w:hint="eastAsia" w:ascii="宋体" w:hAnsi="宋体" w:eastAsia="宋体" w:cs="宋体"/>
          <w:color w:val="231F20"/>
          <w:lang w:eastAsia="zh-CN"/>
        </w:rPr>
        <w:t xml:space="preserve"> </w:t>
      </w:r>
      <w:r>
        <w:rPr>
          <w:rFonts w:hint="eastAsia" w:ascii="宋体" w:hAnsi="宋体" w:eastAsia="宋体" w:cs="宋体"/>
          <w:color w:val="231F20"/>
          <w:spacing w:val="1"/>
          <w:lang w:eastAsia="zh-CN"/>
        </w:rPr>
        <w:t>设计防洪标准</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
          <w:lang w:eastAsia="zh-CN"/>
        </w:rPr>
        <w:t>、初期坝类型</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、初期坝坝型</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、设计初期坝高</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、现状初期坝高</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、初期坝长</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、初期坝坡比</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、堆积坝外</w:t>
      </w:r>
      <w:r>
        <w:rPr>
          <w:rFonts w:hint="eastAsia" w:ascii="宋体" w:hAnsi="宋体" w:eastAsia="宋体" w:cs="宋体"/>
          <w:color w:val="231F20"/>
          <w:spacing w:val="1"/>
          <w:lang w:eastAsia="zh-CN"/>
        </w:rPr>
        <w:t>坡比</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
          <w:lang w:eastAsia="zh-CN"/>
        </w:rPr>
        <w:t>、设计子坝高度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、设计子坝坝顶宽度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、已堆积子坝数</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
          <w:lang w:eastAsia="zh-CN"/>
        </w:rPr>
        <w:t>、设防地震烈度</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、尾矿堆存方式</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、湿式放矿位置</w:t>
      </w:r>
      <w:r>
        <w:rPr>
          <w:rFonts w:hint="eastAsia" w:ascii="宋体" w:hAnsi="宋体" w:eastAsia="宋体" w:cs="宋体"/>
          <w:color w:val="231F20"/>
          <w:spacing w:val="-31"/>
          <w:lang w:eastAsia="zh-CN"/>
        </w:rPr>
        <w:t xml:space="preserve"> </w:t>
      </w:r>
      <w:r>
        <w:rPr>
          <w:rFonts w:hint="eastAsia" w:ascii="宋体" w:hAnsi="宋体" w:eastAsia="宋体" w:cs="宋体"/>
          <w:color w:val="231F20"/>
          <w:lang w:eastAsia="zh-CN"/>
        </w:rPr>
        <w:t>、上</w:t>
      </w:r>
      <w:r>
        <w:rPr>
          <w:rFonts w:hint="eastAsia" w:ascii="宋体" w:hAnsi="宋体" w:eastAsia="宋体" w:cs="宋体"/>
          <w:color w:val="231F20"/>
          <w:spacing w:val="6"/>
          <w:lang w:eastAsia="zh-CN"/>
        </w:rPr>
        <w:t>游式尾矿堆筑方法</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6"/>
          <w:lang w:eastAsia="zh-CN"/>
        </w:rPr>
        <w:t>、干式堆存方式</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6"/>
          <w:lang w:eastAsia="zh-CN"/>
        </w:rPr>
        <w:t>、干式堆存入库尾矿含水率</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5"/>
          <w:lang w:eastAsia="zh-CN"/>
        </w:rPr>
        <w:t>、尾矿粒度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、尾矿平均粒度、沉积干滩平均坡</w:t>
      </w:r>
      <w:r>
        <w:rPr>
          <w:rFonts w:hint="eastAsia" w:ascii="宋体" w:hAnsi="宋体" w:eastAsia="宋体" w:cs="宋体"/>
          <w:color w:val="231F20"/>
          <w:spacing w:val="7"/>
          <w:lang w:eastAsia="zh-CN"/>
        </w:rPr>
        <w:t>度</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7"/>
          <w:lang w:eastAsia="zh-CN"/>
        </w:rPr>
        <w:t>、下游1</w:t>
      </w:r>
      <w:r>
        <w:rPr>
          <w:rFonts w:hint="eastAsia" w:ascii="宋体" w:hAnsi="宋体" w:eastAsia="宋体" w:cs="宋体"/>
          <w:color w:val="231F20"/>
          <w:spacing w:val="14"/>
          <w:w w:val="101"/>
          <w:lang w:eastAsia="zh-CN"/>
        </w:rPr>
        <w:t xml:space="preserve"> </w:t>
      </w:r>
      <w:r>
        <w:rPr>
          <w:rFonts w:hint="eastAsia" w:ascii="宋体" w:hAnsi="宋体" w:eastAsia="宋体" w:cs="宋体"/>
          <w:color w:val="231F20"/>
          <w:lang w:eastAsia="zh-CN"/>
        </w:rPr>
        <w:t>km</w:t>
      </w:r>
      <w:r>
        <w:rPr>
          <w:rFonts w:hint="eastAsia" w:ascii="宋体" w:hAnsi="宋体" w:eastAsia="宋体" w:cs="宋体"/>
          <w:color w:val="231F20"/>
          <w:spacing w:val="7"/>
          <w:lang w:eastAsia="zh-CN"/>
        </w:rPr>
        <w:t>总人数</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7"/>
          <w:lang w:eastAsia="zh-CN"/>
        </w:rPr>
        <w:t>、下游1</w:t>
      </w:r>
      <w:r>
        <w:rPr>
          <w:rFonts w:hint="eastAsia" w:ascii="宋体" w:hAnsi="宋体" w:eastAsia="宋体" w:cs="宋体"/>
          <w:color w:val="231F20"/>
          <w:lang w:eastAsia="zh-CN"/>
        </w:rPr>
        <w:t>km</w:t>
      </w:r>
      <w:r>
        <w:rPr>
          <w:rFonts w:hint="eastAsia" w:ascii="宋体" w:hAnsi="宋体" w:eastAsia="宋体" w:cs="宋体"/>
          <w:color w:val="231F20"/>
          <w:spacing w:val="7"/>
          <w:lang w:eastAsia="zh-CN"/>
        </w:rPr>
        <w:t>内建筑物数量及应急预案是否备案等信息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w:t>
      </w:r>
    </w:p>
    <w:p w14:paraId="48E73D9B">
      <w:pPr>
        <w:ind w:left="3" w:firstLine="3"/>
        <w:rPr>
          <w:rFonts w:hint="eastAsia" w:ascii="黑体" w:hAnsi="黑体" w:eastAsia="黑体" w:cs="黑体"/>
          <w:color w:val="231F20"/>
          <w:spacing w:val="6"/>
          <w:position w:val="1"/>
          <w:lang w:eastAsia="zh-CN"/>
        </w:rPr>
      </w:pPr>
    </w:p>
    <w:p w14:paraId="6A333547">
      <w:pPr>
        <w:ind w:left="3" w:firstLine="3"/>
        <w:rPr>
          <w:rFonts w:hint="eastAsia" w:ascii="宋体" w:hAnsi="宋体" w:eastAsia="宋体" w:cs="宋体"/>
          <w:lang w:eastAsia="zh-CN"/>
        </w:rPr>
      </w:pPr>
      <w:r>
        <w:fldChar w:fldCharType="begin"/>
      </w:r>
      <w:r>
        <w:instrText xml:space="preserve"> HYPERLINK "file:///F:\\法规标准\\新疆地标\\7.3.1.2" </w:instrText>
      </w:r>
      <w:r>
        <w:fldChar w:fldCharType="separate"/>
      </w:r>
      <w:r>
        <w:rPr>
          <w:rFonts w:hint="eastAsia" w:ascii="黑体" w:hAnsi="黑体" w:eastAsia="黑体" w:cs="黑体"/>
          <w:color w:val="231F20"/>
          <w:spacing w:val="6"/>
          <w:position w:val="1"/>
          <w:lang w:eastAsia="zh-CN"/>
        </w:rPr>
        <w:t>7.3.1.2</w:t>
      </w:r>
      <w:r>
        <w:rPr>
          <w:rFonts w:hint="eastAsia" w:ascii="黑体" w:hAnsi="黑体" w:eastAsia="黑体" w:cs="黑体"/>
          <w:color w:val="231F20"/>
          <w:spacing w:val="6"/>
          <w:position w:val="1"/>
          <w:lang w:eastAsia="zh-CN"/>
        </w:rPr>
        <w:fldChar w:fldCharType="end"/>
      </w:r>
      <w:r>
        <w:rPr>
          <w:rFonts w:hint="eastAsia" w:ascii="黑体" w:hAnsi="黑体" w:eastAsia="黑体" w:cs="黑体"/>
          <w:color w:val="231F20"/>
          <w:spacing w:val="6"/>
          <w:position w:val="1"/>
          <w:lang w:eastAsia="zh-CN"/>
        </w:rPr>
        <w:t xml:space="preserve"> </w:t>
      </w:r>
      <w:r>
        <w:rPr>
          <w:rFonts w:hint="eastAsia" w:ascii="黑体" w:hAnsi="黑体" w:eastAsia="黑体" w:cs="黑体"/>
          <w:color w:val="231F20"/>
          <w:spacing w:val="10"/>
          <w:lang w:eastAsia="zh-CN"/>
        </w:rPr>
        <w:t xml:space="preserve"> </w:t>
      </w:r>
      <w:r>
        <w:rPr>
          <w:rFonts w:hint="eastAsia" w:ascii="宋体" w:hAnsi="宋体" w:eastAsia="宋体" w:cs="宋体"/>
          <w:color w:val="231F20"/>
          <w:spacing w:val="12"/>
          <w:lang w:eastAsia="zh-CN"/>
        </w:rPr>
        <w:t>尾矿库图纸专项信息应</w:t>
      </w:r>
      <w:r>
        <w:rPr>
          <w:rFonts w:hint="eastAsia" w:ascii="宋体" w:hAnsi="宋体" w:eastAsia="宋体" w:cs="宋体"/>
          <w:color w:val="231F20"/>
          <w:spacing w:val="11"/>
          <w:lang w:eastAsia="zh-CN"/>
        </w:rPr>
        <w:t>包括总平面图</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1"/>
          <w:lang w:eastAsia="zh-CN"/>
        </w:rPr>
        <w:t>、初期坝纵剖面图</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1"/>
          <w:lang w:eastAsia="zh-CN"/>
        </w:rPr>
        <w:t>、初期坝横断面图</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1"/>
          <w:lang w:eastAsia="zh-CN"/>
        </w:rPr>
        <w:t>、排水系统纵剖面图</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1"/>
          <w:lang w:eastAsia="zh-CN"/>
        </w:rPr>
        <w:t>、</w:t>
      </w:r>
      <w:r>
        <w:rPr>
          <w:rFonts w:hint="eastAsia" w:ascii="宋体" w:hAnsi="宋体" w:eastAsia="宋体" w:cs="宋体"/>
          <w:color w:val="231F20"/>
          <w:spacing w:val="10"/>
          <w:lang w:eastAsia="zh-CN"/>
        </w:rPr>
        <w:t>排水管及斜槽断面图</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0"/>
          <w:lang w:eastAsia="zh-CN"/>
        </w:rPr>
        <w:t>、连接管大样图</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、斜槽及排水管配筋图</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、连接井配筋图</w:t>
      </w:r>
      <w:r>
        <w:rPr>
          <w:rFonts w:hint="eastAsia" w:ascii="宋体" w:hAnsi="宋体" w:eastAsia="宋体" w:cs="宋体"/>
          <w:color w:val="231F20"/>
          <w:spacing w:val="-29"/>
          <w:lang w:eastAsia="zh-CN"/>
        </w:rPr>
        <w:t xml:space="preserve"> </w:t>
      </w:r>
      <w:r>
        <w:rPr>
          <w:rFonts w:hint="eastAsia" w:ascii="宋体" w:hAnsi="宋体" w:eastAsia="宋体" w:cs="宋体"/>
          <w:color w:val="231F20"/>
          <w:spacing w:val="10"/>
          <w:lang w:eastAsia="zh-CN"/>
        </w:rPr>
        <w:t>、尾矿坝坝面排水设</w:t>
      </w:r>
      <w:r>
        <w:rPr>
          <w:rFonts w:hint="eastAsia" w:ascii="宋体" w:hAnsi="宋体" w:eastAsia="宋体" w:cs="宋体"/>
          <w:color w:val="231F20"/>
          <w:spacing w:val="9"/>
          <w:lang w:eastAsia="zh-CN"/>
        </w:rPr>
        <w:t>施平面布置图</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、尾矿坝观测设施平面布置图</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9"/>
          <w:lang w:eastAsia="zh-CN"/>
        </w:rPr>
        <w:t>、尾矿坝观测设施</w:t>
      </w:r>
      <w:r>
        <w:rPr>
          <w:rFonts w:hint="eastAsia" w:ascii="宋体" w:hAnsi="宋体" w:eastAsia="宋体" w:cs="宋体"/>
          <w:color w:val="231F20"/>
          <w:spacing w:val="8"/>
          <w:lang w:eastAsia="zh-CN"/>
        </w:rPr>
        <w:t>大样图</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8"/>
          <w:lang w:eastAsia="zh-CN"/>
        </w:rPr>
        <w:t>。</w:t>
      </w:r>
    </w:p>
    <w:p w14:paraId="498FDA0E">
      <w:pPr>
        <w:pStyle w:val="3"/>
        <w:spacing w:before="156" w:after="156"/>
        <w:ind w:left="6"/>
        <w:rPr>
          <w:rFonts w:hint="eastAsia"/>
          <w:color w:val="231F20"/>
          <w:spacing w:val="6"/>
          <w:position w:val="1"/>
          <w:sz w:val="21"/>
          <w:szCs w:val="21"/>
          <w:lang w:eastAsia="zh-CN"/>
        </w:rPr>
      </w:pPr>
      <w:bookmarkStart w:id="65" w:name="_Toc19930"/>
      <w:bookmarkStart w:id="66" w:name="_Toc31500"/>
      <w:r>
        <w:rPr>
          <w:rFonts w:hint="eastAsia"/>
          <w:color w:val="231F20"/>
          <w:spacing w:val="6"/>
          <w:position w:val="1"/>
          <w:sz w:val="21"/>
          <w:szCs w:val="21"/>
          <w:lang w:eastAsia="zh-CN"/>
        </w:rPr>
        <w:t>7.3.2   日常安全管理</w:t>
      </w:r>
      <w:bookmarkEnd w:id="65"/>
      <w:bookmarkEnd w:id="66"/>
    </w:p>
    <w:p w14:paraId="2EAD2F31">
      <w:pPr>
        <w:pStyle w:val="3"/>
        <w:spacing w:before="156" w:after="156"/>
        <w:ind w:left="6"/>
        <w:rPr>
          <w:rFonts w:hint="eastAsia" w:ascii="宋体" w:hAnsi="宋体" w:eastAsia="宋体" w:cs="宋体"/>
          <w:color w:val="231F20"/>
          <w:spacing w:val="6"/>
          <w:position w:val="1"/>
          <w:sz w:val="21"/>
          <w:szCs w:val="21"/>
          <w:lang w:eastAsia="zh-CN"/>
        </w:rPr>
      </w:pPr>
      <w:r>
        <w:rPr>
          <w:rFonts w:hint="eastAsia" w:ascii="宋体" w:hAnsi="宋体" w:eastAsia="宋体" w:cs="宋体"/>
          <w:color w:val="231F20"/>
          <w:spacing w:val="6"/>
          <w:position w:val="1"/>
          <w:sz w:val="21"/>
          <w:szCs w:val="21"/>
          <w:lang w:eastAsia="zh-CN"/>
        </w:rPr>
        <w:t>尾矿库日常安全管理应符合7.1.2的规定 。</w:t>
      </w:r>
    </w:p>
    <w:p w14:paraId="44F8380D">
      <w:pPr>
        <w:pStyle w:val="3"/>
        <w:spacing w:before="156" w:after="156"/>
        <w:ind w:left="6"/>
        <w:rPr>
          <w:rFonts w:hint="eastAsia"/>
          <w:color w:val="231F20"/>
          <w:spacing w:val="6"/>
          <w:position w:val="1"/>
          <w:sz w:val="21"/>
          <w:szCs w:val="21"/>
          <w:lang w:eastAsia="zh-CN"/>
        </w:rPr>
      </w:pPr>
      <w:bookmarkStart w:id="67" w:name="_Toc4568"/>
      <w:bookmarkStart w:id="68" w:name="_Toc13933"/>
      <w:r>
        <w:rPr>
          <w:rFonts w:hint="eastAsia"/>
          <w:color w:val="231F20"/>
          <w:spacing w:val="6"/>
          <w:position w:val="1"/>
          <w:sz w:val="21"/>
          <w:szCs w:val="21"/>
          <w:lang w:eastAsia="zh-CN"/>
        </w:rPr>
        <w:t>7.3.3    物联感知监测</w:t>
      </w:r>
      <w:bookmarkEnd w:id="67"/>
      <w:bookmarkEnd w:id="68"/>
    </w:p>
    <w:p w14:paraId="018B2EFB">
      <w:pPr>
        <w:pStyle w:val="3"/>
        <w:spacing w:before="156" w:after="156"/>
        <w:ind w:left="6"/>
        <w:rPr>
          <w:rFonts w:hint="eastAsia"/>
          <w:color w:val="231F20"/>
          <w:spacing w:val="6"/>
          <w:position w:val="1"/>
          <w:sz w:val="21"/>
          <w:szCs w:val="21"/>
          <w:lang w:eastAsia="zh-CN"/>
        </w:rPr>
      </w:pPr>
      <w:r>
        <w:fldChar w:fldCharType="begin"/>
      </w:r>
      <w:r>
        <w:instrText xml:space="preserve"> HYPERLINK "file:///F:\\法规标准\\新疆地标\\7.3.3.1" </w:instrText>
      </w:r>
      <w:r>
        <w:fldChar w:fldCharType="separate"/>
      </w:r>
      <w:r>
        <w:rPr>
          <w:rFonts w:hint="eastAsia"/>
          <w:color w:val="231F20"/>
          <w:spacing w:val="6"/>
          <w:position w:val="1"/>
          <w:sz w:val="21"/>
          <w:szCs w:val="21"/>
          <w:lang w:eastAsia="zh-CN"/>
        </w:rPr>
        <w:t>7.3.3.1</w:t>
      </w:r>
      <w:r>
        <w:rPr>
          <w:rFonts w:hint="eastAsia"/>
          <w:color w:val="231F20"/>
          <w:spacing w:val="6"/>
          <w:position w:val="1"/>
          <w:sz w:val="21"/>
          <w:szCs w:val="21"/>
          <w:lang w:eastAsia="zh-CN"/>
        </w:rPr>
        <w:fldChar w:fldCharType="end"/>
      </w:r>
      <w:r>
        <w:rPr>
          <w:rFonts w:hint="eastAsia"/>
          <w:color w:val="231F20"/>
          <w:spacing w:val="6"/>
          <w:position w:val="1"/>
          <w:sz w:val="21"/>
          <w:szCs w:val="21"/>
          <w:lang w:eastAsia="zh-CN"/>
        </w:rPr>
        <w:t xml:space="preserve">    尾矿库在线监测</w:t>
      </w:r>
    </w:p>
    <w:p w14:paraId="53960802">
      <w:pPr>
        <w:ind w:left="1" w:right="83" w:firstLine="5"/>
        <w:rPr>
          <w:rFonts w:hint="eastAsia" w:ascii="宋体" w:hAnsi="宋体" w:eastAsia="宋体" w:cs="宋体"/>
          <w:lang w:eastAsia="zh-CN"/>
        </w:rPr>
      </w:pPr>
      <w:r>
        <w:rPr>
          <w:rFonts w:hint="eastAsia" w:ascii="黑体" w:hAnsi="黑体" w:eastAsia="黑体" w:cs="黑体"/>
          <w:color w:val="231F20"/>
          <w:spacing w:val="6"/>
          <w:position w:val="1"/>
          <w:lang w:eastAsia="zh-CN"/>
        </w:rPr>
        <w:t>7.3.3.1.1</w:t>
      </w:r>
      <w:r>
        <w:rPr>
          <w:rFonts w:hint="eastAsia" w:ascii="宋体" w:hAnsi="宋体" w:eastAsia="宋体" w:cs="宋体"/>
          <w:color w:val="231F20"/>
          <w:spacing w:val="6"/>
          <w:position w:val="1"/>
          <w:lang w:eastAsia="zh-CN"/>
        </w:rPr>
        <w:t xml:space="preserve"> </w:t>
      </w:r>
      <w:r>
        <w:rPr>
          <w:rFonts w:hint="eastAsia" w:ascii="宋体" w:hAnsi="宋体" w:eastAsia="宋体" w:cs="宋体"/>
          <w:color w:val="231F20"/>
          <w:spacing w:val="11"/>
          <w:lang w:eastAsia="zh-CN"/>
        </w:rPr>
        <w:t xml:space="preserve"> 尾矿库应根据尾矿库设计等别</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1"/>
          <w:lang w:eastAsia="zh-CN"/>
        </w:rPr>
        <w:t>、筑坝方式</w:t>
      </w:r>
      <w:r>
        <w:rPr>
          <w:rFonts w:hint="eastAsia" w:ascii="宋体" w:hAnsi="宋体" w:eastAsia="宋体" w:cs="宋体"/>
          <w:color w:val="231F20"/>
          <w:spacing w:val="-28"/>
          <w:lang w:eastAsia="zh-CN"/>
        </w:rPr>
        <w:t xml:space="preserve"> </w:t>
      </w:r>
      <w:r>
        <w:rPr>
          <w:rFonts w:hint="eastAsia" w:ascii="宋体" w:hAnsi="宋体" w:eastAsia="宋体" w:cs="宋体"/>
          <w:color w:val="231F20"/>
          <w:spacing w:val="11"/>
          <w:lang w:eastAsia="zh-CN"/>
        </w:rPr>
        <w:t>、地形和地质条件及地理环境等因素</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1"/>
          <w:lang w:eastAsia="zh-CN"/>
        </w:rPr>
        <w:t>，设置监测</w:t>
      </w:r>
      <w:r>
        <w:rPr>
          <w:rFonts w:hint="eastAsia" w:ascii="宋体" w:hAnsi="宋体" w:eastAsia="宋体" w:cs="宋体"/>
          <w:color w:val="231F20"/>
          <w:spacing w:val="9"/>
          <w:lang w:eastAsia="zh-CN"/>
        </w:rPr>
        <w:t>及其相应设施，定期进行监测</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9"/>
          <w:lang w:eastAsia="zh-CN"/>
        </w:rPr>
        <w:t>。</w:t>
      </w:r>
    </w:p>
    <w:p w14:paraId="3DBE10BD">
      <w:pPr>
        <w:ind w:left="6"/>
        <w:rPr>
          <w:rFonts w:hint="eastAsia" w:ascii="黑体" w:hAnsi="黑体" w:eastAsia="黑体" w:cs="黑体"/>
          <w:color w:val="231F20"/>
          <w:spacing w:val="6"/>
          <w:position w:val="1"/>
          <w:lang w:eastAsia="zh-CN"/>
        </w:rPr>
      </w:pPr>
    </w:p>
    <w:p w14:paraId="3F950A10">
      <w:pPr>
        <w:ind w:left="6"/>
        <w:rPr>
          <w:rFonts w:hint="eastAsia" w:ascii="宋体" w:hAnsi="宋体" w:eastAsia="宋体" w:cs="宋体"/>
          <w:lang w:eastAsia="zh-CN"/>
        </w:rPr>
      </w:pPr>
      <w:r>
        <w:rPr>
          <w:rFonts w:hint="eastAsia" w:ascii="黑体" w:hAnsi="黑体" w:eastAsia="黑体" w:cs="黑体"/>
          <w:color w:val="231F20"/>
          <w:spacing w:val="6"/>
          <w:position w:val="1"/>
          <w:lang w:eastAsia="zh-CN"/>
        </w:rPr>
        <w:t>7.3.3.1.2</w:t>
      </w:r>
      <w:r>
        <w:rPr>
          <w:rFonts w:hint="eastAsia" w:ascii="宋体" w:hAnsi="宋体" w:eastAsia="宋体" w:cs="宋体"/>
          <w:color w:val="231F20"/>
          <w:spacing w:val="6"/>
          <w:position w:val="1"/>
          <w:lang w:eastAsia="zh-CN"/>
        </w:rPr>
        <w:t xml:space="preserve">  </w:t>
      </w:r>
      <w:r>
        <w:rPr>
          <w:rFonts w:hint="eastAsia" w:ascii="宋体" w:hAnsi="宋体" w:eastAsia="宋体" w:cs="宋体"/>
          <w:color w:val="231F20"/>
          <w:spacing w:val="6"/>
          <w:lang w:eastAsia="zh-CN"/>
        </w:rPr>
        <w:t>具体监测点位设置应符合</w:t>
      </w:r>
      <w:r>
        <w:rPr>
          <w:rFonts w:hint="eastAsia" w:ascii="宋体" w:hAnsi="宋体" w:eastAsia="宋体" w:cs="宋体"/>
          <w:color w:val="231F20"/>
          <w:lang w:eastAsia="zh-CN"/>
        </w:rPr>
        <w:t>AQ</w:t>
      </w:r>
      <w:r>
        <w:rPr>
          <w:rFonts w:hint="eastAsia" w:ascii="宋体" w:hAnsi="宋体" w:eastAsia="宋体" w:cs="宋体"/>
          <w:color w:val="231F20"/>
          <w:spacing w:val="22"/>
          <w:w w:val="101"/>
          <w:lang w:eastAsia="zh-CN"/>
        </w:rPr>
        <w:t xml:space="preserve"> </w:t>
      </w:r>
      <w:r>
        <w:rPr>
          <w:rFonts w:hint="eastAsia" w:ascii="宋体" w:hAnsi="宋体" w:eastAsia="宋体" w:cs="宋体"/>
          <w:color w:val="231F20"/>
          <w:spacing w:val="6"/>
          <w:lang w:eastAsia="zh-CN"/>
        </w:rPr>
        <w:t>2030—</w:t>
      </w:r>
      <w:r>
        <w:rPr>
          <w:rFonts w:hint="eastAsia" w:ascii="宋体" w:hAnsi="宋体" w:eastAsia="宋体" w:cs="宋体"/>
          <w:color w:val="231F20"/>
          <w:spacing w:val="-24"/>
          <w:lang w:eastAsia="zh-CN"/>
        </w:rPr>
        <w:t xml:space="preserve"> </w:t>
      </w:r>
      <w:r>
        <w:rPr>
          <w:rFonts w:hint="eastAsia" w:ascii="宋体" w:hAnsi="宋体" w:eastAsia="宋体" w:cs="宋体"/>
          <w:color w:val="231F20"/>
          <w:spacing w:val="6"/>
          <w:lang w:eastAsia="zh-CN"/>
        </w:rPr>
        <w:t>2010</w:t>
      </w:r>
      <w:r>
        <w:rPr>
          <w:rFonts w:hint="eastAsia" w:ascii="宋体" w:hAnsi="宋体" w:eastAsia="宋体" w:cs="宋体"/>
          <w:color w:val="231F20"/>
          <w:spacing w:val="5"/>
          <w:lang w:eastAsia="zh-CN"/>
        </w:rPr>
        <w:t>中第5、6、7章的要求</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w:t>
      </w:r>
    </w:p>
    <w:p w14:paraId="53AFD4C3">
      <w:pPr>
        <w:ind w:left="3" w:right="83" w:firstLine="2"/>
        <w:rPr>
          <w:rFonts w:hint="eastAsia" w:ascii="黑体" w:hAnsi="黑体" w:eastAsia="黑体" w:cs="黑体"/>
          <w:color w:val="231F20"/>
          <w:spacing w:val="6"/>
          <w:position w:val="1"/>
          <w:lang w:eastAsia="zh-CN"/>
        </w:rPr>
      </w:pPr>
    </w:p>
    <w:p w14:paraId="1B822B96">
      <w:pPr>
        <w:ind w:left="3" w:right="83" w:firstLine="2"/>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7.3.3.1.3  </w:t>
      </w:r>
      <w:r>
        <w:rPr>
          <w:rFonts w:hint="eastAsia" w:ascii="宋体" w:hAnsi="宋体" w:eastAsia="宋体" w:cs="宋体"/>
          <w:color w:val="231F20"/>
          <w:spacing w:val="7"/>
          <w:lang w:eastAsia="zh-CN"/>
        </w:rPr>
        <w:t>湿式尾矿库监测项目应包括坝体位移</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7"/>
          <w:lang w:eastAsia="zh-CN"/>
        </w:rPr>
        <w:t>，浸润线</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7"/>
          <w:lang w:eastAsia="zh-CN"/>
        </w:rPr>
        <w:t>，干滩</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7"/>
          <w:lang w:eastAsia="zh-CN"/>
        </w:rPr>
        <w:t>，降水量</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7"/>
          <w:lang w:eastAsia="zh-CN"/>
        </w:rPr>
        <w:t>，库水位</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7"/>
          <w:lang w:eastAsia="zh-CN"/>
        </w:rPr>
        <w:t>，</w:t>
      </w:r>
      <w:r>
        <w:rPr>
          <w:rFonts w:hint="eastAsia" w:ascii="宋体" w:hAnsi="宋体" w:eastAsia="宋体" w:cs="宋体"/>
          <w:color w:val="231F20"/>
          <w:spacing w:val="6"/>
          <w:lang w:eastAsia="zh-CN"/>
        </w:rPr>
        <w:t>库区地质滑坡体位移及</w:t>
      </w:r>
      <w:r>
        <w:rPr>
          <w:rFonts w:hint="eastAsia" w:ascii="宋体" w:hAnsi="宋体" w:eastAsia="宋体" w:cs="宋体"/>
          <w:color w:val="231F20"/>
          <w:spacing w:val="13"/>
          <w:lang w:eastAsia="zh-CN"/>
        </w:rPr>
        <w:t>坝体；干式尾矿库监测项目应包括坝体位移，最大坝体剖面的浸润线；三等及三等以上湿式</w:t>
      </w:r>
      <w:r>
        <w:rPr>
          <w:rFonts w:hint="eastAsia" w:ascii="宋体" w:hAnsi="宋体" w:eastAsia="宋体" w:cs="宋体"/>
          <w:color w:val="231F20"/>
          <w:spacing w:val="12"/>
          <w:lang w:eastAsia="zh-CN"/>
        </w:rPr>
        <w:t>尾矿库必要时</w:t>
      </w:r>
      <w:r>
        <w:rPr>
          <w:rFonts w:hint="eastAsia" w:ascii="宋体" w:hAnsi="宋体" w:eastAsia="宋体" w:cs="宋体"/>
          <w:color w:val="231F20"/>
          <w:spacing w:val="9"/>
          <w:lang w:eastAsia="zh-CN"/>
        </w:rPr>
        <w:t>还应监测孔隙水压力</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9"/>
          <w:lang w:eastAsia="zh-CN"/>
        </w:rPr>
        <w:t>、渗透水量及浑浊度，详细要求如下：</w:t>
      </w:r>
    </w:p>
    <w:p w14:paraId="6BCEDECC">
      <w:pPr>
        <w:ind w:left="420"/>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19"/>
          <w:lang w:eastAsia="zh-CN"/>
        </w:rPr>
        <w:t xml:space="preserve"> </w:t>
      </w:r>
      <w:r>
        <w:rPr>
          <w:rFonts w:hint="eastAsia" w:ascii="宋体" w:hAnsi="宋体" w:eastAsia="宋体" w:cs="宋体"/>
          <w:color w:val="231F20"/>
          <w:spacing w:val="18"/>
          <w:lang w:eastAsia="zh-CN"/>
        </w:rPr>
        <w:t>表面位移应包括表面水平位移和表面竖向位移；</w:t>
      </w:r>
    </w:p>
    <w:p w14:paraId="7A4638FC">
      <w:pPr>
        <w:ind w:left="420"/>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4"/>
          <w:lang w:eastAsia="zh-CN"/>
        </w:rPr>
        <w:t xml:space="preserve"> </w:t>
      </w:r>
      <w:r>
        <w:rPr>
          <w:rFonts w:hint="eastAsia" w:ascii="宋体" w:hAnsi="宋体" w:eastAsia="宋体" w:cs="宋体"/>
          <w:color w:val="231F20"/>
          <w:spacing w:val="17"/>
          <w:lang w:eastAsia="zh-CN"/>
        </w:rPr>
        <w:t>内部位移应包括内部水平位移和内部竖向位移；</w:t>
      </w:r>
    </w:p>
    <w:p w14:paraId="73050591">
      <w:pPr>
        <w:ind w:left="420"/>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8"/>
          <w:lang w:eastAsia="zh-CN"/>
        </w:rPr>
        <w:t>坝体渗流压力应包括监测断面上的压力分布和浸润线位置；</w:t>
      </w:r>
    </w:p>
    <w:p w14:paraId="22B38CC8">
      <w:pPr>
        <w:ind w:left="1125" w:leftChars="190" w:right="83" w:hanging="726" w:hangingChars="300"/>
        <w:rPr>
          <w:rFonts w:hint="eastAsia" w:ascii="宋体" w:hAnsi="宋体" w:eastAsia="宋体" w:cs="宋体"/>
          <w:lang w:eastAsia="zh-CN"/>
        </w:rPr>
      </w:pPr>
      <w:r>
        <w:rPr>
          <w:rFonts w:hint="eastAsia" w:ascii="宋体" w:hAnsi="宋体" w:eastAsia="宋体" w:cs="宋体"/>
          <w:color w:val="231F20"/>
          <w:spacing w:val="16"/>
          <w:lang w:eastAsia="zh-CN"/>
        </w:rPr>
        <w:t>——</w:t>
      </w:r>
      <w:r>
        <w:rPr>
          <w:rFonts w:hint="eastAsia" w:ascii="宋体" w:hAnsi="宋体" w:eastAsia="宋体" w:cs="宋体"/>
          <w:color w:val="231F20"/>
          <w:spacing w:val="-15"/>
          <w:lang w:eastAsia="zh-CN"/>
        </w:rPr>
        <w:t xml:space="preserve"> </w:t>
      </w:r>
      <w:r>
        <w:rPr>
          <w:rFonts w:hint="eastAsia" w:ascii="宋体" w:hAnsi="宋体" w:eastAsia="宋体" w:cs="宋体"/>
          <w:color w:val="231F20"/>
          <w:spacing w:val="16"/>
          <w:lang w:eastAsia="zh-CN"/>
        </w:rPr>
        <w:t>绕坝渗流应包括两岸坝端及部分山体</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6"/>
          <w:lang w:eastAsia="zh-CN"/>
        </w:rPr>
        <w:t>、坝体与岸坡或混凝土建筑物接触面及两岸接合部等关键</w:t>
      </w:r>
      <w:r>
        <w:rPr>
          <w:rFonts w:hint="eastAsia" w:ascii="宋体" w:hAnsi="宋体" w:eastAsia="宋体" w:cs="宋体"/>
          <w:color w:val="231F20"/>
          <w:spacing w:val="13"/>
          <w:lang w:eastAsia="zh-CN"/>
        </w:rPr>
        <w:t>部位；</w:t>
      </w:r>
    </w:p>
    <w:p w14:paraId="5D2C86EF">
      <w:pPr>
        <w:ind w:left="42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1"/>
          <w:lang w:eastAsia="zh-CN"/>
        </w:rPr>
        <w:t>干滩应包括滩顶高程</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1"/>
          <w:lang w:eastAsia="zh-CN"/>
        </w:rPr>
        <w:t>、干滩长度及干滩坡度</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1"/>
          <w:lang w:eastAsia="zh-CN"/>
        </w:rPr>
        <w:t>。</w:t>
      </w:r>
    </w:p>
    <w:p w14:paraId="10415419">
      <w:pPr>
        <w:ind w:left="6"/>
        <w:rPr>
          <w:rFonts w:hint="eastAsia" w:ascii="黑体" w:hAnsi="黑体" w:eastAsia="黑体" w:cs="黑体"/>
          <w:color w:val="231F20"/>
          <w:spacing w:val="6"/>
          <w:position w:val="1"/>
          <w:lang w:eastAsia="zh-CN"/>
        </w:rPr>
      </w:pPr>
    </w:p>
    <w:p w14:paraId="3543EB52">
      <w:pPr>
        <w:ind w:left="6"/>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7.3.3.1.4 </w:t>
      </w:r>
      <w:r>
        <w:rPr>
          <w:rFonts w:hint="eastAsia" w:ascii="宋体" w:hAnsi="宋体" w:eastAsia="宋体" w:cs="宋体"/>
          <w:color w:val="231F20"/>
          <w:spacing w:val="10"/>
          <w:lang w:eastAsia="zh-CN"/>
        </w:rPr>
        <w:t xml:space="preserve">   系统应具备以下管理功能：</w:t>
      </w:r>
    </w:p>
    <w:p w14:paraId="09A77106">
      <w:pPr>
        <w:ind w:left="420"/>
        <w:rPr>
          <w:rFonts w:hint="eastAsia" w:ascii="宋体" w:hAnsi="宋体" w:eastAsia="宋体" w:cs="宋体"/>
          <w:lang w:eastAsia="zh-CN"/>
        </w:rPr>
      </w:pPr>
      <w:r>
        <w:rPr>
          <w:rFonts w:hint="eastAsia" w:ascii="宋体" w:hAnsi="宋体" w:eastAsia="宋体" w:cs="宋体"/>
          <w:color w:val="231F20"/>
          <w:spacing w:val="6"/>
          <w:lang w:eastAsia="zh-CN"/>
        </w:rPr>
        <w:t>—— 自动迅测</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6"/>
          <w:lang w:eastAsia="zh-CN"/>
        </w:rPr>
        <w:t>、应答式测量功能；</w:t>
      </w:r>
    </w:p>
    <w:p w14:paraId="77A7AA8C">
      <w:pPr>
        <w:ind w:left="420"/>
        <w:rPr>
          <w:rFonts w:hint="eastAsia" w:ascii="宋体" w:hAnsi="宋体" w:eastAsia="宋体" w:cs="宋体"/>
          <w:color w:val="231F20"/>
          <w:spacing w:val="19"/>
          <w:lang w:eastAsia="zh-CN"/>
        </w:rPr>
      </w:pPr>
      <w:r>
        <w:rPr>
          <w:rFonts w:hint="eastAsia" w:ascii="宋体" w:hAnsi="宋体" w:eastAsia="宋体" w:cs="宋体"/>
          <w:color w:val="231F20"/>
          <w:spacing w:val="5"/>
          <w:lang w:eastAsia="zh-CN"/>
        </w:rPr>
        <w:t>——</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5"/>
          <w:lang w:eastAsia="zh-CN"/>
        </w:rPr>
        <w:t>尾矿库基础信息</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5"/>
          <w:lang w:eastAsia="zh-CN"/>
        </w:rPr>
        <w:t>、干滩设备信息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、库水位设备信息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、表面位移设备信息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5"/>
          <w:lang w:eastAsia="zh-CN"/>
        </w:rPr>
        <w:t>、浸润线设备信</w:t>
      </w:r>
      <w:r>
        <w:rPr>
          <w:rFonts w:hint="eastAsia" w:ascii="宋体" w:hAnsi="宋体" w:eastAsia="宋体" w:cs="宋体"/>
          <w:color w:val="231F20"/>
          <w:spacing w:val="4"/>
          <w:lang w:eastAsia="zh-CN"/>
        </w:rPr>
        <w:t>息</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4"/>
          <w:lang w:eastAsia="zh-CN"/>
        </w:rPr>
        <w:t>、降雨量</w:t>
      </w:r>
      <w:r>
        <w:rPr>
          <w:rFonts w:hint="eastAsia" w:ascii="宋体" w:hAnsi="宋体" w:eastAsia="宋体" w:cs="宋体"/>
          <w:color w:val="231F20"/>
          <w:spacing w:val="19"/>
          <w:lang w:eastAsia="zh-CN"/>
        </w:rPr>
        <w:t>设备信息及内部位移设备信息的管理功能；</w:t>
      </w:r>
    </w:p>
    <w:p w14:paraId="7646C5FA">
      <w:pPr>
        <w:ind w:left="420"/>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8"/>
          <w:lang w:eastAsia="zh-CN"/>
        </w:rPr>
        <w:t>对尾矿库各项监测值设置报警阈值的功能；</w:t>
      </w:r>
    </w:p>
    <w:p w14:paraId="1425F13F">
      <w:pPr>
        <w:ind w:left="884" w:leftChars="200" w:hanging="464" w:hangingChars="20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1"/>
          <w:lang w:eastAsia="zh-CN"/>
        </w:rPr>
        <w:t>尾矿库基础资料</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1"/>
          <w:lang w:eastAsia="zh-CN"/>
        </w:rPr>
        <w:t>、三维倾斜摄影数据及各</w:t>
      </w:r>
      <w:r>
        <w:rPr>
          <w:rFonts w:hint="eastAsia" w:ascii="宋体" w:hAnsi="宋体" w:eastAsia="宋体" w:cs="宋体"/>
          <w:color w:val="231F20"/>
          <w:spacing w:val="10"/>
          <w:lang w:eastAsia="zh-CN"/>
        </w:rPr>
        <w:t>项监测内容实时显示发布</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0"/>
          <w:lang w:eastAsia="zh-CN"/>
        </w:rPr>
        <w:t>、图形报表制作</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0"/>
          <w:lang w:eastAsia="zh-CN"/>
        </w:rPr>
        <w:t>、数据分析及</w:t>
      </w:r>
      <w:r>
        <w:rPr>
          <w:rFonts w:hint="eastAsia" w:ascii="宋体" w:hAnsi="宋体" w:eastAsia="宋体" w:cs="宋体"/>
          <w:color w:val="231F20"/>
          <w:spacing w:val="12"/>
          <w:lang w:eastAsia="zh-CN"/>
        </w:rPr>
        <w:t>综合预警功能，应具备各项监测内容的趋势分析</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2"/>
          <w:lang w:eastAsia="zh-CN"/>
        </w:rPr>
        <w:t>、综合过程线分析等功能；</w:t>
      </w:r>
    </w:p>
    <w:p w14:paraId="0EA4C73F">
      <w:pPr>
        <w:ind w:left="420"/>
        <w:rPr>
          <w:rFonts w:hint="eastAsia" w:ascii="宋体" w:hAnsi="宋体" w:eastAsia="宋体" w:cs="宋体"/>
        </w:rPr>
      </w:pPr>
      <w:r>
        <w:rPr>
          <w:rFonts w:hint="eastAsia" w:ascii="宋体" w:hAnsi="宋体" w:eastAsia="宋体" w:cs="宋体"/>
          <w:color w:val="231F20"/>
          <w:spacing w:val="15"/>
        </w:rPr>
        <w:t>——</w:t>
      </w:r>
      <w:r>
        <w:rPr>
          <w:rFonts w:hint="eastAsia" w:ascii="宋体" w:hAnsi="宋体" w:eastAsia="宋体" w:cs="宋体"/>
          <w:color w:val="231F20"/>
          <w:spacing w:val="-10"/>
        </w:rPr>
        <w:t xml:space="preserve"> </w:t>
      </w:r>
      <w:r>
        <w:rPr>
          <w:rFonts w:hint="eastAsia" w:ascii="宋体" w:hAnsi="宋体" w:eastAsia="宋体" w:cs="宋体"/>
          <w:color w:val="231F20"/>
          <w:spacing w:val="15"/>
        </w:rPr>
        <w:t>防雷及抗干扰功能；</w:t>
      </w:r>
    </w:p>
    <w:p w14:paraId="627C68B1">
      <w:pPr>
        <w:ind w:left="420"/>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20"/>
          <w:lang w:eastAsia="zh-CN"/>
        </w:rPr>
        <w:t xml:space="preserve"> </w:t>
      </w:r>
      <w:r>
        <w:rPr>
          <w:rFonts w:hint="eastAsia" w:ascii="宋体" w:hAnsi="宋体" w:eastAsia="宋体" w:cs="宋体"/>
          <w:color w:val="231F20"/>
          <w:spacing w:val="17"/>
          <w:lang w:eastAsia="zh-CN"/>
        </w:rPr>
        <w:t>对尾矿库三维倾斜摄影数据文件的管理功能</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7"/>
          <w:lang w:eastAsia="zh-CN"/>
        </w:rPr>
        <w:t>。</w:t>
      </w:r>
    </w:p>
    <w:p w14:paraId="59C93FF7">
      <w:pPr>
        <w:ind w:right="2" w:firstLine="6"/>
        <w:jc w:val="both"/>
        <w:rPr>
          <w:rFonts w:hint="eastAsia" w:ascii="黑体" w:hAnsi="黑体" w:eastAsia="黑体" w:cs="黑体"/>
          <w:color w:val="231F20"/>
          <w:spacing w:val="6"/>
          <w:position w:val="1"/>
          <w:lang w:eastAsia="zh-CN"/>
        </w:rPr>
      </w:pPr>
    </w:p>
    <w:p w14:paraId="18A7D5A1">
      <w:pPr>
        <w:ind w:right="2" w:firstLine="6"/>
        <w:jc w:val="both"/>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7.3.3.1.5 </w:t>
      </w:r>
      <w:r>
        <w:rPr>
          <w:rFonts w:hint="eastAsia" w:ascii="宋体" w:hAnsi="宋体" w:eastAsia="宋体" w:cs="宋体"/>
          <w:color w:val="231F20"/>
          <w:spacing w:val="9"/>
          <w:lang w:eastAsia="zh-CN"/>
        </w:rPr>
        <w:t xml:space="preserve"> 尾矿库安全监测预警应由低级到高级分为蓝色预警</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9"/>
          <w:lang w:eastAsia="zh-CN"/>
        </w:rPr>
        <w:t>、黄色预警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、橙色预警</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、红</w:t>
      </w:r>
      <w:r>
        <w:rPr>
          <w:rFonts w:hint="eastAsia" w:ascii="宋体" w:hAnsi="宋体" w:eastAsia="宋体" w:cs="宋体"/>
          <w:color w:val="231F20"/>
          <w:spacing w:val="8"/>
          <w:lang w:eastAsia="zh-CN"/>
        </w:rPr>
        <w:t>色预警四个等级，</w:t>
      </w:r>
      <w:r>
        <w:rPr>
          <w:rFonts w:hint="eastAsia" w:ascii="宋体" w:hAnsi="宋体" w:eastAsia="宋体" w:cs="宋体"/>
          <w:color w:val="231F20"/>
          <w:lang w:eastAsia="zh-CN"/>
        </w:rPr>
        <w:t xml:space="preserve"> </w:t>
      </w:r>
      <w:r>
        <w:rPr>
          <w:rFonts w:hint="eastAsia" w:ascii="宋体" w:hAnsi="宋体" w:eastAsia="宋体" w:cs="宋体"/>
          <w:color w:val="231F20"/>
          <w:spacing w:val="21"/>
          <w:lang w:eastAsia="zh-CN"/>
        </w:rPr>
        <w:t>设计单位应给出各监测项目的各级预警阈值。各监测项目及尾矿库安全状况各级预警等级的判定并应</w:t>
      </w:r>
      <w:r>
        <w:rPr>
          <w:rFonts w:hint="eastAsia" w:ascii="宋体" w:hAnsi="宋体" w:eastAsia="宋体" w:cs="宋体"/>
          <w:color w:val="231F20"/>
          <w:lang w:eastAsia="zh-CN"/>
        </w:rPr>
        <w:t xml:space="preserve">  </w:t>
      </w:r>
      <w:r>
        <w:rPr>
          <w:rFonts w:hint="eastAsia" w:ascii="宋体" w:hAnsi="宋体" w:eastAsia="宋体" w:cs="宋体"/>
          <w:color w:val="231F20"/>
          <w:spacing w:val="14"/>
          <w:lang w:eastAsia="zh-CN"/>
        </w:rPr>
        <w:t>符合下列规定：</w:t>
      </w:r>
    </w:p>
    <w:p w14:paraId="79BB2E5E">
      <w:pPr>
        <w:ind w:left="879" w:right="71" w:hanging="459"/>
        <w:rPr>
          <w:rFonts w:hint="eastAsia" w:ascii="宋体" w:hAnsi="宋体" w:eastAsia="宋体" w:cs="宋体"/>
          <w:lang w:eastAsia="zh-CN"/>
        </w:rPr>
      </w:pPr>
      <w:r>
        <w:rPr>
          <w:rFonts w:hint="eastAsia" w:ascii="宋体" w:hAnsi="宋体" w:eastAsia="宋体" w:cs="宋体"/>
          <w:color w:val="231F20"/>
          <w:spacing w:val="13"/>
          <w:lang w:eastAsia="zh-CN"/>
        </w:rPr>
        <w:t>——</w:t>
      </w:r>
      <w:r>
        <w:rPr>
          <w:rFonts w:hint="eastAsia" w:ascii="宋体" w:hAnsi="宋体" w:eastAsia="宋体" w:cs="宋体"/>
          <w:color w:val="231F20"/>
          <w:spacing w:val="2"/>
          <w:lang w:eastAsia="zh-CN"/>
        </w:rPr>
        <w:t xml:space="preserve"> </w:t>
      </w:r>
      <w:r>
        <w:rPr>
          <w:rFonts w:hint="eastAsia" w:ascii="宋体" w:hAnsi="宋体" w:eastAsia="宋体" w:cs="宋体"/>
          <w:color w:val="231F20"/>
          <w:spacing w:val="13"/>
          <w:lang w:eastAsia="zh-CN"/>
        </w:rPr>
        <w:t>当同类监测项目的监测点达到4个蓝色预警时</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3"/>
          <w:lang w:eastAsia="zh-CN"/>
        </w:rPr>
        <w:t>，该项目为黄色预警</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3"/>
          <w:lang w:eastAsia="zh-CN"/>
        </w:rPr>
        <w:t>；达到3个黄色预警时该项</w:t>
      </w:r>
      <w:r>
        <w:rPr>
          <w:rFonts w:hint="eastAsia" w:ascii="宋体" w:hAnsi="宋体" w:eastAsia="宋体" w:cs="宋体"/>
          <w:color w:val="231F20"/>
          <w:spacing w:val="11"/>
          <w:lang w:eastAsia="zh-CN"/>
        </w:rPr>
        <w:t>目应为橙色预警</w:t>
      </w:r>
      <w:r>
        <w:rPr>
          <w:rFonts w:hint="eastAsia" w:ascii="宋体" w:hAnsi="宋体" w:eastAsia="宋体" w:cs="宋体"/>
          <w:color w:val="231F20"/>
          <w:spacing w:val="-17"/>
          <w:lang w:eastAsia="zh-CN"/>
        </w:rPr>
        <w:t xml:space="preserve"> </w:t>
      </w:r>
      <w:r>
        <w:rPr>
          <w:rFonts w:hint="eastAsia" w:ascii="宋体" w:hAnsi="宋体" w:eastAsia="宋体" w:cs="宋体"/>
          <w:color w:val="231F20"/>
          <w:spacing w:val="11"/>
          <w:lang w:eastAsia="zh-CN"/>
        </w:rPr>
        <w:t>;达到2个橙色预警时，该项目应为红色预警；</w:t>
      </w:r>
    </w:p>
    <w:p w14:paraId="1CEEC4C9">
      <w:pPr>
        <w:ind w:left="1116" w:leftChars="200" w:hanging="696" w:hangingChars="30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13"/>
          <w:lang w:eastAsia="zh-CN"/>
        </w:rPr>
        <w:t xml:space="preserve"> </w:t>
      </w:r>
      <w:r>
        <w:rPr>
          <w:rFonts w:hint="eastAsia" w:ascii="宋体" w:hAnsi="宋体" w:eastAsia="宋体" w:cs="宋体"/>
          <w:color w:val="231F20"/>
          <w:spacing w:val="11"/>
          <w:lang w:eastAsia="zh-CN"/>
        </w:rPr>
        <w:t>当监测项目达到4个蓝色预警时</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1"/>
          <w:lang w:eastAsia="zh-CN"/>
        </w:rPr>
        <w:t>，应计为1项监测项目黄色预警</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1"/>
          <w:lang w:eastAsia="zh-CN"/>
        </w:rPr>
        <w:t>；达到3</w:t>
      </w:r>
      <w:r>
        <w:rPr>
          <w:rFonts w:hint="eastAsia" w:ascii="宋体" w:hAnsi="宋体" w:eastAsia="宋体" w:cs="宋体"/>
          <w:color w:val="231F20"/>
          <w:spacing w:val="10"/>
          <w:lang w:eastAsia="zh-CN"/>
        </w:rPr>
        <w:t>项黄色预警时</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0"/>
          <w:lang w:eastAsia="zh-CN"/>
        </w:rPr>
        <w:t>，应为</w:t>
      </w:r>
      <w:r>
        <w:rPr>
          <w:rFonts w:hint="eastAsia" w:ascii="宋体" w:hAnsi="宋体" w:eastAsia="宋体" w:cs="宋体"/>
          <w:color w:val="231F20"/>
          <w:spacing w:val="11"/>
          <w:lang w:eastAsia="zh-CN"/>
        </w:rPr>
        <w:t>1项监测项目橙色预警；当监测项目达到2项橙色预警时，应计为1项监测项目红色预警；</w:t>
      </w:r>
    </w:p>
    <w:p w14:paraId="0F001795">
      <w:pPr>
        <w:ind w:left="420"/>
        <w:rPr>
          <w:rFonts w:hint="eastAsia" w:ascii="宋体" w:hAnsi="宋体" w:eastAsia="宋体" w:cs="宋体"/>
          <w:lang w:eastAsia="zh-CN"/>
        </w:rPr>
      </w:pPr>
      <w:r>
        <w:rPr>
          <w:rFonts w:hint="eastAsia" w:ascii="宋体" w:hAnsi="宋体" w:eastAsia="宋体" w:cs="宋体"/>
          <w:color w:val="231F20"/>
          <w:spacing w:val="18"/>
          <w:lang w:eastAsia="zh-CN"/>
        </w:rPr>
        <w:t>——</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18"/>
          <w:lang w:eastAsia="zh-CN"/>
        </w:rPr>
        <w:t>尾矿库安全状况预警应由尾矿库安全监测项目的最高预警等级确定</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8"/>
          <w:lang w:eastAsia="zh-CN"/>
        </w:rPr>
        <w:t>。</w:t>
      </w:r>
    </w:p>
    <w:p w14:paraId="11956A53">
      <w:pPr>
        <w:ind w:left="6"/>
        <w:rPr>
          <w:rFonts w:hint="eastAsia" w:ascii="黑体" w:hAnsi="黑体" w:eastAsia="黑体" w:cs="黑体"/>
          <w:color w:val="231F20"/>
          <w:spacing w:val="6"/>
          <w:position w:val="1"/>
          <w:lang w:eastAsia="zh-CN"/>
        </w:rPr>
      </w:pPr>
    </w:p>
    <w:p w14:paraId="2C1CB8A9">
      <w:pPr>
        <w:ind w:left="6"/>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7.3.3.1.6 </w:t>
      </w:r>
      <w:r>
        <w:rPr>
          <w:rFonts w:hint="eastAsia" w:ascii="宋体" w:hAnsi="宋体" w:eastAsia="宋体" w:cs="宋体"/>
          <w:color w:val="231F20"/>
          <w:spacing w:val="11"/>
          <w:lang w:eastAsia="zh-CN"/>
        </w:rPr>
        <w:t xml:space="preserve">   系统应满足以下技</w:t>
      </w:r>
      <w:r>
        <w:rPr>
          <w:rFonts w:hint="eastAsia" w:ascii="宋体" w:hAnsi="宋体" w:eastAsia="宋体" w:cs="宋体"/>
          <w:color w:val="231F20"/>
          <w:spacing w:val="10"/>
          <w:lang w:eastAsia="zh-CN"/>
        </w:rPr>
        <w:t>术指标：</w:t>
      </w:r>
    </w:p>
    <w:p w14:paraId="64E5024F">
      <w:pPr>
        <w:ind w:left="42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13"/>
          <w:lang w:eastAsia="zh-CN"/>
        </w:rPr>
        <w:t xml:space="preserve"> </w:t>
      </w:r>
      <w:r>
        <w:rPr>
          <w:rFonts w:hint="eastAsia" w:ascii="宋体" w:hAnsi="宋体" w:eastAsia="宋体" w:cs="宋体"/>
          <w:color w:val="231F20"/>
          <w:spacing w:val="11"/>
          <w:lang w:eastAsia="zh-CN"/>
        </w:rPr>
        <w:t xml:space="preserve">巡检周期不大于30 </w:t>
      </w:r>
      <w:r>
        <w:rPr>
          <w:rFonts w:hint="eastAsia" w:ascii="宋体" w:hAnsi="宋体" w:eastAsia="宋体" w:cs="宋体"/>
          <w:color w:val="231F20"/>
          <w:lang w:eastAsia="zh-CN"/>
        </w:rPr>
        <w:t>min</w:t>
      </w:r>
      <w:r>
        <w:rPr>
          <w:rFonts w:hint="eastAsia" w:ascii="宋体" w:hAnsi="宋体" w:eastAsia="宋体" w:cs="宋体"/>
          <w:color w:val="231F20"/>
          <w:spacing w:val="11"/>
          <w:lang w:eastAsia="zh-CN"/>
        </w:rPr>
        <w:t>，并满足监测要求；</w:t>
      </w:r>
    </w:p>
    <w:p w14:paraId="40968583">
      <w:pPr>
        <w:ind w:left="420"/>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4"/>
          <w:lang w:eastAsia="zh-CN"/>
        </w:rPr>
        <w:t xml:space="preserve"> </w:t>
      </w:r>
      <w:r>
        <w:rPr>
          <w:rFonts w:hint="eastAsia" w:ascii="宋体" w:hAnsi="宋体" w:eastAsia="宋体" w:cs="宋体"/>
          <w:color w:val="231F20"/>
          <w:spacing w:val="17"/>
          <w:lang w:eastAsia="zh-CN"/>
        </w:rPr>
        <w:t>同时兼容模拟信号和数字信号的监测仪器设备；</w:t>
      </w:r>
    </w:p>
    <w:p w14:paraId="698CD33F">
      <w:pPr>
        <w:ind w:left="420"/>
        <w:rPr>
          <w:rFonts w:hint="eastAsia" w:ascii="宋体" w:hAnsi="宋体" w:eastAsia="宋体" w:cs="宋体"/>
          <w:lang w:eastAsia="zh-CN"/>
        </w:rPr>
      </w:pPr>
      <w:r>
        <w:rPr>
          <w:rFonts w:hint="eastAsia" w:ascii="宋体" w:hAnsi="宋体" w:eastAsia="宋体" w:cs="宋体"/>
          <w:color w:val="231F20"/>
          <w:spacing w:val="17"/>
          <w:lang w:eastAsia="zh-CN"/>
        </w:rPr>
        <w:t>——</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7"/>
          <w:lang w:eastAsia="zh-CN"/>
        </w:rPr>
        <w:t>尾矿库在线监测数据传输至安全风险监测数据采集端的时间</w:t>
      </w:r>
      <w:r>
        <w:rPr>
          <w:rFonts w:hint="eastAsia" w:ascii="宋体" w:hAnsi="宋体" w:eastAsia="宋体" w:cs="宋体"/>
          <w:color w:val="231F20"/>
          <w:spacing w:val="16"/>
          <w:lang w:eastAsia="zh-CN"/>
        </w:rPr>
        <w:t>不大于5</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6"/>
          <w:lang w:eastAsia="zh-CN"/>
        </w:rPr>
        <w:t>s；</w:t>
      </w:r>
    </w:p>
    <w:p w14:paraId="5A90FDDD">
      <w:pPr>
        <w:ind w:left="420"/>
        <w:rPr>
          <w:rFonts w:hint="eastAsia" w:ascii="宋体" w:hAnsi="宋体" w:eastAsia="宋体" w:cs="宋体"/>
          <w:lang w:eastAsia="zh-CN"/>
        </w:rPr>
      </w:pPr>
      <w:r>
        <w:rPr>
          <w:rFonts w:hint="eastAsia" w:ascii="宋体" w:hAnsi="宋体" w:eastAsia="宋体" w:cs="宋体"/>
          <w:color w:val="231F20"/>
          <w:spacing w:val="12"/>
          <w:lang w:eastAsia="zh-CN"/>
        </w:rPr>
        <w:t>——</w:t>
      </w:r>
      <w:r>
        <w:rPr>
          <w:rFonts w:hint="eastAsia" w:ascii="宋体" w:hAnsi="宋体" w:eastAsia="宋体" w:cs="宋体"/>
          <w:color w:val="231F20"/>
          <w:spacing w:val="-9"/>
          <w:lang w:eastAsia="zh-CN"/>
        </w:rPr>
        <w:t xml:space="preserve"> </w:t>
      </w:r>
      <w:r>
        <w:rPr>
          <w:rFonts w:hint="eastAsia" w:ascii="宋体" w:hAnsi="宋体" w:eastAsia="宋体" w:cs="宋体"/>
          <w:color w:val="231F20"/>
          <w:spacing w:val="12"/>
          <w:lang w:eastAsia="zh-CN"/>
        </w:rPr>
        <w:t>年平均无故障时间不小于180 d；</w:t>
      </w:r>
    </w:p>
    <w:p w14:paraId="0767E94C">
      <w:pPr>
        <w:ind w:left="420"/>
        <w:rPr>
          <w:rFonts w:hint="eastAsia" w:ascii="宋体" w:hAnsi="宋体" w:eastAsia="宋体" w:cs="宋体"/>
          <w:lang w:eastAsia="zh-CN"/>
        </w:rPr>
      </w:pPr>
      <w:r>
        <w:rPr>
          <w:rFonts w:hint="eastAsia" w:ascii="宋体" w:hAnsi="宋体" w:eastAsia="宋体" w:cs="宋体"/>
          <w:color w:val="231F20"/>
          <w:spacing w:val="16"/>
          <w:lang w:eastAsia="zh-CN"/>
        </w:rPr>
        <w:t>——</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16"/>
          <w:lang w:eastAsia="zh-CN"/>
        </w:rPr>
        <w:t>数据采集缺失率不大于2%</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6"/>
          <w:lang w:eastAsia="zh-CN"/>
        </w:rPr>
        <w:t>；</w:t>
      </w:r>
    </w:p>
    <w:p w14:paraId="386DAC33">
      <w:pPr>
        <w:ind w:left="420"/>
        <w:rPr>
          <w:rFonts w:hint="eastAsia" w:ascii="宋体" w:hAnsi="宋体" w:eastAsia="宋体" w:cs="宋体"/>
          <w:lang w:eastAsia="zh-CN"/>
        </w:rPr>
      </w:pPr>
      <w:r>
        <w:rPr>
          <w:rFonts w:hint="eastAsia" w:ascii="宋体" w:hAnsi="宋体" w:eastAsia="宋体" w:cs="宋体"/>
          <w:color w:val="231F20"/>
          <w:spacing w:val="11"/>
          <w:lang w:eastAsia="zh-CN"/>
        </w:rPr>
        <w:t>——</w:t>
      </w:r>
      <w:r>
        <w:rPr>
          <w:rFonts w:hint="eastAsia" w:ascii="宋体" w:hAnsi="宋体" w:eastAsia="宋体" w:cs="宋体"/>
          <w:color w:val="231F20"/>
          <w:spacing w:val="-18"/>
          <w:lang w:eastAsia="zh-CN"/>
        </w:rPr>
        <w:t xml:space="preserve"> </w:t>
      </w:r>
      <w:r>
        <w:rPr>
          <w:rFonts w:hint="eastAsia" w:ascii="宋体" w:hAnsi="宋体" w:eastAsia="宋体" w:cs="宋体"/>
          <w:color w:val="231F20"/>
          <w:spacing w:val="11"/>
          <w:lang w:eastAsia="zh-CN"/>
        </w:rPr>
        <w:t>单点采集时间小于30</w:t>
      </w:r>
      <w:r>
        <w:rPr>
          <w:rFonts w:hint="eastAsia" w:ascii="宋体" w:hAnsi="宋体" w:eastAsia="宋体" w:cs="宋体"/>
          <w:color w:val="231F20"/>
          <w:spacing w:val="18"/>
          <w:w w:val="101"/>
          <w:lang w:eastAsia="zh-CN"/>
        </w:rPr>
        <w:t xml:space="preserve"> </w:t>
      </w:r>
      <w:r>
        <w:rPr>
          <w:rFonts w:hint="eastAsia" w:ascii="宋体" w:hAnsi="宋体" w:eastAsia="宋体" w:cs="宋体"/>
          <w:color w:val="231F20"/>
          <w:spacing w:val="11"/>
          <w:lang w:eastAsia="zh-CN"/>
        </w:rPr>
        <w:t>s；</w:t>
      </w:r>
    </w:p>
    <w:p w14:paraId="62740514">
      <w:pPr>
        <w:ind w:left="420"/>
        <w:rPr>
          <w:rFonts w:hint="eastAsia" w:ascii="宋体" w:hAnsi="宋体" w:eastAsia="宋体" w:cs="宋体"/>
          <w:lang w:eastAsia="zh-CN"/>
        </w:rPr>
      </w:pPr>
      <w:r>
        <w:rPr>
          <w:rFonts w:hint="eastAsia" w:ascii="宋体" w:hAnsi="宋体" w:eastAsia="宋体" w:cs="宋体"/>
          <w:color w:val="231F20"/>
          <w:spacing w:val="10"/>
          <w:lang w:eastAsia="zh-CN"/>
        </w:rPr>
        <w:t>——</w:t>
      </w:r>
      <w:r>
        <w:rPr>
          <w:rFonts w:hint="eastAsia" w:ascii="宋体" w:hAnsi="宋体" w:eastAsia="宋体" w:cs="宋体"/>
          <w:color w:val="231F20"/>
          <w:spacing w:val="-14"/>
          <w:lang w:eastAsia="zh-CN"/>
        </w:rPr>
        <w:t xml:space="preserve"> </w:t>
      </w:r>
      <w:r>
        <w:rPr>
          <w:rFonts w:hint="eastAsia" w:ascii="宋体" w:hAnsi="宋体" w:eastAsia="宋体" w:cs="宋体"/>
          <w:color w:val="231F20"/>
          <w:spacing w:val="10"/>
          <w:lang w:eastAsia="zh-CN"/>
        </w:rPr>
        <w:t>防雷电感不小于1000 V；</w:t>
      </w:r>
    </w:p>
    <w:p w14:paraId="17F3C754">
      <w:pPr>
        <w:ind w:left="6" w:right="2" w:firstLine="472" w:firstLineChars="200"/>
        <w:rPr>
          <w:rFonts w:hint="eastAsia" w:ascii="宋体" w:hAnsi="宋体" w:eastAsia="宋体" w:cs="宋体"/>
          <w:color w:val="231F20"/>
          <w:spacing w:val="13"/>
          <w:lang w:eastAsia="zh-CN"/>
        </w:rPr>
      </w:pPr>
      <w:r>
        <w:rPr>
          <w:rFonts w:hint="eastAsia" w:ascii="宋体" w:hAnsi="宋体" w:eastAsia="宋体" w:cs="宋体"/>
          <w:color w:val="231F20"/>
          <w:spacing w:val="13"/>
          <w:lang w:eastAsia="zh-CN"/>
        </w:rPr>
        <w:t>—— 交流供电电源为220 V±20V、50 Hz±1 Hz或直流供电电源应为5V～ 24 V；</w:t>
      </w:r>
    </w:p>
    <w:p w14:paraId="7E32AD0A">
      <w:pPr>
        <w:ind w:left="420" w:right="1591"/>
        <w:rPr>
          <w:rFonts w:hint="eastAsia" w:ascii="宋体" w:hAnsi="宋体" w:eastAsia="宋体" w:cs="宋体"/>
          <w:lang w:eastAsia="zh-CN"/>
        </w:rPr>
      </w:pPr>
      <w:r>
        <w:rPr>
          <w:rFonts w:hint="eastAsia" w:ascii="宋体" w:hAnsi="宋体" w:eastAsia="宋体" w:cs="宋体"/>
          <w:color w:val="231F20"/>
          <w:spacing w:val="14"/>
          <w:lang w:eastAsia="zh-CN"/>
        </w:rPr>
        <w:t>——</w:t>
      </w:r>
      <w:r>
        <w:rPr>
          <w:rFonts w:hint="eastAsia" w:ascii="宋体" w:hAnsi="宋体" w:eastAsia="宋体" w:cs="宋体"/>
          <w:color w:val="231F20"/>
          <w:spacing w:val="-15"/>
          <w:lang w:eastAsia="zh-CN"/>
        </w:rPr>
        <w:t xml:space="preserve"> </w:t>
      </w:r>
      <w:r>
        <w:rPr>
          <w:rFonts w:hint="eastAsia" w:ascii="宋体" w:hAnsi="宋体" w:eastAsia="宋体" w:cs="宋体"/>
          <w:color w:val="231F20"/>
          <w:spacing w:val="14"/>
          <w:lang w:eastAsia="zh-CN"/>
        </w:rPr>
        <w:t>现场监测装置掉电运行时间不小于72 h。</w:t>
      </w:r>
    </w:p>
    <w:p w14:paraId="79255C6E">
      <w:pPr>
        <w:rPr>
          <w:rFonts w:hint="eastAsia" w:ascii="黑体" w:hAnsi="黑体" w:eastAsia="黑体" w:cs="黑体"/>
          <w:color w:val="231F20"/>
          <w:spacing w:val="6"/>
          <w:position w:val="1"/>
          <w:lang w:eastAsia="zh-CN"/>
        </w:rPr>
      </w:pPr>
    </w:p>
    <w:p w14:paraId="2957D548">
      <w:pPr>
        <w:rPr>
          <w:rFonts w:hint="eastAsia" w:ascii="宋体" w:hAnsi="宋体" w:eastAsia="宋体" w:cs="宋体"/>
          <w:lang w:eastAsia="zh-CN"/>
        </w:rPr>
      </w:pPr>
      <w:r>
        <w:fldChar w:fldCharType="begin"/>
      </w:r>
      <w:r>
        <w:instrText xml:space="preserve"> HYPERLINK "file:///F:\\法规标准\\新疆地标\\7.3.3.2" </w:instrText>
      </w:r>
      <w:r>
        <w:fldChar w:fldCharType="separate"/>
      </w:r>
      <w:r>
        <w:rPr>
          <w:rFonts w:hint="eastAsia" w:ascii="黑体" w:hAnsi="黑体" w:eastAsia="黑体" w:cs="黑体"/>
          <w:color w:val="231F20"/>
          <w:spacing w:val="6"/>
          <w:position w:val="1"/>
          <w:lang w:eastAsia="zh-CN"/>
        </w:rPr>
        <w:t>7.3.3.2</w:t>
      </w:r>
      <w:r>
        <w:rPr>
          <w:rFonts w:hint="eastAsia" w:ascii="黑体" w:hAnsi="黑体" w:eastAsia="黑体" w:cs="黑体"/>
          <w:color w:val="231F20"/>
          <w:spacing w:val="6"/>
          <w:position w:val="1"/>
          <w:lang w:eastAsia="zh-CN"/>
        </w:rPr>
        <w:fldChar w:fldCharType="end"/>
      </w:r>
      <w:r>
        <w:rPr>
          <w:rFonts w:hint="eastAsia" w:ascii="黑体" w:hAnsi="黑体" w:eastAsia="黑体" w:cs="黑体"/>
          <w:color w:val="231F20"/>
          <w:spacing w:val="6"/>
          <w:position w:val="1"/>
          <w:lang w:eastAsia="zh-CN"/>
        </w:rPr>
        <w:t xml:space="preserve">    倾斜摄影建模</w:t>
      </w:r>
    </w:p>
    <w:p w14:paraId="299E0599">
      <w:pPr>
        <w:rPr>
          <w:rFonts w:hint="eastAsia" w:ascii="黑体" w:hAnsi="黑体" w:eastAsia="黑体" w:cs="黑体"/>
          <w:color w:val="231F20"/>
          <w:spacing w:val="6"/>
          <w:position w:val="1"/>
          <w:lang w:eastAsia="zh-CN"/>
        </w:rPr>
      </w:pPr>
    </w:p>
    <w:p w14:paraId="2E497B46">
      <w:pPr>
        <w:rPr>
          <w:rFonts w:hint="eastAsia" w:ascii="宋体" w:hAnsi="宋体" w:eastAsia="宋体" w:cs="宋体"/>
          <w:color w:val="231F20"/>
          <w:spacing w:val="15"/>
          <w:lang w:eastAsia="zh-CN"/>
        </w:rPr>
      </w:pPr>
      <w:r>
        <w:rPr>
          <w:rFonts w:hint="eastAsia" w:ascii="黑体" w:hAnsi="黑体" w:eastAsia="黑体" w:cs="黑体"/>
          <w:color w:val="231F20"/>
          <w:spacing w:val="6"/>
          <w:position w:val="1"/>
          <w:lang w:eastAsia="zh-CN"/>
        </w:rPr>
        <w:t xml:space="preserve">7.3.3.2.1 </w:t>
      </w:r>
      <w:r>
        <w:rPr>
          <w:rFonts w:hint="eastAsia" w:ascii="宋体" w:hAnsi="宋体" w:eastAsia="宋体" w:cs="宋体"/>
          <w:color w:val="231F20"/>
          <w:spacing w:val="6"/>
          <w:position w:val="1"/>
          <w:lang w:eastAsia="zh-CN"/>
        </w:rPr>
        <w:t xml:space="preserve">  </w:t>
      </w:r>
      <w:r>
        <w:rPr>
          <w:rFonts w:hint="eastAsia" w:ascii="宋体" w:hAnsi="宋体" w:eastAsia="宋体" w:cs="宋体"/>
          <w:color w:val="231F20"/>
          <w:spacing w:val="6"/>
          <w:lang w:eastAsia="zh-CN"/>
        </w:rPr>
        <w:t xml:space="preserve">库区三维倾斜摄影扫描范围应符合以下要求： </w:t>
      </w:r>
    </w:p>
    <w:p w14:paraId="540B0B37">
      <w:pPr>
        <w:ind w:firstLine="480" w:firstLineChars="200"/>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20"/>
          <w:lang w:eastAsia="zh-CN"/>
        </w:rPr>
        <w:t xml:space="preserve"> </w:t>
      </w:r>
      <w:r>
        <w:rPr>
          <w:rFonts w:hint="eastAsia" w:ascii="宋体" w:hAnsi="宋体" w:eastAsia="宋体" w:cs="宋体"/>
          <w:color w:val="231F20"/>
          <w:spacing w:val="15"/>
          <w:lang w:eastAsia="zh-CN"/>
        </w:rPr>
        <w:t>库区应全覆盖；</w:t>
      </w:r>
    </w:p>
    <w:p w14:paraId="46BA0E34">
      <w:pPr>
        <w:ind w:left="420"/>
        <w:rPr>
          <w:rFonts w:hint="eastAsia" w:ascii="宋体" w:hAnsi="宋体" w:eastAsia="宋体" w:cs="宋体"/>
          <w:lang w:eastAsia="zh-CN"/>
        </w:rPr>
      </w:pPr>
      <w:r>
        <w:rPr>
          <w:rFonts w:hint="eastAsia" w:ascii="宋体" w:hAnsi="宋体" w:eastAsia="宋体" w:cs="宋体"/>
          <w:color w:val="231F20"/>
          <w:spacing w:val="6"/>
          <w:lang w:eastAsia="zh-CN"/>
        </w:rPr>
        <w:t>——</w:t>
      </w:r>
      <w:r>
        <w:rPr>
          <w:rFonts w:hint="eastAsia" w:ascii="宋体" w:hAnsi="宋体" w:eastAsia="宋体" w:cs="宋体"/>
          <w:color w:val="231F20"/>
          <w:spacing w:val="-13"/>
          <w:lang w:eastAsia="zh-CN"/>
        </w:rPr>
        <w:t xml:space="preserve"> </w:t>
      </w:r>
      <w:r>
        <w:rPr>
          <w:rFonts w:hint="eastAsia" w:ascii="宋体" w:hAnsi="宋体" w:eastAsia="宋体" w:cs="宋体"/>
          <w:color w:val="231F20"/>
          <w:spacing w:val="6"/>
          <w:lang w:eastAsia="zh-CN"/>
        </w:rPr>
        <w:t>尾矿库周边地区（不包括下游）应不小于50</w:t>
      </w:r>
      <w:r>
        <w:rPr>
          <w:rFonts w:hint="eastAsia" w:ascii="宋体" w:hAnsi="宋体" w:eastAsia="宋体" w:cs="宋体"/>
          <w:color w:val="231F20"/>
          <w:spacing w:val="14"/>
          <w:w w:val="101"/>
          <w:lang w:eastAsia="zh-CN"/>
        </w:rPr>
        <w:t xml:space="preserve"> </w:t>
      </w:r>
      <w:r>
        <w:rPr>
          <w:rFonts w:hint="eastAsia" w:ascii="宋体" w:hAnsi="宋体" w:eastAsia="宋体" w:cs="宋体"/>
          <w:color w:val="231F20"/>
          <w:spacing w:val="6"/>
          <w:lang w:eastAsia="zh-CN"/>
        </w:rPr>
        <w:t>m；</w:t>
      </w:r>
    </w:p>
    <w:p w14:paraId="6ABFB6D5">
      <w:pPr>
        <w:ind w:left="420"/>
        <w:rPr>
          <w:rFonts w:hint="eastAsia" w:ascii="宋体" w:hAnsi="宋体" w:eastAsia="宋体" w:cs="宋体"/>
          <w:lang w:eastAsia="zh-CN"/>
        </w:rPr>
      </w:pPr>
      <w:r>
        <w:rPr>
          <w:rFonts w:hint="eastAsia" w:ascii="宋体" w:hAnsi="宋体" w:eastAsia="宋体" w:cs="宋体"/>
          <w:color w:val="231F20"/>
          <w:spacing w:val="15"/>
          <w:lang w:eastAsia="zh-CN"/>
        </w:rPr>
        <w:t>——</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5"/>
          <w:lang w:eastAsia="zh-CN"/>
        </w:rPr>
        <w:t xml:space="preserve">尾矿库下游地区应不小于1 </w:t>
      </w:r>
      <w:r>
        <w:rPr>
          <w:rFonts w:hint="eastAsia" w:ascii="宋体" w:hAnsi="宋体" w:eastAsia="宋体" w:cs="宋体"/>
          <w:color w:val="231F20"/>
          <w:lang w:eastAsia="zh-CN"/>
        </w:rPr>
        <w:t>km</w:t>
      </w:r>
      <w:r>
        <w:rPr>
          <w:rFonts w:hint="eastAsia" w:ascii="宋体" w:hAnsi="宋体" w:eastAsia="宋体" w:cs="宋体"/>
          <w:color w:val="231F20"/>
          <w:spacing w:val="15"/>
          <w:lang w:eastAsia="zh-CN"/>
        </w:rPr>
        <w:t>；</w:t>
      </w:r>
    </w:p>
    <w:p w14:paraId="57D5F054">
      <w:pPr>
        <w:ind w:left="420"/>
        <w:rPr>
          <w:rFonts w:hint="eastAsia" w:ascii="宋体" w:hAnsi="宋体" w:eastAsia="宋体" w:cs="宋体"/>
          <w:lang w:eastAsia="zh-CN"/>
        </w:rPr>
      </w:pPr>
      <w:r>
        <w:rPr>
          <w:rFonts w:hint="eastAsia" w:ascii="宋体" w:hAnsi="宋体" w:eastAsia="宋体" w:cs="宋体"/>
          <w:color w:val="231F20"/>
          <w:spacing w:val="2"/>
          <w:lang w:eastAsia="zh-CN"/>
        </w:rPr>
        <w:t>——“头顶库</w:t>
      </w:r>
      <w:r>
        <w:rPr>
          <w:rFonts w:hint="eastAsia" w:ascii="宋体" w:hAnsi="宋体" w:eastAsia="宋体" w:cs="宋体"/>
          <w:color w:val="231F20"/>
          <w:spacing w:val="-20"/>
          <w:lang w:eastAsia="zh-CN"/>
        </w:rPr>
        <w:t xml:space="preserve"> </w:t>
      </w:r>
      <w:r>
        <w:rPr>
          <w:rFonts w:hint="eastAsia" w:ascii="宋体" w:hAnsi="宋体" w:eastAsia="宋体" w:cs="宋体"/>
          <w:color w:val="231F20"/>
          <w:spacing w:val="2"/>
          <w:lang w:eastAsia="zh-CN"/>
        </w:rPr>
        <w:t>”下游地区应不小于1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2"/>
          <w:lang w:eastAsia="zh-CN"/>
        </w:rPr>
        <w:t>.5</w:t>
      </w:r>
      <w:r>
        <w:rPr>
          <w:rFonts w:hint="eastAsia" w:ascii="宋体" w:hAnsi="宋体" w:eastAsia="宋体" w:cs="宋体"/>
          <w:color w:val="231F20"/>
          <w:spacing w:val="14"/>
          <w:w w:val="101"/>
          <w:lang w:eastAsia="zh-CN"/>
        </w:rPr>
        <w:t xml:space="preserve"> </w:t>
      </w:r>
      <w:r>
        <w:rPr>
          <w:rFonts w:hint="eastAsia" w:ascii="宋体" w:hAnsi="宋体" w:eastAsia="宋体" w:cs="宋体"/>
          <w:color w:val="231F20"/>
          <w:lang w:eastAsia="zh-CN"/>
        </w:rPr>
        <w:t>km</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2"/>
          <w:lang w:eastAsia="zh-CN"/>
        </w:rPr>
        <w:t>。</w:t>
      </w:r>
    </w:p>
    <w:p w14:paraId="4571B662">
      <w:pPr>
        <w:ind w:left="6" w:right="2"/>
        <w:rPr>
          <w:rFonts w:hint="eastAsia" w:ascii="黑体" w:hAnsi="黑体" w:eastAsia="黑体" w:cs="黑体"/>
          <w:color w:val="231F20"/>
          <w:spacing w:val="6"/>
          <w:position w:val="1"/>
          <w:lang w:eastAsia="zh-CN"/>
        </w:rPr>
      </w:pPr>
    </w:p>
    <w:p w14:paraId="366EAEB6">
      <w:pPr>
        <w:ind w:left="6" w:right="2"/>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7.3.3.2.2 </w:t>
      </w:r>
      <w:r>
        <w:rPr>
          <w:rFonts w:hint="eastAsia" w:ascii="宋体" w:hAnsi="宋体" w:eastAsia="宋体" w:cs="宋体"/>
          <w:color w:val="231F20"/>
          <w:spacing w:val="8"/>
          <w:lang w:eastAsia="zh-CN"/>
        </w:rPr>
        <w:t xml:space="preserve">   航摄成果精度达到国家1∶500 航摄地形图的平面和高程精度标准，即平面中误差不超过</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8"/>
          <w:lang w:eastAsia="zh-CN"/>
        </w:rPr>
        <w:t>10</w:t>
      </w:r>
      <w:r>
        <w:rPr>
          <w:rFonts w:hint="eastAsia" w:ascii="宋体" w:hAnsi="宋体" w:eastAsia="宋体" w:cs="宋体"/>
          <w:color w:val="231F20"/>
          <w:spacing w:val="16"/>
          <w:w w:val="101"/>
          <w:lang w:eastAsia="zh-CN"/>
        </w:rPr>
        <w:t xml:space="preserve"> </w:t>
      </w:r>
      <w:r>
        <w:rPr>
          <w:rFonts w:hint="eastAsia" w:ascii="宋体" w:hAnsi="宋体" w:eastAsia="宋体" w:cs="宋体"/>
          <w:color w:val="231F20"/>
          <w:lang w:eastAsia="zh-CN"/>
        </w:rPr>
        <w:t>cm</w:t>
      </w:r>
      <w:r>
        <w:rPr>
          <w:rFonts w:hint="eastAsia" w:ascii="宋体" w:hAnsi="宋体" w:eastAsia="宋体" w:cs="宋体"/>
          <w:color w:val="231F20"/>
          <w:spacing w:val="13"/>
          <w:lang w:eastAsia="zh-CN"/>
        </w:rPr>
        <w:t>高程中误差不大于25</w:t>
      </w:r>
      <w:r>
        <w:rPr>
          <w:rFonts w:hint="eastAsia" w:ascii="宋体" w:hAnsi="宋体" w:eastAsia="宋体" w:cs="宋体"/>
          <w:color w:val="231F20"/>
          <w:spacing w:val="19"/>
          <w:w w:val="101"/>
          <w:lang w:eastAsia="zh-CN"/>
        </w:rPr>
        <w:t xml:space="preserve"> </w:t>
      </w:r>
      <w:r>
        <w:rPr>
          <w:rFonts w:hint="eastAsia" w:ascii="宋体" w:hAnsi="宋体" w:eastAsia="宋体" w:cs="宋体"/>
          <w:color w:val="231F20"/>
          <w:lang w:eastAsia="zh-CN"/>
        </w:rPr>
        <w:t>cm</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13"/>
          <w:lang w:eastAsia="zh-CN"/>
        </w:rPr>
        <w:t>。</w:t>
      </w:r>
    </w:p>
    <w:p w14:paraId="4F313F2D">
      <w:pPr>
        <w:ind w:right="71" w:firstLine="5"/>
        <w:rPr>
          <w:rFonts w:hint="eastAsia" w:ascii="黑体" w:hAnsi="黑体" w:eastAsia="黑体" w:cs="黑体"/>
          <w:color w:val="231F20"/>
          <w:spacing w:val="6"/>
          <w:position w:val="1"/>
          <w:lang w:eastAsia="zh-CN"/>
        </w:rPr>
      </w:pPr>
    </w:p>
    <w:p w14:paraId="2F5190FE">
      <w:pPr>
        <w:ind w:right="71" w:firstLine="5"/>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7.3.3.2.3 </w:t>
      </w:r>
      <w:r>
        <w:rPr>
          <w:rFonts w:hint="eastAsia" w:ascii="宋体" w:hAnsi="宋体" w:eastAsia="宋体" w:cs="宋体"/>
          <w:color w:val="231F20"/>
          <w:spacing w:val="11"/>
          <w:lang w:eastAsia="zh-CN"/>
        </w:rPr>
        <w:t xml:space="preserve">   对应要求航摄原片的地面分辨率不超过3 </w:t>
      </w:r>
      <w:r>
        <w:rPr>
          <w:rFonts w:hint="eastAsia" w:ascii="宋体" w:hAnsi="宋体" w:eastAsia="宋体" w:cs="宋体"/>
          <w:color w:val="231F20"/>
          <w:lang w:eastAsia="zh-CN"/>
        </w:rPr>
        <w:t>dm</w:t>
      </w:r>
      <w:r>
        <w:rPr>
          <w:rFonts w:hint="eastAsia" w:ascii="宋体" w:hAnsi="宋体" w:eastAsia="宋体" w:cs="宋体"/>
          <w:color w:val="231F20"/>
          <w:spacing w:val="11"/>
          <w:lang w:eastAsia="zh-CN"/>
        </w:rPr>
        <w:t xml:space="preserve">，尾矿最高点与最低点影像分辨率不得超过 </w:t>
      </w:r>
      <w:r>
        <w:rPr>
          <w:rFonts w:hint="eastAsia" w:ascii="宋体" w:hAnsi="宋体" w:eastAsia="宋体" w:cs="宋体"/>
          <w:color w:val="231F20"/>
          <w:spacing w:val="10"/>
          <w:lang w:eastAsia="zh-CN"/>
        </w:rPr>
        <w:t>0</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10"/>
          <w:lang w:eastAsia="zh-CN"/>
        </w:rPr>
        <w:t>.3</w:t>
      </w:r>
      <w:r>
        <w:rPr>
          <w:rFonts w:hint="eastAsia" w:ascii="宋体" w:hAnsi="宋体" w:eastAsia="宋体" w:cs="宋体"/>
          <w:color w:val="231F20"/>
          <w:spacing w:val="12"/>
          <w:w w:val="101"/>
          <w:lang w:eastAsia="zh-CN"/>
        </w:rPr>
        <w:t xml:space="preserve"> </w:t>
      </w:r>
      <w:r>
        <w:rPr>
          <w:rFonts w:hint="eastAsia" w:ascii="宋体" w:hAnsi="宋体" w:eastAsia="宋体" w:cs="宋体"/>
          <w:color w:val="231F20"/>
          <w:spacing w:val="10"/>
          <w:lang w:eastAsia="zh-CN"/>
        </w:rPr>
        <w:t>个</w:t>
      </w:r>
      <w:r>
        <w:rPr>
          <w:rFonts w:hint="eastAsia" w:ascii="宋体" w:hAnsi="宋体" w:eastAsia="宋体" w:cs="宋体"/>
          <w:color w:val="231F20"/>
          <w:lang w:eastAsia="zh-CN"/>
        </w:rPr>
        <w:t xml:space="preserve"> </w:t>
      </w:r>
      <w:r>
        <w:rPr>
          <w:rFonts w:hint="eastAsia" w:ascii="宋体" w:hAnsi="宋体" w:eastAsia="宋体" w:cs="宋体"/>
          <w:color w:val="231F20"/>
          <w:spacing w:val="8"/>
          <w:lang w:eastAsia="zh-CN"/>
        </w:rPr>
        <w:t>像素，对于高差较大的尾矿，应施行分区飞行，确保</w:t>
      </w:r>
      <w:r>
        <w:rPr>
          <w:rFonts w:hint="eastAsia" w:ascii="宋体" w:hAnsi="宋体" w:eastAsia="宋体" w:cs="宋体"/>
          <w:color w:val="231F20"/>
          <w:spacing w:val="7"/>
          <w:lang w:eastAsia="zh-CN"/>
        </w:rPr>
        <w:t>分辨率一致</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w:t>
      </w:r>
    </w:p>
    <w:p w14:paraId="67342C79">
      <w:pPr>
        <w:ind w:left="6"/>
        <w:rPr>
          <w:rFonts w:hint="eastAsia" w:ascii="黑体" w:hAnsi="黑体" w:eastAsia="黑体" w:cs="黑体"/>
          <w:color w:val="231F20"/>
          <w:spacing w:val="6"/>
          <w:position w:val="1"/>
          <w:lang w:eastAsia="zh-CN"/>
        </w:rPr>
      </w:pPr>
    </w:p>
    <w:p w14:paraId="579B13BE">
      <w:pPr>
        <w:ind w:left="6"/>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7.3.3.2.4 </w:t>
      </w:r>
      <w:r>
        <w:rPr>
          <w:rFonts w:hint="eastAsia" w:ascii="宋体" w:hAnsi="宋体" w:eastAsia="宋体" w:cs="宋体"/>
          <w:color w:val="231F20"/>
          <w:spacing w:val="8"/>
          <w:lang w:eastAsia="zh-CN"/>
        </w:rPr>
        <w:t xml:space="preserve">   瓦片坐标系：平面坐标系采用</w:t>
      </w:r>
      <w:r>
        <w:rPr>
          <w:rFonts w:hint="eastAsia" w:ascii="宋体" w:hAnsi="宋体" w:eastAsia="宋体" w:cs="宋体"/>
          <w:color w:val="231F20"/>
          <w:lang w:eastAsia="zh-CN"/>
        </w:rPr>
        <w:t>CGCS</w:t>
      </w:r>
      <w:r>
        <w:rPr>
          <w:rFonts w:hint="eastAsia" w:ascii="宋体" w:hAnsi="宋体" w:eastAsia="宋体" w:cs="宋体"/>
          <w:color w:val="231F20"/>
          <w:spacing w:val="8"/>
          <w:lang w:eastAsia="zh-CN"/>
        </w:rPr>
        <w:t>2000，3度带投影坐标系；</w:t>
      </w:r>
      <w:r>
        <w:rPr>
          <w:rFonts w:hint="eastAsia" w:ascii="宋体" w:hAnsi="宋体" w:eastAsia="宋体" w:cs="宋体"/>
          <w:color w:val="231F20"/>
          <w:spacing w:val="7"/>
          <w:lang w:eastAsia="zh-CN"/>
        </w:rPr>
        <w:t>高程采用1985国家高程基准</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w:t>
      </w:r>
    </w:p>
    <w:p w14:paraId="73514E8A">
      <w:pPr>
        <w:ind w:left="3" w:firstLine="2"/>
        <w:rPr>
          <w:rFonts w:hint="eastAsia" w:ascii="黑体" w:hAnsi="黑体" w:eastAsia="黑体" w:cs="黑体"/>
          <w:color w:val="231F20"/>
          <w:spacing w:val="6"/>
          <w:position w:val="1"/>
          <w:lang w:eastAsia="zh-CN"/>
        </w:rPr>
      </w:pPr>
    </w:p>
    <w:p w14:paraId="113F0144">
      <w:pPr>
        <w:ind w:left="3" w:firstLine="2"/>
        <w:rPr>
          <w:rFonts w:hint="eastAsia" w:ascii="黑体" w:hAnsi="黑体" w:eastAsia="黑体" w:cs="黑体"/>
          <w:color w:val="231F20"/>
          <w:spacing w:val="6"/>
          <w:position w:val="1"/>
          <w:lang w:eastAsia="zh-CN"/>
        </w:rPr>
      </w:pPr>
      <w:r>
        <w:rPr>
          <w:rFonts w:hint="eastAsia" w:ascii="黑体" w:hAnsi="黑体" w:eastAsia="黑体" w:cs="黑体"/>
          <w:color w:val="231F20"/>
          <w:spacing w:val="6"/>
          <w:position w:val="1"/>
          <w:lang w:eastAsia="zh-CN"/>
        </w:rPr>
        <w:t xml:space="preserve">7.3.3.2.5 </w:t>
      </w:r>
      <w:r>
        <w:rPr>
          <w:rFonts w:hint="eastAsia" w:ascii="宋体" w:hAnsi="宋体" w:eastAsia="宋体" w:cs="宋体"/>
          <w:color w:val="231F20"/>
          <w:spacing w:val="10"/>
          <w:lang w:eastAsia="zh-CN"/>
        </w:rPr>
        <w:t xml:space="preserve">   模型坐标系：平面坐标系采用</w:t>
      </w:r>
      <w:r>
        <w:rPr>
          <w:rFonts w:hint="eastAsia" w:ascii="宋体" w:hAnsi="宋体" w:eastAsia="宋体" w:cs="宋体"/>
          <w:color w:val="231F20"/>
          <w:lang w:eastAsia="zh-CN"/>
        </w:rPr>
        <w:t>CGCS</w:t>
      </w:r>
      <w:r>
        <w:rPr>
          <w:rFonts w:hint="eastAsia" w:ascii="宋体" w:hAnsi="宋体" w:eastAsia="宋体" w:cs="宋体"/>
          <w:color w:val="231F20"/>
          <w:spacing w:val="10"/>
          <w:lang w:eastAsia="zh-CN"/>
        </w:rPr>
        <w:t>2000，</w:t>
      </w:r>
      <w:r>
        <w:rPr>
          <w:rFonts w:hint="eastAsia" w:ascii="宋体" w:hAnsi="宋体" w:eastAsia="宋体" w:cs="宋体"/>
          <w:color w:val="231F20"/>
          <w:spacing w:val="9"/>
          <w:lang w:eastAsia="zh-CN"/>
        </w:rPr>
        <w:t>3度带投影坐标系</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；高程采用1985</w:t>
      </w:r>
      <w:r>
        <w:rPr>
          <w:rFonts w:hint="eastAsia" w:ascii="宋体" w:hAnsi="宋体" w:eastAsia="宋体" w:cs="宋体"/>
          <w:color w:val="231F20"/>
          <w:spacing w:val="7"/>
          <w:lang w:eastAsia="zh-CN"/>
        </w:rPr>
        <w:t>国家高程</w:t>
      </w:r>
      <w:r>
        <w:rPr>
          <w:rFonts w:hint="eastAsia" w:ascii="宋体" w:hAnsi="宋体" w:eastAsia="宋体" w:cs="宋体"/>
          <w:color w:val="231F20"/>
          <w:spacing w:val="9"/>
          <w:lang w:eastAsia="zh-CN"/>
        </w:rPr>
        <w:t>基准</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9"/>
          <w:lang w:eastAsia="zh-CN"/>
        </w:rPr>
        <w:t>；</w:t>
      </w:r>
      <w:r>
        <w:rPr>
          <w:rFonts w:hint="eastAsia" w:ascii="宋体" w:hAnsi="宋体" w:eastAsia="宋体" w:cs="宋体"/>
          <w:color w:val="231F20"/>
          <w:lang w:eastAsia="zh-CN"/>
        </w:rPr>
        <w:t xml:space="preserve"> </w:t>
      </w:r>
      <w:r>
        <w:rPr>
          <w:rFonts w:hint="eastAsia" w:ascii="宋体" w:hAnsi="宋体" w:eastAsia="宋体" w:cs="宋体"/>
          <w:color w:val="231F20"/>
          <w:spacing w:val="14"/>
          <w:lang w:eastAsia="zh-CN"/>
        </w:rPr>
        <w:t>原点为场景中心</w:t>
      </w:r>
      <w:r>
        <w:rPr>
          <w:rFonts w:hint="eastAsia" w:ascii="宋体" w:hAnsi="宋体" w:eastAsia="宋体" w:cs="宋体"/>
          <w:color w:val="231F20"/>
          <w:spacing w:val="-24"/>
          <w:lang w:eastAsia="zh-CN"/>
        </w:rPr>
        <w:t xml:space="preserve"> </w:t>
      </w:r>
      <w:r>
        <w:rPr>
          <w:rFonts w:hint="eastAsia" w:ascii="宋体" w:hAnsi="宋体" w:eastAsia="宋体" w:cs="宋体"/>
          <w:color w:val="231F20"/>
          <w:spacing w:val="14"/>
          <w:lang w:eastAsia="zh-CN"/>
        </w:rPr>
        <w:t>。</w:t>
      </w:r>
    </w:p>
    <w:p w14:paraId="39204E5E">
      <w:pPr>
        <w:pStyle w:val="3"/>
        <w:spacing w:before="156" w:after="156"/>
        <w:ind w:left="6"/>
        <w:rPr>
          <w:rFonts w:hint="eastAsia"/>
          <w:color w:val="231F20"/>
          <w:spacing w:val="6"/>
          <w:position w:val="1"/>
          <w:sz w:val="21"/>
          <w:szCs w:val="21"/>
          <w:lang w:eastAsia="zh-CN"/>
        </w:rPr>
      </w:pPr>
      <w:r>
        <w:fldChar w:fldCharType="begin"/>
      </w:r>
      <w:r>
        <w:instrText xml:space="preserve"> HYPERLINK "file:///F:\\法规标准\\新疆地标\\7.3.3.3" </w:instrText>
      </w:r>
      <w:r>
        <w:fldChar w:fldCharType="separate"/>
      </w:r>
      <w:r>
        <w:rPr>
          <w:rFonts w:hint="eastAsia"/>
          <w:color w:val="231F20"/>
          <w:spacing w:val="6"/>
          <w:position w:val="1"/>
          <w:sz w:val="21"/>
          <w:szCs w:val="21"/>
          <w:lang w:eastAsia="zh-CN"/>
        </w:rPr>
        <w:t>7.3.3.3</w:t>
      </w:r>
      <w:r>
        <w:rPr>
          <w:rFonts w:hint="eastAsia"/>
          <w:color w:val="231F20"/>
          <w:spacing w:val="6"/>
          <w:position w:val="1"/>
          <w:sz w:val="21"/>
          <w:szCs w:val="21"/>
          <w:lang w:eastAsia="zh-CN"/>
        </w:rPr>
        <w:fldChar w:fldCharType="end"/>
      </w:r>
      <w:r>
        <w:rPr>
          <w:rFonts w:hint="eastAsia"/>
          <w:color w:val="231F20"/>
          <w:spacing w:val="6"/>
          <w:position w:val="1"/>
          <w:sz w:val="21"/>
          <w:szCs w:val="21"/>
          <w:lang w:eastAsia="zh-CN"/>
        </w:rPr>
        <w:t xml:space="preserve">    视频监控</w:t>
      </w:r>
    </w:p>
    <w:p w14:paraId="276B3CA0">
      <w:pPr>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7.3.3.3.1 </w:t>
      </w:r>
      <w:r>
        <w:rPr>
          <w:rFonts w:hint="eastAsia" w:ascii="宋体" w:hAnsi="宋体" w:eastAsia="宋体" w:cs="宋体"/>
          <w:color w:val="231F20"/>
          <w:spacing w:val="7"/>
          <w:lang w:eastAsia="zh-CN"/>
        </w:rPr>
        <w:t xml:space="preserve">   尾矿库应在滩顶放矿处</w:t>
      </w:r>
      <w:r>
        <w:rPr>
          <w:rFonts w:hint="eastAsia" w:ascii="宋体" w:hAnsi="宋体" w:eastAsia="宋体" w:cs="宋体"/>
          <w:color w:val="231F20"/>
          <w:spacing w:val="-23"/>
          <w:lang w:eastAsia="zh-CN"/>
        </w:rPr>
        <w:t xml:space="preserve"> </w:t>
      </w:r>
      <w:r>
        <w:rPr>
          <w:rFonts w:hint="eastAsia" w:ascii="宋体" w:hAnsi="宋体" w:eastAsia="宋体" w:cs="宋体"/>
          <w:color w:val="231F20"/>
          <w:spacing w:val="7"/>
          <w:lang w:eastAsia="zh-CN"/>
        </w:rPr>
        <w:t>、排尾管道</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、坝体下游坡</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7"/>
          <w:lang w:eastAsia="zh-CN"/>
        </w:rPr>
        <w:t>、排洪设施进出口</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、库水位尺及干滩标杆位置应</w:t>
      </w:r>
      <w:r>
        <w:rPr>
          <w:rFonts w:hint="eastAsia" w:ascii="宋体" w:hAnsi="宋体" w:eastAsia="宋体" w:cs="宋体"/>
          <w:color w:val="231F20"/>
          <w:lang w:eastAsia="zh-CN"/>
        </w:rPr>
        <w:t xml:space="preserve"> </w:t>
      </w:r>
      <w:r>
        <w:rPr>
          <w:rFonts w:hint="eastAsia" w:ascii="宋体" w:hAnsi="宋体" w:eastAsia="宋体" w:cs="宋体"/>
          <w:color w:val="231F20"/>
          <w:spacing w:val="11"/>
          <w:lang w:eastAsia="zh-CN"/>
        </w:rPr>
        <w:t>布置视频监控；在位置区域范围比较大的情况下，应布置</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11"/>
          <w:lang w:eastAsia="zh-CN"/>
        </w:rPr>
        <w:t>1</w:t>
      </w:r>
      <w:r>
        <w:rPr>
          <w:rFonts w:hint="eastAsia" w:ascii="宋体" w:hAnsi="宋体" w:eastAsia="宋体" w:cs="宋体"/>
          <w:color w:val="231F20"/>
          <w:spacing w:val="10"/>
          <w:lang w:eastAsia="zh-CN"/>
        </w:rPr>
        <w:t xml:space="preserve"> 个或多个摄像头，对监测范围全覆盖</w:t>
      </w:r>
      <w:r>
        <w:rPr>
          <w:rFonts w:hint="eastAsia" w:ascii="宋体" w:hAnsi="宋体" w:eastAsia="宋体" w:cs="宋体"/>
          <w:color w:val="231F20"/>
          <w:spacing w:val="-31"/>
          <w:lang w:eastAsia="zh-CN"/>
        </w:rPr>
        <w:t xml:space="preserve"> </w:t>
      </w:r>
      <w:r>
        <w:rPr>
          <w:rFonts w:hint="eastAsia" w:ascii="宋体" w:hAnsi="宋体" w:eastAsia="宋体" w:cs="宋体"/>
          <w:color w:val="231F20"/>
          <w:spacing w:val="10"/>
          <w:lang w:eastAsia="zh-CN"/>
        </w:rPr>
        <w:t>。</w:t>
      </w:r>
      <w:r>
        <w:rPr>
          <w:rFonts w:hint="eastAsia" w:ascii="宋体" w:hAnsi="宋体" w:eastAsia="宋体" w:cs="宋体"/>
          <w:color w:val="231F20"/>
          <w:spacing w:val="6"/>
          <w:position w:val="1"/>
          <w:lang w:eastAsia="zh-CN"/>
        </w:rPr>
        <w:t xml:space="preserve"> </w:t>
      </w:r>
      <w:r>
        <w:rPr>
          <w:rFonts w:hint="eastAsia" w:ascii="宋体" w:hAnsi="宋体" w:eastAsia="宋体" w:cs="宋体"/>
          <w:color w:val="231F20"/>
          <w:spacing w:val="7"/>
          <w:lang w:eastAsia="zh-CN"/>
        </w:rPr>
        <w:t>视频监控系统的功能要求</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7"/>
          <w:lang w:eastAsia="zh-CN"/>
        </w:rPr>
        <w:t>、指标要求应符合</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7"/>
          <w:lang w:eastAsia="zh-CN"/>
        </w:rPr>
        <w:t>7</w:t>
      </w:r>
      <w:r>
        <w:rPr>
          <w:rFonts w:hint="eastAsia" w:ascii="宋体" w:hAnsi="宋体" w:eastAsia="宋体" w:cs="宋体"/>
          <w:color w:val="231F20"/>
          <w:spacing w:val="-22"/>
          <w:lang w:eastAsia="zh-CN"/>
        </w:rPr>
        <w:t xml:space="preserve"> </w:t>
      </w:r>
      <w:r>
        <w:rPr>
          <w:rFonts w:hint="eastAsia" w:ascii="宋体" w:hAnsi="宋体" w:eastAsia="宋体" w:cs="宋体"/>
          <w:color w:val="231F20"/>
          <w:spacing w:val="7"/>
          <w:lang w:eastAsia="zh-CN"/>
        </w:rPr>
        <w:t>.1</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7"/>
          <w:lang w:eastAsia="zh-CN"/>
        </w:rPr>
        <w:t>.3</w:t>
      </w:r>
      <w:r>
        <w:rPr>
          <w:rFonts w:hint="eastAsia" w:ascii="宋体" w:hAnsi="宋体" w:eastAsia="宋体" w:cs="宋体"/>
          <w:color w:val="231F20"/>
          <w:spacing w:val="-21"/>
          <w:lang w:eastAsia="zh-CN"/>
        </w:rPr>
        <w:t xml:space="preserve"> </w:t>
      </w:r>
      <w:r>
        <w:rPr>
          <w:rFonts w:hint="eastAsia" w:ascii="宋体" w:hAnsi="宋体" w:eastAsia="宋体" w:cs="宋体"/>
          <w:color w:val="231F20"/>
          <w:spacing w:val="7"/>
          <w:lang w:eastAsia="zh-CN"/>
        </w:rPr>
        <w:t>.3</w:t>
      </w:r>
      <w:r>
        <w:rPr>
          <w:rFonts w:hint="eastAsia" w:ascii="宋体" w:hAnsi="宋体" w:eastAsia="宋体" w:cs="宋体"/>
          <w:color w:val="231F20"/>
          <w:spacing w:val="32"/>
          <w:w w:val="101"/>
          <w:lang w:eastAsia="zh-CN"/>
        </w:rPr>
        <w:t xml:space="preserve"> </w:t>
      </w:r>
      <w:r>
        <w:rPr>
          <w:rFonts w:hint="eastAsia" w:ascii="宋体" w:hAnsi="宋体" w:eastAsia="宋体" w:cs="宋体"/>
          <w:color w:val="231F20"/>
          <w:spacing w:val="7"/>
          <w:lang w:eastAsia="zh-CN"/>
        </w:rPr>
        <w:t>的规定</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7"/>
          <w:lang w:eastAsia="zh-CN"/>
        </w:rPr>
        <w:t>。</w:t>
      </w:r>
    </w:p>
    <w:p w14:paraId="4D4208CD">
      <w:pPr>
        <w:pStyle w:val="3"/>
        <w:spacing w:before="156" w:after="156"/>
        <w:ind w:left="6"/>
        <w:rPr>
          <w:rFonts w:hint="eastAsia" w:ascii="宋体" w:hAnsi="宋体" w:eastAsia="宋体" w:cs="宋体"/>
          <w:sz w:val="21"/>
          <w:szCs w:val="21"/>
          <w:lang w:eastAsia="zh-CN"/>
        </w:rPr>
      </w:pPr>
      <w:bookmarkStart w:id="69" w:name="_Toc26530"/>
      <w:r>
        <w:rPr>
          <w:rFonts w:hint="eastAsia"/>
          <w:color w:val="231F20"/>
          <w:spacing w:val="6"/>
          <w:position w:val="1"/>
          <w:sz w:val="21"/>
          <w:szCs w:val="21"/>
          <w:lang w:eastAsia="zh-CN"/>
        </w:rPr>
        <w:t>8    数据传输层</w:t>
      </w:r>
      <w:bookmarkEnd w:id="69"/>
    </w:p>
    <w:p w14:paraId="79587878">
      <w:pPr>
        <w:pStyle w:val="3"/>
        <w:spacing w:before="156" w:after="156"/>
        <w:ind w:left="6"/>
        <w:rPr>
          <w:rFonts w:hint="eastAsia"/>
          <w:color w:val="231F20"/>
          <w:spacing w:val="6"/>
          <w:position w:val="1"/>
          <w:sz w:val="21"/>
          <w:szCs w:val="21"/>
          <w:lang w:eastAsia="zh-CN"/>
        </w:rPr>
      </w:pPr>
      <w:bookmarkStart w:id="70" w:name="_Toc27107"/>
      <w:r>
        <w:rPr>
          <w:rFonts w:hint="eastAsia"/>
          <w:color w:val="231F20"/>
          <w:spacing w:val="6"/>
          <w:position w:val="1"/>
          <w:sz w:val="21"/>
          <w:szCs w:val="21"/>
          <w:lang w:eastAsia="zh-CN"/>
        </w:rPr>
        <w:t>8.1    联网方式</w:t>
      </w:r>
      <w:bookmarkEnd w:id="70"/>
    </w:p>
    <w:p w14:paraId="521285EF">
      <w:pPr>
        <w:spacing w:before="231" w:line="180" w:lineRule="auto"/>
        <w:ind w:left="16"/>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8.1.1 </w:t>
      </w:r>
      <w:r>
        <w:rPr>
          <w:rFonts w:hint="eastAsia" w:ascii="宋体" w:hAnsi="宋体" w:eastAsia="宋体" w:cs="宋体"/>
          <w:color w:val="231F20"/>
          <w:spacing w:val="13"/>
          <w:lang w:eastAsia="zh-CN"/>
        </w:rPr>
        <w:t xml:space="preserve">  矿山基础数据</w:t>
      </w:r>
      <w:r>
        <w:rPr>
          <w:rFonts w:hint="eastAsia" w:ascii="宋体" w:hAnsi="宋体" w:eastAsia="宋体" w:cs="宋体"/>
          <w:color w:val="231F20"/>
          <w:spacing w:val="-32"/>
          <w:lang w:eastAsia="zh-CN"/>
        </w:rPr>
        <w:t xml:space="preserve"> </w:t>
      </w:r>
      <w:r>
        <w:rPr>
          <w:rFonts w:hint="eastAsia" w:ascii="宋体" w:hAnsi="宋体" w:eastAsia="宋体" w:cs="宋体"/>
          <w:color w:val="231F20"/>
          <w:spacing w:val="13"/>
          <w:lang w:eastAsia="zh-CN"/>
        </w:rPr>
        <w:t>、日常安全管理数据应采用人工方式填报进行数据上报和更新</w:t>
      </w:r>
      <w:r>
        <w:rPr>
          <w:rFonts w:hint="eastAsia" w:ascii="宋体" w:hAnsi="宋体" w:eastAsia="宋体" w:cs="宋体"/>
          <w:color w:val="231F20"/>
          <w:spacing w:val="-30"/>
          <w:lang w:eastAsia="zh-CN"/>
        </w:rPr>
        <w:t xml:space="preserve"> </w:t>
      </w:r>
      <w:r>
        <w:rPr>
          <w:rFonts w:hint="eastAsia" w:ascii="宋体" w:hAnsi="宋体" w:eastAsia="宋体" w:cs="宋体"/>
          <w:color w:val="231F20"/>
          <w:spacing w:val="13"/>
          <w:lang w:eastAsia="zh-CN"/>
        </w:rPr>
        <w:t>。</w:t>
      </w:r>
    </w:p>
    <w:p w14:paraId="2BA902DC">
      <w:pPr>
        <w:spacing w:before="68" w:line="184" w:lineRule="auto"/>
        <w:ind w:left="16"/>
        <w:rPr>
          <w:rFonts w:hint="eastAsia" w:ascii="黑体" w:hAnsi="黑体" w:eastAsia="黑体" w:cs="黑体"/>
          <w:color w:val="231F20"/>
          <w:spacing w:val="6"/>
          <w:position w:val="1"/>
          <w:lang w:eastAsia="zh-CN"/>
        </w:rPr>
      </w:pPr>
    </w:p>
    <w:p w14:paraId="0DDF6E05">
      <w:pPr>
        <w:spacing w:before="68" w:line="184" w:lineRule="auto"/>
        <w:ind w:left="16"/>
        <w:rPr>
          <w:rFonts w:hint="eastAsia" w:ascii="宋体" w:hAnsi="宋体" w:eastAsia="宋体" w:cs="宋体"/>
          <w:lang w:eastAsia="zh-CN"/>
        </w:rPr>
      </w:pPr>
      <w:r>
        <w:rPr>
          <w:rFonts w:hint="eastAsia" w:ascii="黑体" w:hAnsi="黑体" w:eastAsia="黑体" w:cs="黑体"/>
          <w:color w:val="231F20"/>
          <w:spacing w:val="6"/>
          <w:position w:val="1"/>
          <w:lang w:eastAsia="zh-CN"/>
        </w:rPr>
        <w:t xml:space="preserve">8.1.2  </w:t>
      </w:r>
      <w:r>
        <w:rPr>
          <w:rFonts w:hint="eastAsia" w:ascii="宋体" w:hAnsi="宋体" w:eastAsia="宋体" w:cs="宋体"/>
          <w:color w:val="231F20"/>
          <w:spacing w:val="17"/>
          <w:lang w:eastAsia="zh-CN"/>
        </w:rPr>
        <w:t xml:space="preserve"> 物联感知监测数据由非煤矿山企业通过专线/</w:t>
      </w:r>
      <w:r>
        <w:rPr>
          <w:rFonts w:hint="eastAsia" w:ascii="宋体" w:hAnsi="宋体" w:eastAsia="宋体" w:cs="宋体"/>
          <w:color w:val="231F20"/>
          <w:lang w:eastAsia="zh-CN"/>
        </w:rPr>
        <w:t>VPN</w:t>
      </w:r>
      <w:r>
        <w:rPr>
          <w:rFonts w:hint="eastAsia" w:ascii="宋体" w:hAnsi="宋体" w:eastAsia="宋体" w:cs="宋体"/>
          <w:color w:val="231F20"/>
          <w:spacing w:val="17"/>
          <w:lang w:eastAsia="zh-CN"/>
        </w:rPr>
        <w:t>/互联网方式传输，采用文件方式上传数据</w:t>
      </w:r>
      <w:r>
        <w:rPr>
          <w:rFonts w:hint="eastAsia" w:ascii="宋体" w:hAnsi="宋体" w:eastAsia="宋体" w:cs="宋体"/>
          <w:color w:val="231F20"/>
          <w:spacing w:val="-27"/>
          <w:lang w:eastAsia="zh-CN"/>
        </w:rPr>
        <w:t xml:space="preserve"> </w:t>
      </w:r>
      <w:r>
        <w:rPr>
          <w:rFonts w:hint="eastAsia" w:ascii="宋体" w:hAnsi="宋体" w:eastAsia="宋体" w:cs="宋体"/>
          <w:color w:val="231F20"/>
          <w:spacing w:val="17"/>
          <w:lang w:eastAsia="zh-CN"/>
        </w:rPr>
        <w:t>。数据文件格式见？</w:t>
      </w:r>
    </w:p>
    <w:p w14:paraId="4F8C5CDA">
      <w:pPr>
        <w:spacing w:before="65" w:line="216" w:lineRule="auto"/>
        <w:ind w:left="13" w:right="9" w:firstLine="2"/>
        <w:rPr>
          <w:rFonts w:hint="eastAsia" w:ascii="黑体" w:hAnsi="黑体" w:eastAsia="黑体" w:cs="黑体"/>
          <w:color w:val="231F20"/>
          <w:spacing w:val="6"/>
          <w:position w:val="1"/>
          <w:lang w:eastAsia="zh-CN"/>
        </w:rPr>
      </w:pPr>
    </w:p>
    <w:p w14:paraId="56D30963">
      <w:pPr>
        <w:spacing w:before="65" w:line="216" w:lineRule="auto"/>
        <w:ind w:left="13" w:right="9" w:firstLine="2"/>
        <w:rPr>
          <w:rFonts w:hint="eastAsia" w:ascii="宋体" w:hAnsi="宋体" w:eastAsia="宋体" w:cs="宋体"/>
          <w:color w:val="231F20"/>
          <w:spacing w:val="12"/>
          <w:lang w:eastAsia="zh-CN"/>
        </w:rPr>
      </w:pPr>
      <w:r>
        <w:rPr>
          <w:rFonts w:hint="eastAsia" w:ascii="黑体" w:hAnsi="黑体" w:eastAsia="黑体" w:cs="黑体"/>
          <w:color w:val="231F20"/>
          <w:spacing w:val="6"/>
          <w:position w:val="1"/>
          <w:lang w:eastAsia="zh-CN"/>
        </w:rPr>
        <w:t xml:space="preserve">8.1.3  </w:t>
      </w:r>
      <w:r>
        <w:rPr>
          <w:rFonts w:hint="eastAsia" w:ascii="宋体" w:hAnsi="宋体" w:eastAsia="宋体" w:cs="宋体"/>
          <w:color w:val="231F20"/>
          <w:spacing w:val="14"/>
          <w:lang w:eastAsia="zh-CN"/>
        </w:rPr>
        <w:t xml:space="preserve"> 视频联网系统由自治区级应急管理部门</w:t>
      </w:r>
      <w:r>
        <w:rPr>
          <w:rFonts w:hint="eastAsia" w:ascii="宋体" w:hAnsi="宋体" w:eastAsia="宋体" w:cs="宋体"/>
          <w:color w:val="231F20"/>
          <w:spacing w:val="-14"/>
          <w:lang w:eastAsia="zh-CN"/>
        </w:rPr>
        <w:t xml:space="preserve"> </w:t>
      </w:r>
      <w:r>
        <w:rPr>
          <w:rFonts w:hint="eastAsia" w:ascii="宋体" w:hAnsi="宋体" w:eastAsia="宋体" w:cs="宋体"/>
          <w:color w:val="231F20"/>
          <w:spacing w:val="14"/>
          <w:lang w:eastAsia="zh-CN"/>
        </w:rPr>
        <w:t>、市级应急管理部门及非煤矿山企业组成</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4"/>
          <w:lang w:eastAsia="zh-CN"/>
        </w:rPr>
        <w:t>，市级应急管理部门</w:t>
      </w:r>
      <w:r>
        <w:rPr>
          <w:rFonts w:hint="eastAsia" w:ascii="宋体" w:hAnsi="宋体" w:eastAsia="宋体" w:cs="宋体"/>
          <w:color w:val="231F20"/>
          <w:lang w:eastAsia="zh-CN"/>
        </w:rPr>
        <w:t xml:space="preserve"> </w:t>
      </w:r>
      <w:r>
        <w:rPr>
          <w:rFonts w:hint="eastAsia" w:ascii="宋体" w:hAnsi="宋体" w:eastAsia="宋体" w:cs="宋体"/>
          <w:color w:val="231F20"/>
          <w:spacing w:val="19"/>
          <w:lang w:eastAsia="zh-CN"/>
        </w:rPr>
        <w:t>工业视频管理系统节点为接入节点</w:t>
      </w:r>
      <w:r>
        <w:rPr>
          <w:rFonts w:hint="eastAsia" w:ascii="宋体" w:hAnsi="宋体" w:eastAsia="宋体" w:cs="宋体"/>
          <w:color w:val="231F20"/>
          <w:spacing w:val="-33"/>
          <w:lang w:eastAsia="zh-CN"/>
        </w:rPr>
        <w:t xml:space="preserve"> </w:t>
      </w:r>
      <w:r>
        <w:rPr>
          <w:rFonts w:hint="eastAsia" w:ascii="宋体" w:hAnsi="宋体" w:eastAsia="宋体" w:cs="宋体"/>
          <w:color w:val="231F20"/>
          <w:spacing w:val="19"/>
          <w:lang w:eastAsia="zh-CN"/>
        </w:rPr>
        <w:t>，通过专线/</w:t>
      </w:r>
      <w:r>
        <w:rPr>
          <w:rFonts w:hint="eastAsia" w:ascii="宋体" w:hAnsi="宋体" w:eastAsia="宋体" w:cs="宋体"/>
          <w:color w:val="231F20"/>
          <w:lang w:eastAsia="zh-CN"/>
        </w:rPr>
        <w:t>VPN</w:t>
      </w:r>
      <w:r>
        <w:rPr>
          <w:rFonts w:hint="eastAsia" w:ascii="宋体" w:hAnsi="宋体" w:eastAsia="宋体" w:cs="宋体"/>
          <w:color w:val="231F20"/>
          <w:spacing w:val="19"/>
          <w:lang w:eastAsia="zh-CN"/>
        </w:rPr>
        <w:t>/互联网接入非煤</w:t>
      </w:r>
      <w:r>
        <w:rPr>
          <w:rFonts w:hint="eastAsia" w:ascii="宋体" w:hAnsi="宋体" w:eastAsia="宋体" w:cs="宋体"/>
          <w:color w:val="231F20"/>
          <w:spacing w:val="18"/>
          <w:lang w:eastAsia="zh-CN"/>
        </w:rPr>
        <w:t>矿山企业各类图像信息资源</w:t>
      </w:r>
      <w:r>
        <w:rPr>
          <w:rFonts w:hint="eastAsia" w:ascii="宋体" w:hAnsi="宋体" w:eastAsia="宋体" w:cs="宋体"/>
          <w:color w:val="231F20"/>
          <w:spacing w:val="-34"/>
          <w:lang w:eastAsia="zh-CN"/>
        </w:rPr>
        <w:t xml:space="preserve"> </w:t>
      </w:r>
      <w:r>
        <w:rPr>
          <w:rFonts w:hint="eastAsia" w:ascii="宋体" w:hAnsi="宋体" w:eastAsia="宋体" w:cs="宋体"/>
          <w:color w:val="231F20"/>
          <w:spacing w:val="18"/>
          <w:lang w:eastAsia="zh-CN"/>
        </w:rPr>
        <w:t>，级联</w:t>
      </w:r>
      <w:r>
        <w:rPr>
          <w:rFonts w:hint="eastAsia" w:ascii="宋体" w:hAnsi="宋体" w:eastAsia="宋体" w:cs="宋体"/>
          <w:color w:val="231F20"/>
          <w:lang w:eastAsia="zh-CN"/>
        </w:rPr>
        <w:t xml:space="preserve"> </w:t>
      </w:r>
      <w:r>
        <w:rPr>
          <w:rFonts w:hint="eastAsia" w:ascii="宋体" w:hAnsi="宋体" w:eastAsia="宋体" w:cs="宋体"/>
          <w:color w:val="231F20"/>
          <w:spacing w:val="12"/>
          <w:lang w:eastAsia="zh-CN"/>
        </w:rPr>
        <w:t>至自治区级视频管理系统，实现视频汇聚联网</w:t>
      </w:r>
      <w:r>
        <w:rPr>
          <w:rFonts w:hint="eastAsia" w:ascii="宋体" w:hAnsi="宋体" w:eastAsia="宋体" w:cs="宋体"/>
          <w:color w:val="231F20"/>
          <w:spacing w:val="-25"/>
          <w:lang w:eastAsia="zh-CN"/>
        </w:rPr>
        <w:t xml:space="preserve"> </w:t>
      </w:r>
      <w:r>
        <w:rPr>
          <w:rFonts w:hint="eastAsia" w:ascii="宋体" w:hAnsi="宋体" w:eastAsia="宋体" w:cs="宋体"/>
          <w:color w:val="231F20"/>
          <w:spacing w:val="12"/>
          <w:lang w:eastAsia="zh-CN"/>
        </w:rPr>
        <w:t>。</w:t>
      </w:r>
    </w:p>
    <w:p w14:paraId="791BEDE8">
      <w:pPr>
        <w:spacing w:before="65" w:line="216" w:lineRule="auto"/>
        <w:ind w:left="13" w:right="9" w:firstLine="2"/>
        <w:rPr>
          <w:rFonts w:hint="eastAsia" w:ascii="微软雅黑" w:hAnsi="微软雅黑" w:eastAsia="微软雅黑" w:cs="微软雅黑"/>
          <w:color w:val="231F20"/>
          <w:spacing w:val="12"/>
          <w:lang w:eastAsia="zh-CN"/>
        </w:rPr>
      </w:pPr>
    </w:p>
    <w:p w14:paraId="3F82E068">
      <w:pPr>
        <w:spacing w:line="255" w:lineRule="auto"/>
        <w:rPr>
          <w:rFonts w:eastAsia="宋体"/>
          <w:lang w:eastAsia="zh-CN"/>
        </w:rPr>
      </w:pPr>
    </w:p>
    <w:p w14:paraId="1AE7CAD4">
      <w:pPr>
        <w:spacing w:before="42" w:line="201" w:lineRule="auto"/>
        <w:ind w:left="343"/>
        <w:rPr>
          <w:rFonts w:hint="eastAsia" w:ascii="微软雅黑" w:hAnsi="微软雅黑" w:eastAsia="微软雅黑" w:cs="微软雅黑"/>
          <w:lang w:eastAsia="zh-CN"/>
        </w:rPr>
      </w:pPr>
    </w:p>
    <w:p w14:paraId="495CE0B6">
      <w:pPr>
        <w:spacing w:before="42" w:line="201" w:lineRule="auto"/>
        <w:ind w:left="343"/>
        <w:rPr>
          <w:rFonts w:hint="eastAsia" w:ascii="微软雅黑" w:hAnsi="微软雅黑" w:eastAsia="微软雅黑" w:cs="微软雅黑"/>
          <w:lang w:eastAsia="zh-CN"/>
        </w:rPr>
      </w:pPr>
    </w:p>
    <w:p w14:paraId="0B257AB7">
      <w:pPr>
        <w:spacing w:before="42" w:line="201" w:lineRule="auto"/>
        <w:ind w:left="343"/>
        <w:rPr>
          <w:rFonts w:hint="eastAsia" w:ascii="微软雅黑" w:hAnsi="微软雅黑" w:eastAsia="微软雅黑" w:cs="微软雅黑"/>
          <w:lang w:eastAsia="zh-CN"/>
        </w:rPr>
      </w:pPr>
    </w:p>
    <w:p w14:paraId="37E174BB">
      <w:pPr>
        <w:spacing w:before="42" w:line="201" w:lineRule="auto"/>
        <w:ind w:left="343"/>
        <w:rPr>
          <w:rFonts w:hint="eastAsia" w:ascii="微软雅黑" w:hAnsi="微软雅黑" w:eastAsia="微软雅黑" w:cs="微软雅黑"/>
          <w:lang w:eastAsia="zh-CN"/>
        </w:rPr>
      </w:pPr>
    </w:p>
    <w:p w14:paraId="5F47F0E4">
      <w:pPr>
        <w:spacing w:before="42" w:line="201" w:lineRule="auto"/>
        <w:ind w:left="343"/>
        <w:rPr>
          <w:rFonts w:hint="eastAsia" w:ascii="微软雅黑" w:hAnsi="微软雅黑" w:eastAsia="微软雅黑" w:cs="微软雅黑"/>
          <w:lang w:eastAsia="zh-CN"/>
        </w:rPr>
      </w:pPr>
    </w:p>
    <w:p w14:paraId="65F13531">
      <w:pPr>
        <w:spacing w:before="42" w:line="201" w:lineRule="auto"/>
        <w:ind w:left="343"/>
        <w:rPr>
          <w:rFonts w:hint="eastAsia" w:ascii="微软雅黑" w:hAnsi="微软雅黑" w:eastAsia="微软雅黑" w:cs="微软雅黑"/>
          <w:lang w:eastAsia="zh-CN"/>
        </w:rPr>
      </w:pPr>
    </w:p>
    <w:p w14:paraId="719274E3">
      <w:pPr>
        <w:spacing w:before="42" w:line="201" w:lineRule="auto"/>
        <w:ind w:left="343"/>
        <w:rPr>
          <w:rFonts w:hint="eastAsia" w:ascii="微软雅黑" w:hAnsi="微软雅黑" w:eastAsia="微软雅黑" w:cs="微软雅黑"/>
          <w:lang w:eastAsia="zh-CN"/>
        </w:rPr>
      </w:pPr>
    </w:p>
    <w:p w14:paraId="1A9B0B5F">
      <w:pPr>
        <w:spacing w:before="42" w:line="201" w:lineRule="auto"/>
        <w:ind w:left="343"/>
        <w:rPr>
          <w:rFonts w:hint="eastAsia" w:ascii="微软雅黑" w:hAnsi="微软雅黑" w:eastAsia="微软雅黑" w:cs="微软雅黑"/>
          <w:lang w:eastAsia="zh-CN"/>
        </w:rPr>
      </w:pPr>
    </w:p>
    <w:p w14:paraId="49100C5C">
      <w:pPr>
        <w:spacing w:before="42" w:line="201" w:lineRule="auto"/>
        <w:ind w:left="343"/>
        <w:rPr>
          <w:rFonts w:hint="eastAsia" w:ascii="微软雅黑" w:hAnsi="微软雅黑" w:eastAsia="微软雅黑" w:cs="微软雅黑"/>
          <w:lang w:eastAsia="zh-CN"/>
        </w:rPr>
      </w:pPr>
    </w:p>
    <w:p w14:paraId="46F616A2">
      <w:pPr>
        <w:spacing w:before="42" w:line="201" w:lineRule="auto"/>
        <w:ind w:left="343"/>
        <w:rPr>
          <w:rFonts w:hint="eastAsia" w:ascii="微软雅黑" w:hAnsi="微软雅黑" w:eastAsia="微软雅黑" w:cs="微软雅黑"/>
          <w:lang w:eastAsia="zh-CN"/>
        </w:rPr>
      </w:pPr>
    </w:p>
    <w:p w14:paraId="07B6FEE4">
      <w:pPr>
        <w:spacing w:before="42" w:line="201" w:lineRule="auto"/>
        <w:ind w:left="343"/>
        <w:rPr>
          <w:rFonts w:hint="eastAsia" w:ascii="微软雅黑" w:hAnsi="微软雅黑" w:eastAsia="微软雅黑" w:cs="微软雅黑"/>
          <w:lang w:eastAsia="zh-CN"/>
        </w:rPr>
      </w:pPr>
    </w:p>
    <w:p w14:paraId="125D1FA9">
      <w:pPr>
        <w:spacing w:before="42" w:line="201" w:lineRule="auto"/>
        <w:ind w:left="343"/>
        <w:rPr>
          <w:rFonts w:hint="eastAsia" w:ascii="微软雅黑" w:hAnsi="微软雅黑" w:eastAsia="微软雅黑" w:cs="微软雅黑"/>
          <w:lang w:eastAsia="zh-CN"/>
        </w:rPr>
      </w:pPr>
    </w:p>
    <w:p w14:paraId="2EF50B7F">
      <w:pPr>
        <w:spacing w:before="42" w:line="201" w:lineRule="auto"/>
        <w:ind w:left="343"/>
        <w:rPr>
          <w:rFonts w:hint="eastAsia" w:ascii="微软雅黑" w:hAnsi="微软雅黑" w:eastAsia="微软雅黑" w:cs="微软雅黑"/>
          <w:lang w:eastAsia="zh-CN"/>
        </w:rPr>
      </w:pPr>
    </w:p>
    <w:p w14:paraId="75304970">
      <w:pPr>
        <w:spacing w:before="42" w:line="201" w:lineRule="auto"/>
        <w:ind w:left="343"/>
        <w:rPr>
          <w:rFonts w:hint="eastAsia" w:ascii="微软雅黑" w:hAnsi="微软雅黑" w:eastAsia="微软雅黑" w:cs="微软雅黑"/>
          <w:lang w:eastAsia="zh-CN"/>
        </w:rPr>
      </w:pPr>
    </w:p>
    <w:p w14:paraId="56FBB863">
      <w:pPr>
        <w:spacing w:before="42" w:line="201" w:lineRule="auto"/>
        <w:ind w:left="343"/>
        <w:rPr>
          <w:rFonts w:hint="eastAsia" w:ascii="微软雅黑" w:hAnsi="微软雅黑" w:eastAsia="微软雅黑" w:cs="微软雅黑"/>
          <w:lang w:eastAsia="zh-CN"/>
        </w:rPr>
      </w:pPr>
    </w:p>
    <w:p w14:paraId="4E4598D8">
      <w:pPr>
        <w:spacing w:before="42" w:line="201" w:lineRule="auto"/>
        <w:ind w:left="343"/>
        <w:rPr>
          <w:rFonts w:hint="eastAsia" w:ascii="微软雅黑" w:hAnsi="微软雅黑" w:eastAsia="微软雅黑" w:cs="微软雅黑"/>
          <w:lang w:eastAsia="zh-CN"/>
        </w:rPr>
      </w:pPr>
    </w:p>
    <w:p w14:paraId="1566AB6E">
      <w:pPr>
        <w:spacing w:before="42" w:line="201" w:lineRule="auto"/>
        <w:ind w:left="343"/>
        <w:rPr>
          <w:rFonts w:hint="eastAsia" w:ascii="微软雅黑" w:hAnsi="微软雅黑" w:eastAsia="微软雅黑" w:cs="微软雅黑"/>
          <w:lang w:eastAsia="zh-CN"/>
        </w:rPr>
      </w:pPr>
    </w:p>
    <w:p w14:paraId="13DDBC4A">
      <w:pPr>
        <w:spacing w:before="42" w:line="201" w:lineRule="auto"/>
        <w:ind w:left="343"/>
        <w:rPr>
          <w:rFonts w:hint="eastAsia" w:ascii="微软雅黑" w:hAnsi="微软雅黑" w:eastAsia="微软雅黑" w:cs="微软雅黑"/>
          <w:lang w:eastAsia="zh-CN"/>
        </w:rPr>
      </w:pPr>
    </w:p>
    <w:p w14:paraId="19945E07">
      <w:pPr>
        <w:spacing w:before="42" w:line="201" w:lineRule="auto"/>
        <w:ind w:left="343"/>
        <w:rPr>
          <w:rFonts w:hint="eastAsia" w:ascii="微软雅黑" w:hAnsi="微软雅黑" w:eastAsia="微软雅黑" w:cs="微软雅黑"/>
          <w:lang w:eastAsia="zh-CN"/>
        </w:rPr>
      </w:pPr>
    </w:p>
    <w:p w14:paraId="5B9451EC">
      <w:pPr>
        <w:pStyle w:val="27"/>
        <w:kinsoku/>
        <w:autoSpaceDE/>
        <w:autoSpaceDN/>
        <w:snapToGrid/>
        <w:spacing w:after="120"/>
        <w:textAlignment w:val="auto"/>
        <w:rPr>
          <w:rFonts w:hint="eastAsia" w:hAnsi="Calibri" w:cs="Times New Roman"/>
          <w:snapToGrid/>
          <w:spacing w:val="105"/>
          <w:lang w:eastAsia="zh-CN"/>
        </w:rPr>
      </w:pPr>
      <w:bookmarkStart w:id="71" w:name="_Toc23923"/>
      <w:bookmarkStart w:id="72" w:name="_Toc19857"/>
    </w:p>
    <w:p w14:paraId="3E9F7300">
      <w:pPr>
        <w:pStyle w:val="27"/>
        <w:kinsoku/>
        <w:autoSpaceDE/>
        <w:autoSpaceDN/>
        <w:snapToGrid/>
        <w:spacing w:after="120"/>
        <w:textAlignment w:val="auto"/>
        <w:rPr>
          <w:rFonts w:hint="eastAsia" w:hAnsi="Calibri" w:cs="Times New Roman"/>
          <w:snapToGrid/>
          <w:spacing w:val="105"/>
          <w:lang w:eastAsia="zh-CN"/>
        </w:rPr>
      </w:pPr>
    </w:p>
    <w:p w14:paraId="6BE7FEE4">
      <w:pPr>
        <w:pStyle w:val="27"/>
        <w:kinsoku/>
        <w:autoSpaceDE/>
        <w:autoSpaceDN/>
        <w:snapToGrid/>
        <w:spacing w:after="120"/>
        <w:textAlignment w:val="auto"/>
        <w:rPr>
          <w:rFonts w:hAnsi="Calibri" w:cs="Times New Roman"/>
          <w:snapToGrid/>
          <w:spacing w:val="105"/>
          <w:lang w:eastAsia="zh-CN"/>
        </w:rPr>
      </w:pPr>
      <w:bookmarkStart w:id="73" w:name="_GoBack"/>
      <w:bookmarkEnd w:id="73"/>
      <w:r>
        <w:rPr>
          <w:rFonts w:hint="eastAsia" w:hAnsi="Calibri" w:cs="Times New Roman"/>
          <w:snapToGrid/>
          <w:spacing w:val="105"/>
          <w:lang w:eastAsia="zh-CN"/>
        </w:rPr>
        <w:t>参 考 文 献</w:t>
      </w:r>
      <w:bookmarkEnd w:id="71"/>
      <w:bookmarkEnd w:id="72"/>
    </w:p>
    <w:p w14:paraId="3E2A748D">
      <w:pPr>
        <w:pStyle w:val="28"/>
        <w:numPr>
          <w:ilvl w:val="0"/>
          <w:numId w:val="0"/>
        </w:numPr>
        <w:ind w:left="420"/>
        <w:rPr>
          <w:rFonts w:ascii="Times New Roman"/>
          <w:szCs w:val="21"/>
        </w:rPr>
      </w:pPr>
      <w:r>
        <w:rPr>
          <w:rFonts w:hint="eastAsia" w:ascii="Times New Roman"/>
          <w:szCs w:val="21"/>
        </w:rPr>
        <w:t>［1］  GB 12348  工业企业厂界环境噪声排放标准</w:t>
      </w:r>
    </w:p>
    <w:p w14:paraId="7DC62BA5">
      <w:pPr>
        <w:pStyle w:val="28"/>
        <w:numPr>
          <w:ilvl w:val="0"/>
          <w:numId w:val="0"/>
        </w:numPr>
        <w:ind w:left="420"/>
        <w:rPr>
          <w:rFonts w:ascii="Times New Roman"/>
          <w:szCs w:val="21"/>
        </w:rPr>
      </w:pPr>
      <w:r>
        <w:rPr>
          <w:rFonts w:hint="eastAsia" w:ascii="Times New Roman"/>
          <w:szCs w:val="21"/>
        </w:rPr>
        <w:t>［2］  GB 50493  石油化工可燃气体和有毒气体检测报警设计标准</w:t>
      </w:r>
    </w:p>
    <w:p w14:paraId="368564C2">
      <w:pPr>
        <w:pStyle w:val="28"/>
        <w:numPr>
          <w:ilvl w:val="0"/>
          <w:numId w:val="0"/>
        </w:numPr>
        <w:ind w:left="420"/>
        <w:rPr>
          <w:rFonts w:ascii="Times New Roman"/>
          <w:szCs w:val="21"/>
        </w:rPr>
      </w:pPr>
      <w:r>
        <w:rPr>
          <w:rFonts w:hint="eastAsia" w:ascii="Times New Roman"/>
          <w:szCs w:val="21"/>
        </w:rPr>
        <w:t>［3］  GB/T 50823 油气田及管道工程计算机控制系统设计规范</w:t>
      </w:r>
    </w:p>
    <w:p w14:paraId="36773E38">
      <w:pPr>
        <w:pStyle w:val="28"/>
        <w:numPr>
          <w:ilvl w:val="0"/>
          <w:numId w:val="0"/>
        </w:numPr>
        <w:ind w:left="420"/>
        <w:rPr>
          <w:rFonts w:ascii="Times New Roman"/>
          <w:szCs w:val="21"/>
        </w:rPr>
      </w:pPr>
      <w:r>
        <w:rPr>
          <w:rFonts w:hint="eastAsia" w:ascii="Times New Roman"/>
          <w:szCs w:val="21"/>
        </w:rPr>
        <w:t>［4］  GB 51016  非煤露天矿边坡工程技术规范</w:t>
      </w:r>
    </w:p>
    <w:p w14:paraId="179AB8B9">
      <w:pPr>
        <w:pStyle w:val="28"/>
        <w:numPr>
          <w:ilvl w:val="0"/>
          <w:numId w:val="0"/>
        </w:numPr>
        <w:ind w:left="420"/>
        <w:rPr>
          <w:rFonts w:ascii="Times New Roman"/>
          <w:szCs w:val="21"/>
        </w:rPr>
      </w:pPr>
      <w:r>
        <w:rPr>
          <w:rFonts w:hint="eastAsia" w:ascii="Times New Roman"/>
          <w:szCs w:val="21"/>
        </w:rPr>
        <w:t>［5］  GB 51108  尾矿库在线安全监测系统工程技术规范</w:t>
      </w:r>
    </w:p>
    <w:p w14:paraId="25AD4489">
      <w:pPr>
        <w:pStyle w:val="28"/>
        <w:numPr>
          <w:ilvl w:val="0"/>
          <w:numId w:val="0"/>
        </w:numPr>
        <w:ind w:left="420"/>
        <w:rPr>
          <w:rFonts w:ascii="Times New Roman"/>
          <w:szCs w:val="21"/>
        </w:rPr>
      </w:pPr>
      <w:r>
        <w:rPr>
          <w:rFonts w:hint="eastAsia" w:ascii="Times New Roman"/>
          <w:szCs w:val="21"/>
        </w:rPr>
        <w:t>［6］  AQ 2005   金属非金属矿山排土场安全生产规则</w:t>
      </w:r>
    </w:p>
    <w:p w14:paraId="032AFF82">
      <w:pPr>
        <w:pStyle w:val="28"/>
        <w:numPr>
          <w:ilvl w:val="0"/>
          <w:numId w:val="0"/>
        </w:numPr>
        <w:ind w:left="420"/>
        <w:rPr>
          <w:rFonts w:ascii="Times New Roman"/>
          <w:szCs w:val="21"/>
        </w:rPr>
      </w:pPr>
      <w:r>
        <w:rPr>
          <w:rFonts w:hint="eastAsia" w:ascii="Times New Roman"/>
          <w:szCs w:val="21"/>
        </w:rPr>
        <w:t>［7］  AQ 2031   金属非金属地下矿山监测监控系统建设规范</w:t>
      </w:r>
    </w:p>
    <w:p w14:paraId="2398D97F">
      <w:pPr>
        <w:pStyle w:val="28"/>
        <w:numPr>
          <w:ilvl w:val="0"/>
          <w:numId w:val="0"/>
        </w:numPr>
        <w:ind w:left="420"/>
        <w:rPr>
          <w:rFonts w:ascii="Times New Roman"/>
          <w:szCs w:val="21"/>
        </w:rPr>
      </w:pPr>
      <w:r>
        <w:rPr>
          <w:rFonts w:hint="eastAsia" w:ascii="Times New Roman"/>
          <w:szCs w:val="21"/>
        </w:rPr>
        <w:t>［8］  AQ 2032   金属非金属地下矿山人员定位系统建设规范</w:t>
      </w:r>
    </w:p>
    <w:p w14:paraId="39DCAA9E">
      <w:pPr>
        <w:pStyle w:val="28"/>
        <w:numPr>
          <w:ilvl w:val="0"/>
          <w:numId w:val="0"/>
        </w:numPr>
        <w:ind w:left="420"/>
        <w:rPr>
          <w:rFonts w:ascii="Times New Roman"/>
          <w:szCs w:val="21"/>
        </w:rPr>
      </w:pPr>
      <w:r>
        <w:rPr>
          <w:rFonts w:hint="eastAsia" w:ascii="Times New Roman"/>
          <w:szCs w:val="21"/>
        </w:rPr>
        <w:t>［9］  AQ/T 2050 .1  金属非金属矿山安全标准化规范    导则</w:t>
      </w:r>
    </w:p>
    <w:p w14:paraId="618A32D5">
      <w:pPr>
        <w:pStyle w:val="28"/>
        <w:numPr>
          <w:ilvl w:val="0"/>
          <w:numId w:val="0"/>
        </w:numPr>
        <w:ind w:left="420"/>
        <w:rPr>
          <w:rFonts w:ascii="Times New Roman"/>
          <w:szCs w:val="21"/>
        </w:rPr>
      </w:pPr>
      <w:r>
        <w:rPr>
          <w:rFonts w:hint="eastAsia" w:ascii="Times New Roman"/>
          <w:szCs w:val="21"/>
        </w:rPr>
        <w:t>［10］ AQ/T 2050 .2  金属非金属矿山安全标准化规范地下矿山实施指南</w:t>
      </w:r>
    </w:p>
    <w:p w14:paraId="0DCD0181">
      <w:pPr>
        <w:pStyle w:val="28"/>
        <w:numPr>
          <w:ilvl w:val="0"/>
          <w:numId w:val="0"/>
        </w:numPr>
        <w:ind w:left="420"/>
        <w:rPr>
          <w:rFonts w:ascii="Times New Roman"/>
          <w:szCs w:val="21"/>
        </w:rPr>
      </w:pPr>
      <w:r>
        <w:rPr>
          <w:rFonts w:hint="eastAsia" w:ascii="Times New Roman"/>
          <w:szCs w:val="21"/>
        </w:rPr>
        <w:t>［11］ AQ/T 2050 .3  金属非金属矿山安全标准化规范露天矿山实施指南</w:t>
      </w:r>
    </w:p>
    <w:p w14:paraId="0CBF6977">
      <w:pPr>
        <w:pStyle w:val="28"/>
        <w:numPr>
          <w:ilvl w:val="0"/>
          <w:numId w:val="0"/>
        </w:numPr>
        <w:ind w:left="420"/>
        <w:rPr>
          <w:rFonts w:ascii="Times New Roman"/>
          <w:szCs w:val="21"/>
        </w:rPr>
      </w:pPr>
      <w:r>
        <w:rPr>
          <w:rFonts w:hint="eastAsia" w:ascii="Times New Roman"/>
          <w:szCs w:val="21"/>
        </w:rPr>
        <w:t>［12］ AQ/T 2050 .4  金属非金属矿山安全标准化规范尾矿库实施指南</w:t>
      </w:r>
    </w:p>
    <w:p w14:paraId="263DA52B">
      <w:pPr>
        <w:pStyle w:val="28"/>
        <w:numPr>
          <w:ilvl w:val="0"/>
          <w:numId w:val="0"/>
        </w:numPr>
        <w:ind w:left="420"/>
        <w:rPr>
          <w:rFonts w:ascii="Times New Roman"/>
          <w:szCs w:val="21"/>
        </w:rPr>
      </w:pPr>
      <w:r>
        <w:rPr>
          <w:rFonts w:hint="eastAsia" w:ascii="Times New Roman"/>
          <w:szCs w:val="21"/>
        </w:rPr>
        <w:t>［13］ AQ/T 2051  金属非金属地下矿山人员定位系统通用技术要求</w:t>
      </w:r>
    </w:p>
    <w:p w14:paraId="25F6192C">
      <w:pPr>
        <w:pStyle w:val="28"/>
        <w:numPr>
          <w:ilvl w:val="0"/>
          <w:numId w:val="0"/>
        </w:numPr>
        <w:ind w:left="420"/>
        <w:rPr>
          <w:rFonts w:ascii="Times New Roman"/>
          <w:szCs w:val="21"/>
        </w:rPr>
      </w:pPr>
      <w:r>
        <w:rPr>
          <w:rFonts w:hint="eastAsia" w:ascii="Times New Roman"/>
          <w:szCs w:val="21"/>
        </w:rPr>
        <w:t>［14］ AQ/T 2053  金属非金属地下矿山监测监控系统通用技术要求</w:t>
      </w:r>
    </w:p>
    <w:p w14:paraId="6D306973">
      <w:pPr>
        <w:spacing w:before="42" w:line="201" w:lineRule="auto"/>
        <w:ind w:left="343"/>
        <w:rPr>
          <w:rFonts w:hint="eastAsia" w:ascii="微软雅黑" w:hAnsi="微软雅黑" w:eastAsia="微软雅黑" w:cs="微软雅黑"/>
          <w:lang w:eastAsia="zh-CN"/>
        </w:rPr>
      </w:pPr>
    </w:p>
    <w:sectPr>
      <w:headerReference r:id="rId8" w:type="default"/>
      <w:footerReference r:id="rId10" w:type="default"/>
      <w:headerReference r:id="rId9" w:type="even"/>
      <w:footerReference r:id="rId11" w:type="even"/>
      <w:pgSz w:w="12246" w:h="17178"/>
      <w:pgMar w:top="1460" w:right="1836" w:bottom="1277" w:left="1314" w:header="0" w:footer="1113"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5C5DC56-5E5E-4D95-BB79-F9B8756A3DB6}"/>
  </w:font>
  <w:font w:name="黑体">
    <w:panose1 w:val="02010609060101010101"/>
    <w:charset w:val="86"/>
    <w:family w:val="auto"/>
    <w:pitch w:val="default"/>
    <w:sig w:usb0="800002BF" w:usb1="38CF7CFA" w:usb2="00000016" w:usb3="00000000" w:csb0="00040001" w:csb1="00000000"/>
    <w:embedRegular r:id="rId2" w:fontKey="{182F8483-CCBD-4EB7-A727-AA4A0361D5C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FE0FBAC1-4DEC-48EF-A863-2F106443F8D1}"/>
  </w:font>
  <w:font w:name="微软雅黑">
    <w:panose1 w:val="020B0503020204020204"/>
    <w:charset w:val="86"/>
    <w:family w:val="swiss"/>
    <w:pitch w:val="default"/>
    <w:sig w:usb0="80000287" w:usb1="2ACF3C50" w:usb2="00000016" w:usb3="00000000" w:csb0="0004001F" w:csb1="00000000"/>
    <w:embedRegular r:id="rId4" w:fontKey="{ACA6046F-BF30-4958-B617-B1DFF81F0B5D}"/>
  </w:font>
  <w:font w:name="等线">
    <w:panose1 w:val="02010600030101010101"/>
    <w:charset w:val="86"/>
    <w:family w:val="auto"/>
    <w:pitch w:val="default"/>
    <w:sig w:usb0="A00002BF" w:usb1="38CF7CFA" w:usb2="00000016" w:usb3="00000000" w:csb0="0004000F" w:csb1="00000000"/>
  </w:font>
  <w:font w:name="方正公文小标宋">
    <w:panose1 w:val="02000500000000000000"/>
    <w:charset w:val="86"/>
    <w:family w:val="auto"/>
    <w:pitch w:val="default"/>
    <w:sig w:usb0="A00002BF" w:usb1="38CF7CFA" w:usb2="00000016" w:usb3="00000000" w:csb0="00040001" w:csb1="00000000"/>
    <w:embedRegular r:id="rId5" w:fontKey="{457CE9C0-31F2-4714-8B17-FF7CC9C41A9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1CC0EB">
    <w:pPr>
      <w:spacing w:line="207" w:lineRule="auto"/>
      <w:ind w:left="9069"/>
      <w:rPr>
        <w:rFonts w:ascii="Times New Roman" w:hAnsi="Times New Roman" w:eastAsia="Times New Roman" w:cs="Times New Roman"/>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046C46">
    <w:pPr>
      <w:spacing w:line="207" w:lineRule="auto"/>
      <w:ind w:left="9069"/>
      <w:rPr>
        <w:rFonts w:ascii="Times New Roman" w:hAnsi="Times New Roman" w:eastAsia="Times New Roman" w:cs="Times New Roman"/>
        <w:sz w:val="14"/>
        <w:szCs w:val="14"/>
      </w:rPr>
    </w:pPr>
    <w:r>
      <w:rPr>
        <w:sz w:val="14"/>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1517C2">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8ZWvQtAgAAVwQAAA4AAABkcnMvZTJvRG9jLnhtbK1UzY7TMBC+I/EO&#10;lu80adGu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D8ZWvQtAgAAVwQAAA4AAAAAAAAAAQAgAAAAHwEAAGRycy9lMm9Eb2MueG1sUEsFBgAAAAAG&#10;AAYAWQEAAL4FAAAAAA==&#10;">
              <v:fill on="f" focussize="0,0"/>
              <v:stroke on="f" weight="0.5pt"/>
              <v:imagedata o:title=""/>
              <o:lock v:ext="edit" aspectratio="f"/>
              <v:textbox inset="0mm,0mm,0mm,0mm" style="mso-fit-shape-to-text:t;">
                <w:txbxContent>
                  <w:p w14:paraId="131517C2">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039A72">
    <w:pPr>
      <w:pStyle w:val="5"/>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CF6F2C">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y8pm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DsvKZoKwIAAFcEAAAOAAAAAAAAAAEAIAAAAB8BAABkcnMvZTJvRG9jLnhtbFBLBQYAAAAABgAG&#10;AFkBAAC8BQAAAAA=&#10;">
              <v:fill on="f" focussize="0,0"/>
              <v:stroke on="f" weight="0.5pt"/>
              <v:imagedata o:title=""/>
              <o:lock v:ext="edit" aspectratio="f"/>
              <v:textbox inset="0mm,0mm,0mm,0mm" style="mso-fit-shape-to-text:t;">
                <w:txbxContent>
                  <w:p w14:paraId="64CF6F2C">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5E317D">
    <w:pPr>
      <w:tabs>
        <w:tab w:val="right" w:pos="8869"/>
      </w:tabs>
      <w:spacing w:line="201" w:lineRule="auto"/>
      <w:ind w:left="228"/>
      <w:rPr>
        <w:rFonts w:ascii="Times New Roman" w:hAnsi="Times New Roman" w:eastAsia="Times New Roman" w:cs="Times New Roman"/>
        <w:sz w:val="16"/>
        <w:szCs w:val="16"/>
      </w:rPr>
    </w:pPr>
    <w:r>
      <w:rPr>
        <w:sz w:val="16"/>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1D551F">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2MmrI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l69oUQzhYqffnw/&#10;/Xw4/fpGcAaBWutniLu3iAzdO9OhbYZzj8PIu6ucil8wIvBD3uNFXtEFwuOl6WQ6zeHi8A0b4GeP&#10;163z4b0wikSjoA71S7Kyw8aHPnQIidm0WTdSphpKTVqQeP02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YyasiwCAABXBAAADgAAAAAAAAABACAAAAAfAQAAZHJzL2Uyb0RvYy54bWxQSwUGAAAAAAYA&#10;BgBZAQAAvQUAAAAA&#10;">
              <v:fill on="f" focussize="0,0"/>
              <v:stroke on="f" weight="0.5pt"/>
              <v:imagedata o:title=""/>
              <o:lock v:ext="edit" aspectratio="f"/>
              <v:textbox inset="0mm,0mm,0mm,0mm" style="mso-fit-shape-to-text:t;">
                <w:txbxContent>
                  <w:p w14:paraId="7E1D551F">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ascii="Times New Roman" w:hAnsi="Times New Roman" w:eastAsia="宋体" w:cs="Times New Roman"/>
        <w:sz w:val="16"/>
        <w:szCs w:val="16"/>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DD9618">
    <w:pPr>
      <w:pStyle w:val="5"/>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759015">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XByfI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cHJ8iwCAABXBAAADgAAAAAAAAABACAAAAAfAQAAZHJzL2Uyb0RvYy54bWxQSwUGAAAAAAYA&#10;BgBZAQAAvQUAAAAA&#10;">
              <v:fill on="f" focussize="0,0"/>
              <v:stroke on="f" weight="0.5pt"/>
              <v:imagedata o:title=""/>
              <o:lock v:ext="edit" aspectratio="f"/>
              <v:textbox inset="0mm,0mm,0mm,0mm" style="mso-fit-shape-to-text:t;">
                <w:txbxContent>
                  <w:p w14:paraId="24759015">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39F22">
    <w:pPr>
      <w:pStyle w:val="6"/>
      <w:rPr>
        <w:rFonts w:hint="eastAsia" w:ascii="黑体" w:hAnsi="黑体" w:eastAsia="黑体" w:cs="黑体"/>
        <w:sz w:val="28"/>
        <w:szCs w:val="28"/>
        <w:lang w:eastAsia="zh-CN"/>
      </w:rPr>
    </w:pPr>
  </w:p>
  <w:p w14:paraId="020CD4D0">
    <w:pPr>
      <w:pStyle w:val="6"/>
      <w:rPr>
        <w:rFonts w:hint="eastAsia" w:ascii="黑体" w:hAnsi="黑体" w:eastAsia="黑体" w:cs="黑体"/>
        <w:sz w:val="28"/>
        <w:szCs w:val="28"/>
        <w:lang w:eastAsia="zh-CN"/>
      </w:rPr>
    </w:pPr>
  </w:p>
  <w:p w14:paraId="414CF3F9">
    <w:pPr>
      <w:pStyle w:val="6"/>
      <w:rPr>
        <w:rFonts w:hint="eastAsia" w:ascii="黑体" w:hAnsi="黑体" w:eastAsia="黑体" w:cs="黑体"/>
        <w:sz w:val="28"/>
        <w:szCs w:val="28"/>
        <w:lang w:eastAsia="zh-CN"/>
      </w:rPr>
    </w:pPr>
  </w:p>
  <w:p w14:paraId="40386B14">
    <w:pPr>
      <w:pStyle w:val="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CBC5F">
    <w:pPr>
      <w:pStyle w:val="6"/>
      <w:rPr>
        <w:rFonts w:hint="eastAsia" w:ascii="黑体" w:hAnsi="黑体" w:eastAsia="黑体" w:cs="黑体"/>
        <w:sz w:val="28"/>
        <w:szCs w:val="28"/>
        <w:lang w:eastAsia="zh-CN"/>
      </w:rPr>
    </w:pPr>
  </w:p>
  <w:p w14:paraId="0C333D6A">
    <w:pPr>
      <w:pStyle w:val="6"/>
      <w:rPr>
        <w:rFonts w:hint="eastAsia" w:ascii="黑体" w:hAnsi="黑体" w:eastAsia="黑体" w:cs="黑体"/>
        <w:sz w:val="28"/>
        <w:szCs w:val="28"/>
        <w:lang w:eastAsia="zh-CN"/>
      </w:rPr>
    </w:pPr>
  </w:p>
  <w:p w14:paraId="24C7C821">
    <w:pPr>
      <w:pStyle w:val="6"/>
      <w:rPr>
        <w:rFonts w:hint="eastAsia" w:ascii="黑体" w:hAnsi="黑体" w:eastAsia="黑体" w:cs="黑体"/>
        <w:sz w:val="28"/>
        <w:szCs w:val="28"/>
        <w:lang w:eastAsia="zh-CN"/>
      </w:rPr>
    </w:pPr>
  </w:p>
  <w:p w14:paraId="1F556270">
    <w:pPr>
      <w:pStyle w:val="6"/>
      <w:ind w:firstLine="7840" w:firstLineChars="2800"/>
    </w:pPr>
    <w:r>
      <w:rPr>
        <w:rFonts w:hint="eastAsia" w:ascii="黑体" w:hAnsi="黑体" w:eastAsia="黑体" w:cs="黑体"/>
        <w:sz w:val="28"/>
        <w:szCs w:val="28"/>
        <w:lang w:eastAsia="zh-CN"/>
      </w:rPr>
      <w:t>BD65/TXXX-2024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2D51">
    <w:pPr>
      <w:pStyle w:val="6"/>
      <w:rPr>
        <w:rFonts w:hint="eastAsia" w:ascii="黑体" w:hAnsi="黑体" w:eastAsia="黑体" w:cs="黑体"/>
        <w:sz w:val="28"/>
        <w:szCs w:val="28"/>
        <w:lang w:eastAsia="zh-CN"/>
      </w:rPr>
    </w:pPr>
  </w:p>
  <w:p w14:paraId="75E0549D">
    <w:pPr>
      <w:pStyle w:val="6"/>
      <w:rPr>
        <w:rFonts w:hint="eastAsia" w:ascii="黑体" w:hAnsi="黑体" w:eastAsia="黑体" w:cs="黑体"/>
        <w:sz w:val="28"/>
        <w:szCs w:val="28"/>
        <w:lang w:eastAsia="zh-CN"/>
      </w:rPr>
    </w:pPr>
  </w:p>
  <w:p w14:paraId="3A1B0339">
    <w:pPr>
      <w:pStyle w:val="6"/>
      <w:rPr>
        <w:rFonts w:hint="eastAsia" w:ascii="黑体" w:hAnsi="黑体" w:eastAsia="黑体" w:cs="黑体"/>
        <w:sz w:val="28"/>
        <w:szCs w:val="28"/>
        <w:lang w:eastAsia="zh-CN"/>
      </w:rPr>
    </w:pPr>
  </w:p>
  <w:p w14:paraId="395762AC">
    <w:pPr>
      <w:pStyle w:val="6"/>
      <w:ind w:firstLine="7560" w:firstLineChars="3600"/>
    </w:pPr>
    <w:r>
      <w:rPr>
        <w:rFonts w:hint="eastAsia" w:ascii="黑体" w:hAnsi="黑体" w:eastAsia="黑体" w:cs="黑体"/>
        <w:sz w:val="21"/>
        <w:lang w:eastAsia="zh-CN"/>
      </w:rPr>
      <w:t>BD65/TXXX-2024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C1D5C">
    <w:pPr>
      <w:pStyle w:val="6"/>
      <w:rPr>
        <w:rFonts w:hint="eastAsia" w:ascii="黑体" w:hAnsi="黑体" w:eastAsia="黑体" w:cs="黑体"/>
        <w:sz w:val="28"/>
        <w:szCs w:val="28"/>
        <w:lang w:eastAsia="zh-CN"/>
      </w:rPr>
    </w:pPr>
  </w:p>
  <w:p w14:paraId="2D0F2897">
    <w:pPr>
      <w:pStyle w:val="6"/>
      <w:rPr>
        <w:rFonts w:hint="eastAsia" w:ascii="黑体" w:hAnsi="黑体" w:eastAsia="黑体" w:cs="黑体"/>
        <w:sz w:val="28"/>
        <w:szCs w:val="28"/>
        <w:lang w:eastAsia="zh-CN"/>
      </w:rPr>
    </w:pPr>
  </w:p>
  <w:p w14:paraId="3994FE59">
    <w:pPr>
      <w:pStyle w:val="6"/>
      <w:rPr>
        <w:rFonts w:hint="eastAsia" w:ascii="黑体" w:hAnsi="黑体" w:eastAsia="黑体" w:cs="黑体"/>
        <w:sz w:val="28"/>
        <w:szCs w:val="28"/>
        <w:lang w:eastAsia="zh-CN"/>
      </w:rPr>
    </w:pPr>
  </w:p>
  <w:p w14:paraId="23EE7FD7">
    <w:pPr>
      <w:pStyle w:val="6"/>
      <w:rPr>
        <w:sz w:val="21"/>
      </w:rPr>
    </w:pPr>
    <w:r>
      <w:rPr>
        <w:rFonts w:hint="eastAsia" w:ascii="黑体" w:hAnsi="黑体" w:eastAsia="黑体" w:cs="黑体"/>
        <w:sz w:val="21"/>
        <w:lang w:eastAsia="zh-CN"/>
      </w:rPr>
      <w:t>BD65/TXXX-2024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D3FEA"/>
    <w:multiLevelType w:val="multilevel"/>
    <w:tmpl w:val="07ED3FEA"/>
    <w:lvl w:ilvl="0" w:tentative="0">
      <w:start w:val="1"/>
      <w:numFmt w:val="none"/>
      <w:pStyle w:val="19"/>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等线" w:eastAsia="黑体"/>
        <w:b w:val="0"/>
        <w:i w:val="0"/>
        <w:sz w:val="21"/>
      </w:rPr>
    </w:lvl>
    <w:lvl w:ilvl="2" w:tentative="0">
      <w:start w:val="1"/>
      <w:numFmt w:val="decimal"/>
      <w:suff w:val="nothing"/>
      <w:lvlText w:val="%10.%2.%3 "/>
      <w:lvlJc w:val="left"/>
      <w:pPr>
        <w:ind w:left="0" w:firstLine="0"/>
      </w:pPr>
      <w:rPr>
        <w:rFonts w:hint="eastAsia" w:ascii="黑体" w:hAnsi="等线" w:eastAsia="黑体"/>
        <w:b w:val="0"/>
        <w:i w:val="0"/>
        <w:sz w:val="21"/>
      </w:rPr>
    </w:lvl>
    <w:lvl w:ilvl="3" w:tentative="0">
      <w:start w:val="1"/>
      <w:numFmt w:val="decimal"/>
      <w:suff w:val="nothing"/>
      <w:lvlText w:val="%10.%2.%3.%4 "/>
      <w:lvlJc w:val="left"/>
      <w:pPr>
        <w:ind w:left="0" w:firstLine="0"/>
      </w:pPr>
      <w:rPr>
        <w:rFonts w:hint="eastAsia" w:ascii="黑体" w:hAnsi="等线" w:eastAsia="黑体"/>
        <w:b w:val="0"/>
        <w:i w:val="0"/>
        <w:sz w:val="21"/>
      </w:rPr>
    </w:lvl>
    <w:lvl w:ilvl="4" w:tentative="0">
      <w:start w:val="1"/>
      <w:numFmt w:val="decimal"/>
      <w:suff w:val="nothing"/>
      <w:lvlText w:val="%10.%2.%3.%4.%5 "/>
      <w:lvlJc w:val="left"/>
      <w:pPr>
        <w:ind w:left="0" w:firstLine="0"/>
      </w:pPr>
      <w:rPr>
        <w:rFonts w:hint="eastAsia" w:ascii="黑体" w:hAnsi="等线" w:eastAsia="黑体"/>
        <w:b w:val="0"/>
        <w:i w:val="0"/>
        <w:sz w:val="21"/>
      </w:rPr>
    </w:lvl>
    <w:lvl w:ilvl="5" w:tentative="0">
      <w:start w:val="1"/>
      <w:numFmt w:val="decimal"/>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6"/>
      <w:suff w:val="nothing"/>
      <w:lvlText w:val="%1%2　"/>
      <w:lvlJc w:val="left"/>
      <w:pPr>
        <w:ind w:left="0" w:firstLine="0"/>
      </w:pPr>
      <w:rPr>
        <w:rFonts w:hint="eastAsia" w:ascii="黑体" w:eastAsia="黑体"/>
        <w:b w:val="0"/>
        <w:i w:val="0"/>
        <w:sz w:val="21"/>
      </w:rPr>
    </w:lvl>
    <w:lvl w:ilvl="2" w:tentative="0">
      <w:start w:val="1"/>
      <w:numFmt w:val="decimal"/>
      <w:pStyle w:val="2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displayBackgroundShape w:val="1"/>
  <w:embedTrueTypeFonts/>
  <w:saveSubsetFonts/>
  <w:bordersDoNotSurroundHeader w:val="1"/>
  <w:bordersDoNotSurroundFooter w:val="1"/>
  <w:stylePaneFormatFilter w:val="1421" w:allStyles="1" w:customStyles="0" w:latentStyles="0" w:stylesInUse="0" w:headingStyles="1" w:numberingStyles="0" w:tableStyles="0" w:directFormattingOnRuns="0" w:directFormattingOnParagraphs="0" w:directFormattingOnNumbering="1" w:directFormattingOnTables="0" w:clearFormatting="1" w:top3HeadingStyles="0" w:visibleStyles="0" w:alternateStyleNames="0"/>
  <w:trackRevisions w:val="1"/>
  <w:documentProtection w:enforcement="0"/>
  <w:defaultTabStop w:val="420"/>
  <w:evenAndOddHeaders w:val="1"/>
  <w:displayHorizontalDrawingGridEvery w:val="0"/>
  <w:displayVerticalDrawingGridEvery w:val="2"/>
  <w:characterSpacingControl w:val="doNotCompress"/>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3M2I2ZWRjY2RmZWJjMmFlNzYxMzliOTY4MjI3N2QifQ=="/>
  </w:docVars>
  <w:rsids>
    <w:rsidRoot w:val="00D659F1"/>
    <w:rsid w:val="0001239A"/>
    <w:rsid w:val="00152DB8"/>
    <w:rsid w:val="00447449"/>
    <w:rsid w:val="005D7C21"/>
    <w:rsid w:val="00701374"/>
    <w:rsid w:val="009704DE"/>
    <w:rsid w:val="00A218BC"/>
    <w:rsid w:val="00D659F1"/>
    <w:rsid w:val="00E50B88"/>
    <w:rsid w:val="00E7442B"/>
    <w:rsid w:val="02473E38"/>
    <w:rsid w:val="0DB346B6"/>
    <w:rsid w:val="0FA22259"/>
    <w:rsid w:val="106F00EC"/>
    <w:rsid w:val="11AB4618"/>
    <w:rsid w:val="1281746E"/>
    <w:rsid w:val="17B07EE9"/>
    <w:rsid w:val="1DE74F3B"/>
    <w:rsid w:val="2A1967D6"/>
    <w:rsid w:val="2CE84DB9"/>
    <w:rsid w:val="34E54854"/>
    <w:rsid w:val="39573D9E"/>
    <w:rsid w:val="3B5A2F62"/>
    <w:rsid w:val="44482744"/>
    <w:rsid w:val="4683443C"/>
    <w:rsid w:val="612142D6"/>
    <w:rsid w:val="689E1122"/>
    <w:rsid w:val="6985092D"/>
    <w:rsid w:val="70025206"/>
    <w:rsid w:val="71461D2A"/>
    <w:rsid w:val="728564EA"/>
    <w:rsid w:val="787363CA"/>
    <w:rsid w:val="7B13027A"/>
    <w:rsid w:val="7C0564C0"/>
    <w:rsid w:val="7F135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1"/>
    <w:qFormat/>
    <w:uiPriority w:val="0"/>
  </w:style>
  <w:style w:type="paragraph" w:styleId="3">
    <w:name w:val="Body Text"/>
    <w:basedOn w:val="1"/>
    <w:link w:val="30"/>
    <w:qFormat/>
    <w:uiPriority w:val="0"/>
    <w:rPr>
      <w:rFonts w:ascii="黑体" w:hAnsi="黑体" w:eastAsia="黑体" w:cs="黑体"/>
      <w:sz w:val="29"/>
      <w:szCs w:val="29"/>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annotation subject"/>
    <w:basedOn w:val="2"/>
    <w:next w:val="2"/>
    <w:link w:val="32"/>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qFormat/>
    <w:uiPriority w:val="0"/>
    <w:rPr>
      <w:sz w:val="21"/>
      <w:szCs w:val="21"/>
    </w:rPr>
  </w:style>
  <w:style w:type="table" w:customStyle="1" w:styleId="14">
    <w:name w:val="Table Normal"/>
    <w:autoRedefine/>
    <w:semiHidden/>
    <w:unhideWhenUsed/>
    <w:qFormat/>
    <w:uiPriority w:val="0"/>
    <w:tblPr>
      <w:tblCellMar>
        <w:top w:w="0" w:type="dxa"/>
        <w:left w:w="0" w:type="dxa"/>
        <w:bottom w:w="0" w:type="dxa"/>
        <w:right w:w="0" w:type="dxa"/>
      </w:tblCellMar>
    </w:tblPr>
  </w:style>
  <w:style w:type="paragraph" w:customStyle="1" w:styleId="15">
    <w:name w:val="Table Text"/>
    <w:basedOn w:val="1"/>
    <w:autoRedefine/>
    <w:semiHidden/>
    <w:qFormat/>
    <w:uiPriority w:val="0"/>
    <w:rPr>
      <w:rFonts w:ascii="微软雅黑" w:hAnsi="微软雅黑" w:eastAsia="微软雅黑" w:cs="微软雅黑"/>
      <w:sz w:val="19"/>
      <w:szCs w:val="19"/>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customStyle="1" w:styleId="17">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8">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9">
    <w:name w:val="标准文件_前言、引言标题"/>
    <w:next w:val="1"/>
    <w:qFormat/>
    <w:uiPriority w:val="0"/>
    <w:pPr>
      <w:numPr>
        <w:ilvl w:val="0"/>
        <w:numId w:val="1"/>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20">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22">
    <w:name w:val="标准文件_页眉偶数页"/>
    <w:basedOn w:val="21"/>
    <w:next w:val="1"/>
    <w:qFormat/>
    <w:uiPriority w:val="0"/>
    <w:pPr>
      <w:jc w:val="left"/>
    </w:pPr>
  </w:style>
  <w:style w:type="paragraph" w:customStyle="1" w:styleId="2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2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25">
    <w:name w:val="标准文件_一级条标题"/>
    <w:basedOn w:val="26"/>
    <w:next w:val="20"/>
    <w:qFormat/>
    <w:uiPriority w:val="0"/>
    <w:pPr>
      <w:numPr>
        <w:ilvl w:val="2"/>
      </w:numPr>
      <w:spacing w:before="50" w:beforeLines="50" w:after="50" w:afterLines="50"/>
      <w:outlineLvl w:val="1"/>
    </w:pPr>
  </w:style>
  <w:style w:type="paragraph" w:customStyle="1" w:styleId="26">
    <w:name w:val="标准文件_章标题"/>
    <w:next w:val="20"/>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7">
    <w:name w:val="标准文件_参考文献标题"/>
    <w:basedOn w:val="1"/>
    <w:next w:val="1"/>
    <w:qFormat/>
    <w:uiPriority w:val="0"/>
    <w:pPr>
      <w:shd w:val="clear" w:color="FFFFFF" w:fill="FFFFFF"/>
      <w:adjustRightInd/>
      <w:spacing w:before="580" w:after="50" w:afterLines="50"/>
      <w:jc w:val="center"/>
      <w:outlineLvl w:val="0"/>
    </w:pPr>
    <w:rPr>
      <w:rFonts w:ascii="黑体" w:eastAsia="黑体"/>
    </w:rPr>
  </w:style>
  <w:style w:type="paragraph" w:customStyle="1" w:styleId="28">
    <w:name w:val="标准文件_一级无标题"/>
    <w:basedOn w:val="25"/>
    <w:qFormat/>
    <w:uiPriority w:val="0"/>
    <w:pPr>
      <w:spacing w:before="0" w:beforeLines="0" w:after="0" w:afterLines="0"/>
      <w:outlineLvl w:val="9"/>
    </w:pPr>
    <w:rPr>
      <w:rFonts w:ascii="宋体" w:eastAsia="宋体"/>
    </w:rPr>
  </w:style>
  <w:style w:type="paragraph" w:customStyle="1" w:styleId="29">
    <w:name w:val="Revision"/>
    <w:hidden/>
    <w:semiHidden/>
    <w:qFormat/>
    <w:uiPriority w:val="99"/>
    <w:rPr>
      <w:rFonts w:ascii="Arial" w:hAnsi="Arial" w:eastAsia="Arial" w:cs="Arial"/>
      <w:snapToGrid w:val="0"/>
      <w:color w:val="000000"/>
      <w:sz w:val="21"/>
      <w:szCs w:val="21"/>
      <w:lang w:val="en-US" w:eastAsia="en-US" w:bidi="ar-SA"/>
    </w:rPr>
  </w:style>
  <w:style w:type="character" w:customStyle="1" w:styleId="30">
    <w:name w:val="正文文本 字符"/>
    <w:basedOn w:val="12"/>
    <w:link w:val="3"/>
    <w:qFormat/>
    <w:uiPriority w:val="0"/>
    <w:rPr>
      <w:rFonts w:ascii="黑体" w:hAnsi="黑体" w:eastAsia="黑体" w:cs="黑体"/>
      <w:snapToGrid w:val="0"/>
      <w:color w:val="000000"/>
      <w:sz w:val="29"/>
      <w:szCs w:val="29"/>
      <w:lang w:eastAsia="en-US"/>
    </w:rPr>
  </w:style>
  <w:style w:type="character" w:customStyle="1" w:styleId="31">
    <w:name w:val="批注文字 字符"/>
    <w:basedOn w:val="12"/>
    <w:link w:val="2"/>
    <w:qFormat/>
    <w:uiPriority w:val="0"/>
    <w:rPr>
      <w:rFonts w:ascii="Arial" w:hAnsi="Arial" w:eastAsia="Arial" w:cs="Arial"/>
      <w:snapToGrid w:val="0"/>
      <w:color w:val="000000"/>
      <w:sz w:val="21"/>
      <w:szCs w:val="21"/>
      <w:lang w:eastAsia="en-US"/>
    </w:rPr>
  </w:style>
  <w:style w:type="character" w:customStyle="1" w:styleId="32">
    <w:name w:val="批注主题 字符"/>
    <w:basedOn w:val="31"/>
    <w:link w:val="9"/>
    <w:qFormat/>
    <w:uiPriority w:val="0"/>
    <w:rPr>
      <w:rFonts w:ascii="Arial" w:hAnsi="Arial" w:eastAsia="Arial" w:cs="Arial"/>
      <w:b/>
      <w:bCs/>
      <w:snapToGrid w:val="0"/>
      <w:color w:val="000000"/>
      <w:sz w:val="21"/>
      <w:szCs w:val="21"/>
      <w:lang w:eastAsia="en-US"/>
    </w:rPr>
  </w:style>
  <w:style w:type="paragraph" w:styleId="33">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762</Words>
  <Characters>951</Characters>
  <Lines>153</Lines>
  <Paragraphs>43</Paragraphs>
  <TotalTime>2</TotalTime>
  <ScaleCrop>false</ScaleCrop>
  <LinksUpToDate>false</LinksUpToDate>
  <CharactersWithSpaces>1206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2025-03-20T03:00:00Z</dcterms:created>
  <dc:creator>Administrator</dc:creator>
  <cp:lastModifiedBy>小穆</cp:lastModifiedBy>
  <dcterms:modified xsi:type="dcterms:W3CDTF">2025-09-02T10:26:06Z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2024-02-02T12:32:59Z</vt:filetime>
  </property>
  <property fmtid="{D5CDD505-2E9C-101B-9397-08002B2CF9AE}" pid="4" name="KSOProductBuildVer">
    <vt:lpwstr>2052-12.1.0.22529</vt:lpwstr>
  </property>
  <property fmtid="{D5CDD505-2E9C-101B-9397-08002B2CF9AE}" pid="5" name="ICV">
    <vt:lpwstr>6179A6C48D094879AFEF94170E103ED0_13</vt:lpwstr>
  </property>
  <property fmtid="{D5CDD505-2E9C-101B-9397-08002B2CF9AE}" pid="6" name="KSOTemplateDocerSaveRecord">
    <vt:lpwstr>eyJoZGlkIjoiYzk2OGY0MTg2NjcyYTc1MjY2YmY0NWE1ZDNlYTUwNmMiLCJ1c2VySWQiOiI2MDc1Mjc0MjYifQ==</vt:lpwstr>
  </property>
</Properties>
</file>