
<file path=[Content_Types].xml><?xml version="1.0" encoding="utf-8"?>
<Types xmlns="http://schemas.openxmlformats.org/package/2006/content-types">
  <Default Extension="xml" ContentType="application/xml"/>
  <Default Extension="bin" ContentType="application/vnd.openxmlformats-officedocument.oleObject"/>
  <Default Extension="tiff" ContentType="image/tiff"/>
  <Default Extension="emf" ContentType="image/x-e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16"/>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509"/>
        <w:gridCol w:w="8855"/>
      </w:tblGrid>
      <w:tr w14:paraId="3AD5CB7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14:paraId="34BFBC60">
            <w:pPr>
              <w:framePr w:wrap="notBeside" w:vAnchor="page" w:hAnchor="page" w:x="1372" w:y="568"/>
              <w:snapToGrid w:val="0"/>
              <w:jc w:val="left"/>
              <w:rPr>
                <w:rFonts w:hint="eastAsia" w:ascii="黑体" w:hAnsi="黑体" w:eastAsia="黑体" w:cs="Times New Roman"/>
                <w:kern w:val="0"/>
                <w:sz w:val="20"/>
                <w:szCs w:val="21"/>
              </w:rPr>
            </w:pPr>
            <w:r>
              <w:rPr>
                <w:rFonts w:ascii="Times New Roman" w:hAnsi="Times New Roman" w:eastAsia="黑体" w:cs="Times New Roman"/>
                <w:kern w:val="0"/>
                <w:sz w:val="20"/>
                <w:szCs w:val="21"/>
              </w:rPr>
              <w:t>ICS</w:t>
            </w:r>
            <w:r>
              <w:rPr>
                <w:rFonts w:ascii="黑体" w:hAnsi="黑体" w:eastAsia="黑体" w:cs="Times New Roman"/>
                <w:kern w:val="0"/>
                <w:sz w:val="20"/>
                <w:szCs w:val="21"/>
              </w:rPr>
              <w:t xml:space="preserve">  </w:t>
            </w:r>
          </w:p>
        </w:tc>
        <w:tc>
          <w:tcPr>
            <w:tcW w:w="8855" w:type="dxa"/>
          </w:tcPr>
          <w:p w14:paraId="3AAA85A5">
            <w:pPr>
              <w:framePr w:wrap="notBeside" w:vAnchor="page" w:hAnchor="page" w:x="1372" w:y="568"/>
              <w:snapToGrid w:val="0"/>
              <w:rPr>
                <w:rFonts w:hint="eastAsia" w:ascii="黑体" w:hAnsi="黑体" w:eastAsia="黑体" w:cs="Times New Roman"/>
                <w:kern w:val="0"/>
                <w:sz w:val="20"/>
                <w:szCs w:val="21"/>
              </w:rPr>
            </w:pPr>
            <w:r>
              <w:rPr>
                <w:rFonts w:ascii="黑体" w:hAnsi="黑体" w:eastAsia="黑体" w:cs="Times New Roman"/>
                <w:kern w:val="0"/>
                <w:sz w:val="20"/>
                <w:szCs w:val="21"/>
              </w:rPr>
              <w:t>00.000</w:t>
            </w:r>
          </w:p>
        </w:tc>
      </w:tr>
      <w:tr w14:paraId="2D2D0EF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14:paraId="36EB0A0B">
            <w:pPr>
              <w:framePr w:wrap="notBeside" w:vAnchor="page" w:hAnchor="page" w:x="1372" w:y="568"/>
              <w:snapToGrid w:val="0"/>
              <w:spacing w:before="40"/>
              <w:jc w:val="left"/>
              <w:rPr>
                <w:rFonts w:hint="eastAsia" w:ascii="黑体" w:hAnsi="黑体" w:eastAsia="黑体" w:cs="Times New Roman"/>
                <w:kern w:val="0"/>
                <w:sz w:val="20"/>
                <w:szCs w:val="21"/>
              </w:rPr>
            </w:pPr>
            <w:r>
              <w:rPr>
                <w:rFonts w:ascii="Times New Roman" w:hAnsi="Times New Roman" w:eastAsia="黑体" w:cs="Times New Roman"/>
                <w:kern w:val="0"/>
                <w:sz w:val="20"/>
                <w:szCs w:val="21"/>
              </w:rPr>
              <w:t xml:space="preserve">CCS </w:t>
            </w:r>
            <w:r>
              <w:rPr>
                <w:rFonts w:ascii="黑体" w:hAnsi="黑体" w:eastAsia="黑体" w:cs="Times New Roman"/>
                <w:kern w:val="0"/>
                <w:sz w:val="20"/>
                <w:szCs w:val="21"/>
              </w:rPr>
              <w:t xml:space="preserve"> </w:t>
            </w:r>
          </w:p>
        </w:tc>
        <w:tc>
          <w:tcPr>
            <w:tcW w:w="8855" w:type="dxa"/>
          </w:tcPr>
          <w:p w14:paraId="71ED06DC">
            <w:pPr>
              <w:framePr w:wrap="notBeside" w:vAnchor="page" w:hAnchor="page" w:x="1372" w:y="568"/>
              <w:snapToGrid w:val="0"/>
              <w:spacing w:before="40"/>
              <w:jc w:val="left"/>
              <w:rPr>
                <w:rFonts w:hint="eastAsia" w:ascii="黑体" w:hAnsi="黑体" w:eastAsia="黑体" w:cs="Times New Roman"/>
                <w:kern w:val="0"/>
                <w:sz w:val="20"/>
                <w:szCs w:val="21"/>
              </w:rPr>
            </w:pPr>
            <w:r>
              <w:rPr>
                <w:rFonts w:ascii="黑体" w:hAnsi="黑体" w:eastAsia="黑体" w:cs="Times New Roman"/>
                <w:kern w:val="0"/>
                <w:sz w:val="20"/>
                <w:szCs w:val="21"/>
              </w:rPr>
              <w:t>点击此处添加CCS号</w:t>
            </w:r>
          </w:p>
        </w:tc>
      </w:tr>
    </w:tbl>
    <w:tbl>
      <w:tblPr>
        <w:tblStyle w:val="16"/>
        <w:tblpPr w:leftFromText="180" w:rightFromText="180" w:vertAnchor="text" w:horzAnchor="margin" w:tblpX="2683" w:tblpY="578"/>
        <w:tblW w:w="6407" w:type="dxa"/>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fixed"/>
        <w:tblCellMar>
          <w:top w:w="0" w:type="dxa"/>
          <w:left w:w="108" w:type="dxa"/>
          <w:bottom w:w="0" w:type="dxa"/>
          <w:right w:w="221" w:type="dxa"/>
        </w:tblCellMar>
      </w:tblPr>
      <w:tblGrid>
        <w:gridCol w:w="6407"/>
      </w:tblGrid>
      <w:tr w14:paraId="1A550B87">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221" w:type="dxa"/>
          </w:tblCellMar>
        </w:tblPrEx>
        <w:tc>
          <w:tcPr>
            <w:tcW w:w="6407" w:type="dxa"/>
          </w:tcPr>
          <w:p w14:paraId="34A43369">
            <w:pPr>
              <w:widowControl/>
              <w:shd w:val="solid" w:color="FFFFFF" w:fill="FFFFFF"/>
              <w:spacing w:line="0" w:lineRule="atLeast"/>
              <w:jc w:val="right"/>
              <w:rPr>
                <w:rFonts w:hint="eastAsia" w:ascii="宋体" w:hAnsi="宋体" w:eastAsia="宋体" w:cs="Times New Roman"/>
                <w:b/>
                <w:w w:val="130"/>
                <w:kern w:val="0"/>
                <w:sz w:val="28"/>
                <w:szCs w:val="28"/>
              </w:rPr>
            </w:pPr>
            <w:bookmarkStart w:id="0" w:name="_Hlk26473981"/>
            <w:r>
              <w:rPr>
                <w:rFonts w:ascii="Times New Roman" w:hAnsi="Times New Roman" w:eastAsia="宋体" w:cs="Times New Roman"/>
                <w:b/>
                <w:w w:val="130"/>
                <w:kern w:val="0"/>
                <w:sz w:val="96"/>
                <w:szCs w:val="20"/>
              </w:rPr>
              <w:drawing>
                <wp:inline distT="0" distB="0" distL="0" distR="0">
                  <wp:extent cx="796290" cy="397510"/>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rPr>
                <w:rFonts w:ascii="Times New Roman" w:hAnsi="Times New Roman" w:eastAsia="宋体" w:cs="Times New Roman"/>
                <w:b/>
                <w:w w:val="130"/>
                <w:kern w:val="0"/>
                <w:sz w:val="96"/>
                <w:szCs w:val="20"/>
              </w:rPr>
              <w:fldChar w:fldCharType="begin">
                <w:ffData>
                  <w:name w:val="c1"/>
                  <w:enabled/>
                  <w:calcOnExit w:val="0"/>
                  <w:textInput>
                    <w:maxLength w:val="8"/>
                  </w:textInput>
                </w:ffData>
              </w:fldChar>
            </w:r>
            <w:bookmarkStart w:id="1" w:name="c1"/>
            <w:r>
              <w:rPr>
                <w:rFonts w:ascii="Times New Roman" w:hAnsi="Times New Roman" w:eastAsia="宋体" w:cs="Times New Roman"/>
                <w:b/>
                <w:w w:val="130"/>
                <w:kern w:val="0"/>
                <w:sz w:val="96"/>
                <w:szCs w:val="20"/>
              </w:rPr>
              <w:instrText xml:space="preserve"> FORMTEXT </w:instrText>
            </w:r>
            <w:r>
              <w:rPr>
                <w:rFonts w:ascii="Times New Roman" w:hAnsi="Times New Roman" w:eastAsia="宋体" w:cs="Times New Roman"/>
                <w:b/>
                <w:w w:val="130"/>
                <w:kern w:val="0"/>
                <w:sz w:val="96"/>
                <w:szCs w:val="20"/>
              </w:rPr>
              <w:fldChar w:fldCharType="separate"/>
            </w:r>
            <w:r>
              <w:rPr>
                <w:rFonts w:ascii="Times New Roman" w:hAnsi="Times New Roman" w:eastAsia="宋体" w:cs="Times New Roman"/>
                <w:b/>
                <w:w w:val="130"/>
                <w:kern w:val="0"/>
                <w:sz w:val="96"/>
                <w:szCs w:val="20"/>
              </w:rPr>
              <w:t>65</w:t>
            </w:r>
            <w:r>
              <w:rPr>
                <w:rFonts w:ascii="Times New Roman" w:hAnsi="Times New Roman" w:eastAsia="宋体" w:cs="Times New Roman"/>
                <w:b/>
                <w:w w:val="130"/>
                <w:kern w:val="0"/>
                <w:sz w:val="96"/>
                <w:szCs w:val="20"/>
              </w:rPr>
              <w:fldChar w:fldCharType="end"/>
            </w:r>
            <w:bookmarkEnd w:id="1"/>
          </w:p>
        </w:tc>
      </w:tr>
    </w:tbl>
    <w:p w14:paraId="4BA7FF5A">
      <w:pPr>
        <w:framePr w:w="9639" w:h="624" w:hRule="exact" w:hSpace="181" w:vSpace="181" w:wrap="around" w:vAnchor="page" w:hAnchor="page" w:x="1305" w:y="2269" w:anchorLock="1"/>
        <w:kinsoku w:val="0"/>
        <w:overflowPunct w:val="0"/>
        <w:autoSpaceDE w:val="0"/>
        <w:autoSpaceDN w:val="0"/>
        <w:spacing w:line="0" w:lineRule="atLeast"/>
        <w:jc w:val="distribute"/>
        <w:rPr>
          <w:rFonts w:hint="eastAsia" w:ascii="黑体" w:hAnsi="黑体" w:eastAsia="黑体" w:cs="Times New Roman"/>
          <w:kern w:val="0"/>
          <w:sz w:val="48"/>
          <w:szCs w:val="48"/>
        </w:rPr>
      </w:pPr>
      <w:r>
        <w:rPr>
          <w:rFonts w:ascii="黑体" w:hAnsi="Times New Roman" w:eastAsia="黑体" w:cs="Times New Roman"/>
          <w:bCs/>
          <w:kern w:val="0"/>
          <w:sz w:val="48"/>
          <w:szCs w:val="20"/>
        </w:rPr>
        <w:fldChar w:fldCharType="begin">
          <w:ffData>
            <w:name w:val="c2"/>
            <w:enabled/>
            <w:calcOnExit w:val="0"/>
            <w:textInput/>
          </w:ffData>
        </w:fldChar>
      </w:r>
      <w:bookmarkStart w:id="2" w:name="c2"/>
      <w:r>
        <w:rPr>
          <w:rFonts w:ascii="黑体" w:hAnsi="Times New Roman" w:eastAsia="黑体" w:cs="Times New Roman"/>
          <w:bCs/>
          <w:kern w:val="0"/>
          <w:sz w:val="48"/>
          <w:szCs w:val="20"/>
        </w:rPr>
        <w:instrText xml:space="preserve"> FORMTEXT </w:instrText>
      </w:r>
      <w:r>
        <w:rPr>
          <w:rFonts w:ascii="黑体" w:hAnsi="Times New Roman" w:eastAsia="黑体" w:cs="Times New Roman"/>
          <w:bCs/>
          <w:kern w:val="0"/>
          <w:sz w:val="48"/>
          <w:szCs w:val="20"/>
        </w:rPr>
        <w:fldChar w:fldCharType="separate"/>
      </w:r>
      <w:r>
        <w:rPr>
          <w:rFonts w:hint="eastAsia" w:ascii="黑体" w:hAnsi="Times New Roman" w:eastAsia="黑体" w:cs="Times New Roman"/>
          <w:bCs/>
          <w:kern w:val="0"/>
          <w:sz w:val="48"/>
          <w:szCs w:val="20"/>
        </w:rPr>
        <w:t>新疆维吾尔自治区</w:t>
      </w:r>
      <w:r>
        <w:rPr>
          <w:rFonts w:ascii="黑体" w:hAnsi="Times New Roman" w:eastAsia="黑体" w:cs="Times New Roman"/>
          <w:bCs/>
          <w:kern w:val="0"/>
          <w:sz w:val="48"/>
          <w:szCs w:val="20"/>
        </w:rPr>
        <w:fldChar w:fldCharType="end"/>
      </w:r>
      <w:bookmarkEnd w:id="2"/>
      <w:r>
        <w:rPr>
          <w:rFonts w:hint="eastAsia" w:ascii="黑体" w:hAnsi="黑体" w:eastAsia="黑体" w:cs="Times New Roman"/>
          <w:kern w:val="0"/>
          <w:sz w:val="48"/>
          <w:szCs w:val="48"/>
        </w:rPr>
        <w:t>地方标准</w:t>
      </w:r>
    </w:p>
    <w:bookmarkEnd w:id="0"/>
    <w:p w14:paraId="06FBFA36">
      <w:pPr>
        <w:framePr w:w="9356" w:h="624" w:hRule="exact" w:hSpace="181" w:vSpace="181" w:wrap="around" w:vAnchor="page" w:hAnchor="page" w:x="1419" w:y="3284"/>
        <w:widowControl/>
        <w:wordWrap w:val="0"/>
        <w:autoSpaceDE w:val="0"/>
        <w:autoSpaceDN w:val="0"/>
        <w:spacing w:line="280" w:lineRule="exact"/>
        <w:jc w:val="right"/>
        <w:rPr>
          <w:rFonts w:ascii="黑体" w:hAnsi="Times New Roman" w:eastAsia="黑体" w:cs="Times New Roman"/>
          <w:bCs/>
          <w:kern w:val="0"/>
          <w:sz w:val="28"/>
          <w:szCs w:val="28"/>
          <w:lang w:val="fr-FR"/>
        </w:rPr>
      </w:pPr>
      <w:r>
        <w:rPr>
          <w:rFonts w:ascii="黑体" w:hAnsi="Times New Roman" w:eastAsia="黑体" w:cs="Times New Roman"/>
          <w:bCs/>
          <w:kern w:val="0"/>
          <w:sz w:val="28"/>
          <w:szCs w:val="28"/>
          <w:lang w:val="fr-FR"/>
        </w:rPr>
        <w:t>DB</w:t>
      </w:r>
      <w:r>
        <w:rPr>
          <w:rFonts w:ascii="黑体" w:hAnsi="Times New Roman" w:eastAsia="黑体" w:cs="Times New Roman"/>
          <w:bCs/>
          <w:kern w:val="0"/>
          <w:sz w:val="28"/>
          <w:szCs w:val="28"/>
        </w:rPr>
        <w:fldChar w:fldCharType="begin">
          <w:ffData>
            <w:name w:val="文字1"/>
            <w:enabled/>
            <w:calcOnExit w:val="0"/>
            <w:textInput>
              <w:default w:val="XX/T"/>
            </w:textInput>
          </w:ffData>
        </w:fldChar>
      </w:r>
      <w:bookmarkStart w:id="3" w:name="文字1"/>
      <w:r>
        <w:rPr>
          <w:rFonts w:ascii="黑体" w:hAnsi="Times New Roman" w:eastAsia="黑体" w:cs="Times New Roman"/>
          <w:bCs/>
          <w:kern w:val="0"/>
          <w:sz w:val="28"/>
          <w:szCs w:val="28"/>
          <w:lang w:val="fr-FR"/>
        </w:rPr>
        <w:instrText xml:space="preserve"> FORMTEXT </w:instrText>
      </w:r>
      <w:r>
        <w:rPr>
          <w:rFonts w:ascii="黑体" w:hAnsi="Times New Roman" w:eastAsia="黑体" w:cs="Times New Roman"/>
          <w:bCs/>
          <w:kern w:val="0"/>
          <w:sz w:val="28"/>
          <w:szCs w:val="28"/>
        </w:rPr>
        <w:fldChar w:fldCharType="separate"/>
      </w:r>
      <w:r>
        <w:rPr>
          <w:rFonts w:ascii="黑体" w:hAnsi="Times New Roman" w:eastAsia="黑体" w:cs="Times New Roman"/>
          <w:bCs/>
          <w:kern w:val="0"/>
          <w:sz w:val="28"/>
          <w:szCs w:val="28"/>
        </w:rPr>
        <w:t>65</w:t>
      </w:r>
      <w:r>
        <w:rPr>
          <w:rFonts w:ascii="黑体" w:hAnsi="Times New Roman" w:eastAsia="黑体" w:cs="Times New Roman"/>
          <w:bCs/>
          <w:kern w:val="0"/>
          <w:sz w:val="28"/>
          <w:szCs w:val="28"/>
          <w:lang w:val="fr-FR"/>
        </w:rPr>
        <w:t>/T</w:t>
      </w:r>
      <w:r>
        <w:rPr>
          <w:rFonts w:ascii="黑体" w:hAnsi="Times New Roman" w:eastAsia="黑体" w:cs="Times New Roman"/>
          <w:bCs/>
          <w:kern w:val="0"/>
          <w:sz w:val="28"/>
          <w:szCs w:val="28"/>
        </w:rPr>
        <w:fldChar w:fldCharType="end"/>
      </w:r>
      <w:bookmarkEnd w:id="3"/>
      <w:r>
        <w:rPr>
          <w:rFonts w:ascii="黑体" w:hAnsi="Times New Roman" w:eastAsia="黑体" w:cs="Times New Roman"/>
          <w:bCs/>
          <w:kern w:val="0"/>
          <w:sz w:val="28"/>
          <w:szCs w:val="28"/>
          <w:lang w:val="fr-FR"/>
        </w:rPr>
        <w:t xml:space="preserve"> </w:t>
      </w:r>
      <w:r>
        <w:rPr>
          <w:rFonts w:ascii="黑体" w:hAnsi="Times New Roman" w:eastAsia="黑体" w:cs="Times New Roman"/>
          <w:bCs/>
          <w:kern w:val="0"/>
          <w:sz w:val="28"/>
          <w:szCs w:val="28"/>
        </w:rPr>
        <w:fldChar w:fldCharType="begin">
          <w:ffData>
            <w:name w:val="NSTD_CODE_F"/>
            <w:enabled/>
            <w:calcOnExit w:val="0"/>
            <w:textInput>
              <w:default w:val="XXXX"/>
            </w:textInput>
          </w:ffData>
        </w:fldChar>
      </w:r>
      <w:bookmarkStart w:id="4" w:name="NSTD_CODE_F"/>
      <w:r>
        <w:rPr>
          <w:rFonts w:ascii="黑体" w:hAnsi="Times New Roman" w:eastAsia="黑体" w:cs="Times New Roman"/>
          <w:bCs/>
          <w:kern w:val="0"/>
          <w:sz w:val="28"/>
          <w:szCs w:val="28"/>
          <w:lang w:val="fr-FR"/>
        </w:rPr>
        <w:instrText xml:space="preserve"> FORMTEXT </w:instrText>
      </w:r>
      <w:r>
        <w:rPr>
          <w:rFonts w:ascii="黑体" w:hAnsi="Times New Roman" w:eastAsia="黑体" w:cs="Times New Roman"/>
          <w:bCs/>
          <w:kern w:val="0"/>
          <w:sz w:val="28"/>
          <w:szCs w:val="28"/>
        </w:rPr>
        <w:fldChar w:fldCharType="separate"/>
      </w:r>
      <w:r>
        <w:rPr>
          <w:rFonts w:ascii="黑体" w:hAnsi="Times New Roman" w:eastAsia="黑体" w:cs="Times New Roman"/>
          <w:bCs/>
          <w:kern w:val="0"/>
          <w:sz w:val="28"/>
          <w:szCs w:val="28"/>
          <w:lang w:val="fr-FR"/>
        </w:rPr>
        <w:t>XXXX</w:t>
      </w:r>
      <w:r>
        <w:rPr>
          <w:rFonts w:ascii="黑体" w:hAnsi="Times New Roman" w:eastAsia="黑体" w:cs="Times New Roman"/>
          <w:bCs/>
          <w:kern w:val="0"/>
          <w:sz w:val="28"/>
          <w:szCs w:val="28"/>
        </w:rPr>
        <w:fldChar w:fldCharType="end"/>
      </w:r>
      <w:bookmarkEnd w:id="4"/>
      <w:r>
        <w:rPr>
          <w:rFonts w:ascii="黑体" w:hAnsi="黑体" w:eastAsia="黑体" w:cs="Times New Roman"/>
          <w:bCs/>
          <w:kern w:val="0"/>
          <w:sz w:val="28"/>
          <w:szCs w:val="28"/>
          <w:lang w:val="fr-FR"/>
        </w:rPr>
        <w:t>—</w:t>
      </w:r>
      <w:r>
        <w:rPr>
          <w:rFonts w:ascii="黑体" w:hAnsi="Times New Roman" w:eastAsia="黑体" w:cs="Times New Roman"/>
          <w:bCs/>
          <w:kern w:val="0"/>
          <w:sz w:val="28"/>
          <w:szCs w:val="28"/>
        </w:rPr>
        <w:t>202X</w:t>
      </w:r>
    </w:p>
    <w:p w14:paraId="0BBAAD48">
      <w:pPr>
        <w:framePr w:w="9356" w:h="624" w:hRule="exact" w:hSpace="181" w:vSpace="181" w:wrap="around" w:vAnchor="page" w:hAnchor="page" w:x="1419" w:y="3284"/>
        <w:widowControl/>
        <w:wordWrap w:val="0"/>
        <w:autoSpaceDE w:val="0"/>
        <w:autoSpaceDN w:val="0"/>
        <w:spacing w:before="57" w:line="280" w:lineRule="exact"/>
        <w:jc w:val="right"/>
        <w:rPr>
          <w:rFonts w:hint="eastAsia" w:ascii="黑体" w:hAnsi="黑体" w:eastAsia="黑体" w:cs="Times New Roman"/>
          <w:bCs/>
          <w:kern w:val="0"/>
          <w:szCs w:val="28"/>
        </w:rPr>
      </w:pPr>
      <w:r>
        <w:rPr>
          <w:rFonts w:ascii="黑体" w:hAnsi="黑体" w:eastAsia="黑体" w:cs="Times New Roman"/>
          <w:bCs/>
          <w:kern w:val="0"/>
          <w:szCs w:val="28"/>
        </w:rPr>
        <w:fldChar w:fldCharType="begin">
          <w:ffData>
            <w:name w:val="OSTD_CODE"/>
            <w:enabled/>
            <w:calcOnExit w:val="0"/>
            <w:textInput/>
          </w:ffData>
        </w:fldChar>
      </w:r>
      <w:bookmarkStart w:id="5" w:name="OSTD_CODE"/>
      <w:r>
        <w:rPr>
          <w:rFonts w:ascii="黑体" w:hAnsi="黑体" w:eastAsia="黑体" w:cs="Times New Roman"/>
          <w:bCs/>
          <w:kern w:val="0"/>
          <w:szCs w:val="28"/>
        </w:rPr>
        <w:instrText xml:space="preserve"> FORMTEXT </w:instrText>
      </w:r>
      <w:r>
        <w:rPr>
          <w:rFonts w:ascii="黑体" w:hAnsi="黑体" w:eastAsia="黑体" w:cs="Times New Roman"/>
          <w:bCs/>
          <w:kern w:val="0"/>
          <w:szCs w:val="28"/>
        </w:rPr>
        <w:fldChar w:fldCharType="separate"/>
      </w:r>
      <w:r>
        <w:rPr>
          <w:rFonts w:ascii="黑体" w:hAnsi="黑体" w:eastAsia="黑体" w:cs="Times New Roman"/>
          <w:bCs/>
          <w:kern w:val="0"/>
          <w:szCs w:val="28"/>
        </w:rPr>
        <w:t>     </w:t>
      </w:r>
      <w:r>
        <w:rPr>
          <w:rFonts w:ascii="黑体" w:hAnsi="黑体" w:eastAsia="黑体" w:cs="Times New Roman"/>
          <w:bCs/>
          <w:kern w:val="0"/>
          <w:szCs w:val="28"/>
        </w:rPr>
        <w:fldChar w:fldCharType="end"/>
      </w:r>
      <w:bookmarkEnd w:id="5"/>
    </w:p>
    <w:p w14:paraId="13965776">
      <w:pPr>
        <w:adjustRightInd w:val="0"/>
        <w:rPr>
          <w:rFonts w:hint="eastAsia" w:ascii="黑体" w:hAnsi="黑体" w:eastAsia="黑体" w:cs="Times New Roman"/>
          <w:kern w:val="0"/>
          <w:sz w:val="10"/>
          <w:szCs w:val="10"/>
        </w:rPr>
      </w:pPr>
      <w:r>
        <w:rPr>
          <w:rFonts w:ascii="黑体" w:hAnsi="黑体" w:eastAsia="黑体" w:cs="Times New Roman"/>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p>
    <w:p w14:paraId="09A5F51B">
      <w:pPr>
        <w:framePr w:w="9639" w:h="6976" w:hRule="exact" w:wrap="around" w:vAnchor="page" w:hAnchor="page" w:xAlign="center" w:y="6408" w:anchorLock="1"/>
        <w:kinsoku w:val="0"/>
        <w:overflowPunct w:val="0"/>
        <w:autoSpaceDE w:val="0"/>
        <w:autoSpaceDN w:val="0"/>
        <w:spacing w:line="0" w:lineRule="atLeast"/>
        <w:jc w:val="center"/>
        <w:rPr>
          <w:rFonts w:hint="eastAsia" w:ascii="黑体" w:hAnsi="黑体" w:eastAsia="黑体" w:cs="Times New Roman"/>
          <w:kern w:val="0"/>
          <w:sz w:val="52"/>
          <w:szCs w:val="20"/>
        </w:rPr>
      </w:pPr>
    </w:p>
    <w:p w14:paraId="3EB8B8DE">
      <w:pPr>
        <w:framePr w:w="9639" w:h="6974" w:hRule="exact" w:wrap="around" w:vAnchor="page" w:hAnchor="page" w:x="1419" w:y="6408" w:anchorLock="1"/>
        <w:widowControl/>
        <w:spacing w:line="700" w:lineRule="exact"/>
        <w:jc w:val="center"/>
        <w:rPr>
          <w:rFonts w:hint="eastAsia" w:ascii="黑体" w:hAnsi="黑体" w:eastAsia="黑体" w:cs="Times New Roman"/>
          <w:bCs/>
          <w:kern w:val="0"/>
          <w:sz w:val="52"/>
          <w:szCs w:val="20"/>
        </w:rPr>
      </w:pPr>
    </w:p>
    <w:p w14:paraId="4F98EEFE">
      <w:pPr>
        <w:framePr w:w="9639" w:h="6974" w:hRule="exact" w:wrap="around" w:vAnchor="page" w:hAnchor="page" w:x="1419" w:y="6408" w:anchorLock="1"/>
        <w:widowControl/>
        <w:spacing w:line="700" w:lineRule="exact"/>
        <w:jc w:val="center"/>
        <w:rPr>
          <w:rFonts w:hint="eastAsia" w:ascii="黑体" w:hAnsi="黑体" w:eastAsia="黑体" w:cs="Times New Roman"/>
          <w:bCs/>
          <w:kern w:val="0"/>
          <w:sz w:val="52"/>
          <w:szCs w:val="20"/>
        </w:rPr>
      </w:pPr>
    </w:p>
    <w:p w14:paraId="39157804">
      <w:pPr>
        <w:framePr w:w="9639" w:h="6974" w:hRule="exact" w:wrap="around" w:vAnchor="page" w:hAnchor="page" w:x="1419" w:y="6408" w:anchorLock="1"/>
        <w:widowControl/>
        <w:spacing w:before="567" w:beforeLines="182" w:after="3" w:afterLines="1" w:line="400" w:lineRule="exact"/>
        <w:jc w:val="center"/>
        <w:rPr>
          <w:rFonts w:hint="eastAsia" w:ascii="黑体" w:hAnsi="黑体" w:eastAsia="黑体" w:cs="Times New Roman"/>
          <w:bCs/>
          <w:kern w:val="0"/>
          <w:sz w:val="52"/>
          <w:szCs w:val="20"/>
        </w:rPr>
      </w:pPr>
      <w:bookmarkStart w:id="6" w:name="_Hlk120956676"/>
      <w:r>
        <w:rPr>
          <w:rFonts w:hint="eastAsia" w:ascii="黑体" w:hAnsi="黑体" w:eastAsia="黑体" w:cs="Times New Roman"/>
          <w:bCs/>
          <w:kern w:val="0"/>
          <w:sz w:val="52"/>
          <w:szCs w:val="20"/>
          <w:lang w:eastAsia="zh-CN"/>
        </w:rPr>
        <w:t>萤石矿截割性测试评价</w:t>
      </w:r>
      <w:r>
        <w:rPr>
          <w:rFonts w:hint="eastAsia" w:ascii="黑体" w:hAnsi="黑体" w:eastAsia="黑体" w:cs="Times New Roman"/>
          <w:bCs/>
          <w:kern w:val="0"/>
          <w:sz w:val="52"/>
          <w:szCs w:val="20"/>
        </w:rPr>
        <w:t>方法与分级标准</w:t>
      </w:r>
    </w:p>
    <w:bookmarkEnd w:id="6"/>
    <w:p w14:paraId="07AA00F5">
      <w:pPr>
        <w:framePr w:w="9639" w:h="6974" w:hRule="exact" w:wrap="around" w:vAnchor="page" w:hAnchor="page" w:x="1419" w:y="6408" w:anchorLock="1"/>
        <w:adjustRightInd w:val="0"/>
        <w:spacing w:line="400" w:lineRule="exact"/>
        <w:ind w:left="-1418"/>
        <w:rPr>
          <w:rFonts w:ascii="Times New Roman" w:hAnsi="Times New Roman" w:eastAsia="黑体" w:cs="Times New Roman"/>
          <w:kern w:val="0"/>
          <w:sz w:val="28"/>
          <w:szCs w:val="28"/>
        </w:rPr>
      </w:pPr>
    </w:p>
    <w:p w14:paraId="1FF35FC4">
      <w:pPr>
        <w:framePr w:w="9639" w:h="6974" w:hRule="exact" w:wrap="around" w:vAnchor="page" w:hAnchor="page" w:x="1419" w:y="6408" w:anchorLock="1"/>
        <w:spacing w:line="360" w:lineRule="exact"/>
        <w:jc w:val="center"/>
        <w:textAlignment w:val="bottom"/>
        <w:rPr>
          <w:rFonts w:hint="eastAsia" w:ascii="黑体" w:hAnsi="黑体" w:eastAsia="黑体" w:cs="黑体"/>
          <w:kern w:val="0"/>
          <w:sz w:val="28"/>
          <w:szCs w:val="28"/>
        </w:rPr>
      </w:pPr>
      <w:r>
        <w:rPr>
          <w:rFonts w:hint="eastAsia" w:ascii="黑体" w:hAnsi="黑体" w:eastAsia="黑体" w:cs="黑体"/>
          <w:kern w:val="0"/>
          <w:sz w:val="28"/>
          <w:szCs w:val="28"/>
        </w:rPr>
        <w:t>Testing and Evaluation Methods and Grading Standards for Rock Cuttability</w:t>
      </w:r>
    </w:p>
    <w:p w14:paraId="56ADB4D9">
      <w:pPr>
        <w:framePr w:w="9639" w:h="6974" w:hRule="exact" w:wrap="around" w:vAnchor="page" w:hAnchor="page" w:x="1419" w:y="6408" w:anchorLock="1"/>
        <w:spacing w:line="360" w:lineRule="exact"/>
        <w:jc w:val="center"/>
        <w:textAlignment w:val="bottom"/>
        <w:rPr>
          <w:rFonts w:ascii="Times New Roman" w:hAnsi="Times New Roman" w:eastAsia="黑体" w:cs="Times New Roman"/>
          <w:kern w:val="0"/>
          <w:sz w:val="28"/>
          <w:szCs w:val="28"/>
        </w:rPr>
      </w:pPr>
    </w:p>
    <w:p w14:paraId="60FFD015">
      <w:pPr>
        <w:framePr w:w="9639" w:h="6974" w:hRule="exact" w:wrap="around" w:vAnchor="page" w:hAnchor="page" w:x="1419" w:y="6408" w:anchorLock="1"/>
        <w:spacing w:before="440" w:after="160" w:line="360" w:lineRule="exact"/>
        <w:jc w:val="center"/>
        <w:textAlignment w:val="bottom"/>
        <w:rPr>
          <w:rFonts w:ascii="Times New Roman" w:hAnsi="Times New Roman" w:eastAsia="仿宋_GB2312" w:cs="Times New Roman"/>
          <w:color w:val="0000FF"/>
          <w:kern w:val="0"/>
          <w:sz w:val="24"/>
          <w:szCs w:val="28"/>
          <w:highlight w:val="cyan"/>
        </w:rPr>
      </w:pPr>
    </w:p>
    <w:p w14:paraId="50DE9B02">
      <w:pPr>
        <w:framePr w:w="9639" w:h="6974" w:hRule="exact" w:wrap="around" w:vAnchor="page" w:hAnchor="page" w:x="1419" w:y="6408" w:anchorLock="1"/>
        <w:spacing w:before="180" w:line="240" w:lineRule="atLeast"/>
        <w:jc w:val="center"/>
        <w:textAlignment w:val="bottom"/>
        <w:rPr>
          <w:rFonts w:ascii="Times New Roman" w:hAnsi="Times New Roman" w:eastAsia="宋体" w:cs="Times New Roman"/>
          <w:kern w:val="0"/>
          <w:szCs w:val="28"/>
        </w:rPr>
      </w:pPr>
      <w:r>
        <w:rPr>
          <w:rFonts w:ascii="Times New Roman" w:hAnsi="Times New Roman" w:eastAsia="宋体" w:cs="Times New Roman"/>
          <w:kern w:val="0"/>
          <w:szCs w:val="28"/>
        </w:rPr>
        <w:fldChar w:fldCharType="begin">
          <w:ffData>
            <w:name w:val="CMPLSH_DATE"/>
            <w:enabled/>
            <w:calcOnExit w:val="0"/>
            <w:textInput/>
          </w:ffData>
        </w:fldChar>
      </w:r>
      <w:bookmarkStart w:id="7" w:name="CMPLSH_DATE"/>
      <w:r>
        <w:rPr>
          <w:rFonts w:ascii="Times New Roman" w:hAnsi="Times New Roman" w:eastAsia="宋体" w:cs="Times New Roman"/>
          <w:kern w:val="0"/>
          <w:szCs w:val="28"/>
        </w:rPr>
        <w:instrText xml:space="preserve"> FORMTEXT </w:instrText>
      </w:r>
      <w:r>
        <w:rPr>
          <w:rFonts w:ascii="Times New Roman" w:hAnsi="Times New Roman" w:eastAsia="宋体" w:cs="Times New Roman"/>
          <w:kern w:val="0"/>
          <w:szCs w:val="28"/>
        </w:rPr>
        <w:fldChar w:fldCharType="separate"/>
      </w:r>
      <w:r>
        <w:rPr>
          <w:rFonts w:ascii="Times New Roman" w:hAnsi="Times New Roman" w:eastAsia="宋体" w:cs="Times New Roman"/>
          <w:kern w:val="0"/>
          <w:szCs w:val="28"/>
        </w:rPr>
        <w:t>     </w:t>
      </w:r>
      <w:r>
        <w:rPr>
          <w:rFonts w:ascii="Times New Roman" w:hAnsi="Times New Roman" w:eastAsia="宋体" w:cs="Times New Roman"/>
          <w:kern w:val="0"/>
          <w:szCs w:val="28"/>
        </w:rPr>
        <w:fldChar w:fldCharType="end"/>
      </w:r>
      <w:bookmarkEnd w:id="7"/>
    </w:p>
    <w:p w14:paraId="06ED6C5A">
      <w:pPr>
        <w:framePr w:w="9639" w:h="6974" w:hRule="exact" w:wrap="around" w:vAnchor="page" w:hAnchor="page" w:x="1419" w:y="6408" w:anchorLock="1"/>
        <w:spacing w:before="936" w:beforeLines="300" w:after="93" w:afterLines="30"/>
        <w:jc w:val="center"/>
        <w:textAlignment w:val="bottom"/>
        <w:rPr>
          <w:rFonts w:ascii="Times New Roman" w:hAnsi="Times New Roman" w:eastAsia="宋体" w:cs="Times New Roman"/>
          <w:b/>
          <w:kern w:val="0"/>
          <w:szCs w:val="28"/>
        </w:rPr>
      </w:pPr>
      <w:r>
        <w:rPr>
          <w:rFonts w:ascii="Times New Roman" w:hAnsi="Times New Roman" w:eastAsia="宋体" w:cs="Times New Roman"/>
          <w:b/>
          <w:kern w:val="0"/>
          <w:szCs w:val="28"/>
        </w:rPr>
        <w:fldChar w:fldCharType="begin">
          <w:ffData>
            <w:name w:val="下拉2"/>
            <w:enabled/>
            <w:calcOnExit w:val="0"/>
            <w:ddList>
              <w:listEntry w:val=" "/>
              <w:listEntry w:val="在提交反馈意见时，请将您知道的相关专利连同支持性文件一并附上。"/>
            </w:ddList>
          </w:ffData>
        </w:fldChar>
      </w:r>
      <w:bookmarkStart w:id="8" w:name="下拉2"/>
      <w:r>
        <w:rPr>
          <w:rFonts w:ascii="Times New Roman" w:hAnsi="Times New Roman" w:eastAsia="宋体" w:cs="Times New Roman"/>
          <w:b/>
          <w:kern w:val="0"/>
          <w:szCs w:val="28"/>
        </w:rPr>
        <w:instrText xml:space="preserve"> FORMDROPDOWN </w:instrText>
      </w:r>
      <w:r>
        <w:rPr>
          <w:rFonts w:ascii="Times New Roman" w:hAnsi="Times New Roman" w:eastAsia="宋体" w:cs="Times New Roman"/>
          <w:b/>
          <w:kern w:val="0"/>
          <w:szCs w:val="28"/>
        </w:rPr>
        <w:fldChar w:fldCharType="separate"/>
      </w:r>
      <w:r>
        <w:rPr>
          <w:rFonts w:ascii="Times New Roman" w:hAnsi="Times New Roman" w:eastAsia="宋体" w:cs="Times New Roman"/>
          <w:b/>
          <w:kern w:val="0"/>
          <w:szCs w:val="28"/>
        </w:rPr>
        <w:fldChar w:fldCharType="end"/>
      </w:r>
      <w:bookmarkEnd w:id="8"/>
    </w:p>
    <w:p w14:paraId="5D627D41">
      <w:pPr>
        <w:framePr w:w="3997" w:h="471" w:hRule="exact" w:vSpace="181" w:wrap="around" w:vAnchor="page" w:hAnchor="page" w:x="1419" w:y="14176" w:anchorLock="1"/>
        <w:widowControl/>
        <w:jc w:val="left"/>
        <w:rPr>
          <w:rFonts w:ascii="Times New Roman" w:hAnsi="Times New Roman" w:eastAsia="黑体" w:cs="Times New Roman"/>
          <w:kern w:val="0"/>
          <w:sz w:val="28"/>
          <w:szCs w:val="20"/>
        </w:rPr>
      </w:pPr>
      <w:r>
        <w:rPr>
          <w:rFonts w:ascii="黑体" w:hAnsi="Times New Roman" w:eastAsia="黑体" w:cs="Times New Roman"/>
          <w:kern w:val="0"/>
          <w:sz w:val="28"/>
          <w:szCs w:val="20"/>
        </w:rPr>
        <w:t>202X</w:t>
      </w:r>
      <w:r>
        <w:rPr>
          <w:rFonts w:ascii="Times New Roman" w:hAnsi="Times New Roman" w:eastAsia="黑体" w:cs="Times New Roman"/>
          <w:kern w:val="0"/>
          <w:sz w:val="28"/>
          <w:szCs w:val="20"/>
        </w:rPr>
        <w:t xml:space="preserve"> </w:t>
      </w:r>
      <w:r>
        <w:rPr>
          <w:rFonts w:ascii="黑体" w:hAnsi="Times New Roman" w:eastAsia="黑体" w:cs="Times New Roman"/>
          <w:kern w:val="0"/>
          <w:sz w:val="28"/>
          <w:szCs w:val="20"/>
        </w:rPr>
        <w:t>-</w:t>
      </w:r>
      <w:r>
        <w:rPr>
          <w:rFonts w:ascii="Times New Roman" w:hAnsi="Times New Roman" w:eastAsia="黑体" w:cs="Times New Roman"/>
          <w:kern w:val="0"/>
          <w:sz w:val="28"/>
          <w:szCs w:val="20"/>
        </w:rPr>
        <w:t xml:space="preserve"> </w:t>
      </w:r>
      <w:r>
        <w:rPr>
          <w:rFonts w:ascii="黑体" w:hAnsi="Times New Roman" w:eastAsia="黑体" w:cs="Times New Roman"/>
          <w:kern w:val="0"/>
          <w:sz w:val="28"/>
          <w:szCs w:val="20"/>
        </w:rPr>
        <w:fldChar w:fldCharType="begin">
          <w:ffData>
            <w:name w:val="PLSH_DATE_M"/>
            <w:enabled/>
            <w:calcOnExit w:val="0"/>
            <w:textInput>
              <w:default w:val="XX"/>
              <w:maxLength w:val="2"/>
            </w:textInput>
          </w:ffData>
        </w:fldChar>
      </w:r>
      <w:bookmarkStart w:id="9" w:name="PLSH_DATE_M"/>
      <w:r>
        <w:rPr>
          <w:rFonts w:ascii="黑体" w:hAnsi="Times New Roman" w:eastAsia="黑体" w:cs="Times New Roman"/>
          <w:kern w:val="0"/>
          <w:sz w:val="28"/>
          <w:szCs w:val="20"/>
        </w:rPr>
        <w:instrText xml:space="preserve"> FORMTEXT </w:instrText>
      </w:r>
      <w:r>
        <w:rPr>
          <w:rFonts w:ascii="黑体" w:hAnsi="Times New Roman" w:eastAsia="黑体" w:cs="Times New Roman"/>
          <w:kern w:val="0"/>
          <w:sz w:val="28"/>
          <w:szCs w:val="20"/>
        </w:rPr>
        <w:fldChar w:fldCharType="separate"/>
      </w:r>
      <w:r>
        <w:rPr>
          <w:rFonts w:ascii="黑体" w:hAnsi="Times New Roman" w:eastAsia="黑体" w:cs="Times New Roman"/>
          <w:kern w:val="0"/>
          <w:sz w:val="28"/>
          <w:szCs w:val="20"/>
        </w:rPr>
        <w:t>XX</w:t>
      </w:r>
      <w:r>
        <w:rPr>
          <w:rFonts w:ascii="黑体" w:hAnsi="Times New Roman" w:eastAsia="黑体" w:cs="Times New Roman"/>
          <w:kern w:val="0"/>
          <w:sz w:val="28"/>
          <w:szCs w:val="20"/>
        </w:rPr>
        <w:fldChar w:fldCharType="end"/>
      </w:r>
      <w:bookmarkEnd w:id="9"/>
      <w:r>
        <w:rPr>
          <w:rFonts w:ascii="Times New Roman" w:hAnsi="Times New Roman" w:eastAsia="黑体" w:cs="Times New Roman"/>
          <w:kern w:val="0"/>
          <w:sz w:val="28"/>
          <w:szCs w:val="20"/>
        </w:rPr>
        <w:t xml:space="preserve"> </w:t>
      </w:r>
      <w:r>
        <w:rPr>
          <w:rFonts w:ascii="黑体" w:hAnsi="Times New Roman" w:eastAsia="黑体" w:cs="Times New Roman"/>
          <w:kern w:val="0"/>
          <w:sz w:val="28"/>
          <w:szCs w:val="20"/>
        </w:rPr>
        <w:t>-</w:t>
      </w:r>
      <w:r>
        <w:rPr>
          <w:rFonts w:ascii="Times New Roman" w:hAnsi="Times New Roman" w:eastAsia="黑体" w:cs="Times New Roman"/>
          <w:kern w:val="0"/>
          <w:sz w:val="28"/>
          <w:szCs w:val="20"/>
        </w:rPr>
        <w:t xml:space="preserve"> </w:t>
      </w:r>
      <w:r>
        <w:rPr>
          <w:rFonts w:ascii="黑体" w:hAnsi="Times New Roman" w:eastAsia="黑体" w:cs="Times New Roman"/>
          <w:kern w:val="0"/>
          <w:sz w:val="28"/>
          <w:szCs w:val="20"/>
        </w:rPr>
        <w:fldChar w:fldCharType="begin">
          <w:ffData>
            <w:name w:val="PLSH_DATE_D"/>
            <w:enabled/>
            <w:calcOnExit w:val="0"/>
            <w:textInput>
              <w:default w:val="XX"/>
              <w:maxLength w:val="2"/>
            </w:textInput>
          </w:ffData>
        </w:fldChar>
      </w:r>
      <w:bookmarkStart w:id="10" w:name="PLSH_DATE_D"/>
      <w:r>
        <w:rPr>
          <w:rFonts w:ascii="黑体" w:hAnsi="Times New Roman" w:eastAsia="黑体" w:cs="Times New Roman"/>
          <w:kern w:val="0"/>
          <w:sz w:val="28"/>
          <w:szCs w:val="20"/>
        </w:rPr>
        <w:instrText xml:space="preserve"> FORMTEXT </w:instrText>
      </w:r>
      <w:r>
        <w:rPr>
          <w:rFonts w:ascii="黑体" w:hAnsi="Times New Roman" w:eastAsia="黑体" w:cs="Times New Roman"/>
          <w:kern w:val="0"/>
          <w:sz w:val="28"/>
          <w:szCs w:val="20"/>
        </w:rPr>
        <w:fldChar w:fldCharType="separate"/>
      </w:r>
      <w:r>
        <w:rPr>
          <w:rFonts w:ascii="黑体" w:hAnsi="Times New Roman" w:eastAsia="黑体" w:cs="Times New Roman"/>
          <w:kern w:val="0"/>
          <w:sz w:val="28"/>
          <w:szCs w:val="20"/>
        </w:rPr>
        <w:t>XX</w:t>
      </w:r>
      <w:r>
        <w:rPr>
          <w:rFonts w:ascii="黑体" w:hAnsi="Times New Roman" w:eastAsia="黑体" w:cs="Times New Roman"/>
          <w:kern w:val="0"/>
          <w:sz w:val="28"/>
          <w:szCs w:val="20"/>
        </w:rPr>
        <w:fldChar w:fldCharType="end"/>
      </w:r>
      <w:bookmarkEnd w:id="10"/>
      <w:r>
        <w:rPr>
          <w:rFonts w:hint="eastAsia" w:ascii="Times New Roman" w:hAnsi="Times New Roman" w:eastAsia="黑体" w:cs="Times New Roman"/>
          <w:kern w:val="0"/>
          <w:sz w:val="28"/>
          <w:szCs w:val="20"/>
        </w:rPr>
        <w:t>发布</w:t>
      </w:r>
    </w:p>
    <w:p w14:paraId="266C082C">
      <w:pPr>
        <w:framePr w:w="3997" w:h="471" w:hRule="exact" w:vSpace="181" w:wrap="around" w:vAnchor="page" w:hAnchor="page" w:x="7089" w:y="14176" w:anchorLock="1"/>
        <w:widowControl/>
        <w:jc w:val="right"/>
        <w:rPr>
          <w:rFonts w:ascii="Times New Roman" w:hAnsi="Times New Roman" w:eastAsia="黑体" w:cs="Times New Roman"/>
          <w:kern w:val="0"/>
          <w:sz w:val="28"/>
          <w:szCs w:val="20"/>
        </w:rPr>
      </w:pPr>
      <w:r>
        <w:rPr>
          <w:rFonts w:ascii="黑体" w:hAnsi="Times New Roman" w:eastAsia="黑体" w:cs="Times New Roman"/>
          <w:kern w:val="0"/>
          <w:sz w:val="28"/>
          <w:szCs w:val="20"/>
        </w:rPr>
        <w:t>202X</w:t>
      </w:r>
      <w:r>
        <w:rPr>
          <w:rFonts w:ascii="Times New Roman" w:hAnsi="Times New Roman" w:eastAsia="黑体" w:cs="Times New Roman"/>
          <w:kern w:val="0"/>
          <w:sz w:val="28"/>
          <w:szCs w:val="20"/>
        </w:rPr>
        <w:t xml:space="preserve"> </w:t>
      </w:r>
      <w:r>
        <w:rPr>
          <w:rFonts w:ascii="黑体" w:hAnsi="Times New Roman" w:eastAsia="黑体" w:cs="Times New Roman"/>
          <w:kern w:val="0"/>
          <w:sz w:val="28"/>
          <w:szCs w:val="20"/>
        </w:rPr>
        <w:t>-</w:t>
      </w:r>
      <w:r>
        <w:rPr>
          <w:rFonts w:ascii="Times New Roman" w:hAnsi="Times New Roman" w:eastAsia="黑体" w:cs="Times New Roman"/>
          <w:kern w:val="0"/>
          <w:sz w:val="28"/>
          <w:szCs w:val="20"/>
        </w:rPr>
        <w:t xml:space="preserve"> </w:t>
      </w:r>
      <w:r>
        <w:rPr>
          <w:rFonts w:ascii="黑体" w:hAnsi="Times New Roman" w:eastAsia="黑体" w:cs="Times New Roman"/>
          <w:kern w:val="0"/>
          <w:sz w:val="28"/>
          <w:szCs w:val="20"/>
        </w:rPr>
        <w:fldChar w:fldCharType="begin">
          <w:ffData>
            <w:name w:val="CROT_DATE_M"/>
            <w:enabled/>
            <w:calcOnExit w:val="0"/>
            <w:textInput>
              <w:default w:val="XX"/>
              <w:maxLength w:val="2"/>
            </w:textInput>
          </w:ffData>
        </w:fldChar>
      </w:r>
      <w:bookmarkStart w:id="11" w:name="CROT_DATE_M"/>
      <w:r>
        <w:rPr>
          <w:rFonts w:ascii="黑体" w:hAnsi="Times New Roman" w:eastAsia="黑体" w:cs="Times New Roman"/>
          <w:kern w:val="0"/>
          <w:sz w:val="28"/>
          <w:szCs w:val="20"/>
        </w:rPr>
        <w:instrText xml:space="preserve"> FORMTEXT </w:instrText>
      </w:r>
      <w:r>
        <w:rPr>
          <w:rFonts w:ascii="黑体" w:hAnsi="Times New Roman" w:eastAsia="黑体" w:cs="Times New Roman"/>
          <w:kern w:val="0"/>
          <w:sz w:val="28"/>
          <w:szCs w:val="20"/>
        </w:rPr>
        <w:fldChar w:fldCharType="separate"/>
      </w:r>
      <w:r>
        <w:rPr>
          <w:rFonts w:ascii="黑体" w:hAnsi="Times New Roman" w:eastAsia="黑体" w:cs="Times New Roman"/>
          <w:kern w:val="0"/>
          <w:sz w:val="28"/>
          <w:szCs w:val="20"/>
        </w:rPr>
        <w:t>XX</w:t>
      </w:r>
      <w:r>
        <w:rPr>
          <w:rFonts w:ascii="黑体" w:hAnsi="Times New Roman" w:eastAsia="黑体" w:cs="Times New Roman"/>
          <w:kern w:val="0"/>
          <w:sz w:val="28"/>
          <w:szCs w:val="20"/>
        </w:rPr>
        <w:fldChar w:fldCharType="end"/>
      </w:r>
      <w:bookmarkEnd w:id="11"/>
      <w:r>
        <w:rPr>
          <w:rFonts w:ascii="Times New Roman" w:hAnsi="Times New Roman" w:eastAsia="黑体" w:cs="Times New Roman"/>
          <w:kern w:val="0"/>
          <w:sz w:val="28"/>
          <w:szCs w:val="20"/>
        </w:rPr>
        <w:t xml:space="preserve"> </w:t>
      </w:r>
      <w:r>
        <w:rPr>
          <w:rFonts w:ascii="黑体" w:hAnsi="Times New Roman" w:eastAsia="黑体" w:cs="Times New Roman"/>
          <w:kern w:val="0"/>
          <w:sz w:val="28"/>
          <w:szCs w:val="20"/>
        </w:rPr>
        <w:t>-</w:t>
      </w:r>
      <w:r>
        <w:rPr>
          <w:rFonts w:ascii="Times New Roman" w:hAnsi="Times New Roman" w:eastAsia="黑体" w:cs="Times New Roman"/>
          <w:kern w:val="0"/>
          <w:sz w:val="28"/>
          <w:szCs w:val="20"/>
        </w:rPr>
        <w:t xml:space="preserve"> </w:t>
      </w:r>
      <w:r>
        <w:rPr>
          <w:rFonts w:ascii="黑体" w:hAnsi="Times New Roman" w:eastAsia="黑体" w:cs="Times New Roman"/>
          <w:kern w:val="0"/>
          <w:sz w:val="28"/>
          <w:szCs w:val="20"/>
        </w:rPr>
        <w:fldChar w:fldCharType="begin">
          <w:ffData>
            <w:name w:val="CROT_DATE_D"/>
            <w:enabled/>
            <w:calcOnExit w:val="0"/>
            <w:textInput>
              <w:default w:val="XX"/>
              <w:maxLength w:val="2"/>
            </w:textInput>
          </w:ffData>
        </w:fldChar>
      </w:r>
      <w:bookmarkStart w:id="12" w:name="CROT_DATE_D"/>
      <w:r>
        <w:rPr>
          <w:rFonts w:ascii="黑体" w:hAnsi="Times New Roman" w:eastAsia="黑体" w:cs="Times New Roman"/>
          <w:kern w:val="0"/>
          <w:sz w:val="28"/>
          <w:szCs w:val="20"/>
        </w:rPr>
        <w:instrText xml:space="preserve"> FORMTEXT </w:instrText>
      </w:r>
      <w:r>
        <w:rPr>
          <w:rFonts w:ascii="黑体" w:hAnsi="Times New Roman" w:eastAsia="黑体" w:cs="Times New Roman"/>
          <w:kern w:val="0"/>
          <w:sz w:val="28"/>
          <w:szCs w:val="20"/>
        </w:rPr>
        <w:fldChar w:fldCharType="separate"/>
      </w:r>
      <w:r>
        <w:rPr>
          <w:rFonts w:ascii="黑体" w:hAnsi="Times New Roman" w:eastAsia="黑体" w:cs="Times New Roman"/>
          <w:kern w:val="0"/>
          <w:sz w:val="28"/>
          <w:szCs w:val="20"/>
        </w:rPr>
        <w:t>XX</w:t>
      </w:r>
      <w:r>
        <w:rPr>
          <w:rFonts w:ascii="黑体" w:hAnsi="Times New Roman" w:eastAsia="黑体" w:cs="Times New Roman"/>
          <w:kern w:val="0"/>
          <w:sz w:val="28"/>
          <w:szCs w:val="20"/>
        </w:rPr>
        <w:fldChar w:fldCharType="end"/>
      </w:r>
      <w:bookmarkEnd w:id="12"/>
      <w:r>
        <w:rPr>
          <w:rFonts w:hint="eastAsia" w:ascii="Times New Roman" w:hAnsi="Times New Roman" w:eastAsia="黑体" w:cs="Times New Roman"/>
          <w:kern w:val="0"/>
          <w:sz w:val="28"/>
          <w:szCs w:val="20"/>
        </w:rPr>
        <w:t>实施</w:t>
      </w:r>
    </w:p>
    <w:p w14:paraId="1982467F">
      <w:pPr>
        <w:framePr w:w="7433" w:h="584" w:hRule="exact" w:hSpace="181" w:vSpace="181" w:wrap="around" w:vAnchor="margin" w:hAnchor="margin" w:xAlign="center" w:y="15027" w:anchorLock="1"/>
        <w:widowControl/>
        <w:spacing w:line="0" w:lineRule="atLeast"/>
        <w:jc w:val="center"/>
        <w:rPr>
          <w:rFonts w:hint="eastAsia" w:ascii="黑体" w:hAnsi="黑体" w:eastAsia="黑体" w:cs="Times New Roman"/>
          <w:w w:val="135"/>
          <w:kern w:val="0"/>
          <w:sz w:val="36"/>
          <w:szCs w:val="20"/>
        </w:rPr>
      </w:pPr>
      <w:r>
        <w:rPr>
          <w:rFonts w:hint="eastAsia" w:ascii="黑体" w:hAnsi="黑体" w:eastAsia="黑体" w:cs="Times New Roman"/>
          <w:kern w:val="0"/>
          <w:sz w:val="28"/>
          <w:szCs w:val="20"/>
        </w:rPr>
        <w:t>新疆维吾尔自治区市场监督管理局</w:t>
      </w:r>
      <w:r>
        <w:rPr>
          <w:rFonts w:ascii="Times New Roman" w:hAnsi="Times New Roman" w:eastAsia="黑体" w:cs="Times New Roman"/>
          <w:kern w:val="0"/>
          <w:sz w:val="28"/>
          <w:szCs w:val="20"/>
        </w:rPr>
        <w:t>  </w:t>
      </w:r>
      <w:r>
        <w:rPr>
          <w:rFonts w:hint="eastAsia" w:ascii="黑体" w:hAnsi="黑体" w:eastAsia="黑体" w:cs="Times New Roman"/>
          <w:spacing w:val="85"/>
          <w:kern w:val="0"/>
          <w:sz w:val="28"/>
          <w:szCs w:val="28"/>
        </w:rPr>
        <w:t>发</w:t>
      </w:r>
      <w:r>
        <w:rPr>
          <w:rFonts w:hint="eastAsia" w:ascii="黑体" w:hAnsi="黑体" w:eastAsia="黑体" w:cs="Times New Roman"/>
          <w:kern w:val="0"/>
          <w:sz w:val="28"/>
          <w:szCs w:val="28"/>
        </w:rPr>
        <w:t>布</w:t>
      </w:r>
    </w:p>
    <w:p w14:paraId="776213AB">
      <w:pPr>
        <w:rPr>
          <w:rFonts w:hint="eastAsia"/>
        </w:rPr>
        <w:sectPr>
          <w:headerReference r:id="rId3" w:type="default"/>
          <w:pgSz w:w="11906" w:h="16838"/>
          <w:pgMar w:top="340" w:right="1134" w:bottom="1021" w:left="1134" w:header="851" w:footer="992" w:gutter="284"/>
          <w:cols w:space="425" w:num="1"/>
          <w:docGrid w:type="lines" w:linePitch="312" w:charSpace="0"/>
        </w:sectPr>
      </w:pPr>
    </w:p>
    <w:p w14:paraId="4E6B4A50">
      <w:pPr>
        <w:rPr>
          <w:rFonts w:hint="eastAsia"/>
        </w:rPr>
        <w:sectPr>
          <w:pgSz w:w="11906" w:h="16838"/>
          <w:pgMar w:top="340" w:right="1134" w:bottom="1021" w:left="1134" w:header="851" w:footer="992" w:gutter="284"/>
          <w:cols w:space="425" w:num="1"/>
          <w:docGrid w:type="lines" w:linePitch="312" w:charSpace="0"/>
        </w:sectPr>
      </w:pPr>
    </w:p>
    <w:p w14:paraId="61E4A6C6">
      <w:pPr>
        <w:widowControl/>
        <w:shd w:val="clear" w:color="FFFFFF" w:fill="FFFFFF"/>
        <w:spacing w:after="468" w:afterLines="150"/>
        <w:jc w:val="center"/>
        <w:outlineLvl w:val="0"/>
        <w:rPr>
          <w:rFonts w:ascii="黑体" w:hAnsi="Times New Roman" w:eastAsia="黑体" w:cs="Times New Roman"/>
          <w:kern w:val="0"/>
          <w:sz w:val="32"/>
          <w:szCs w:val="20"/>
        </w:rPr>
      </w:pPr>
      <w:bookmarkStart w:id="13" w:name="_Toc14807"/>
      <w:bookmarkStart w:id="14" w:name="_Toc24303"/>
      <w:bookmarkStart w:id="15" w:name="_Toc20491"/>
      <w:r>
        <w:rPr>
          <w:rFonts w:ascii="黑体" w:hAnsi="Times New Roman" w:eastAsia="黑体" w:cs="Times New Roman"/>
          <w:spacing w:val="320"/>
          <w:kern w:val="0"/>
          <w:sz w:val="32"/>
          <w:szCs w:val="20"/>
        </w:rPr>
        <w:t>前</w:t>
      </w:r>
      <w:r>
        <w:rPr>
          <w:rFonts w:ascii="黑体" w:hAnsi="Times New Roman" w:eastAsia="黑体" w:cs="Times New Roman"/>
          <w:kern w:val="0"/>
          <w:sz w:val="32"/>
          <w:szCs w:val="20"/>
        </w:rPr>
        <w:t>言</w:t>
      </w:r>
      <w:bookmarkEnd w:id="13"/>
      <w:bookmarkEnd w:id="14"/>
      <w:bookmarkEnd w:id="15"/>
    </w:p>
    <w:p w14:paraId="311AD59D">
      <w:pPr>
        <w:widowControl/>
        <w:autoSpaceDE w:val="0"/>
        <w:ind w:firstLine="420" w:firstLineChars="200"/>
        <w:rPr>
          <w:rFonts w:ascii="宋体" w:hAnsi="Times New Roman" w:eastAsia="宋体" w:cs="Times New Roman"/>
          <w:kern w:val="0"/>
          <w:szCs w:val="20"/>
        </w:rPr>
      </w:pPr>
      <w:r>
        <w:rPr>
          <w:rFonts w:hint="eastAsia" w:ascii="宋体" w:hAnsi="Times New Roman" w:eastAsia="宋体" w:cs="Times New Roman"/>
          <w:kern w:val="0"/>
          <w:szCs w:val="20"/>
        </w:rPr>
        <w:t>本文件按照</w:t>
      </w:r>
      <w:r>
        <w:rPr>
          <w:rFonts w:ascii="Times New Roman" w:hAnsi="Times New Roman" w:eastAsia="宋体" w:cs="Times New Roman"/>
          <w:kern w:val="0"/>
          <w:szCs w:val="20"/>
        </w:rPr>
        <w:t>GB/T</w:t>
      </w:r>
      <w:r>
        <w:rPr>
          <w:rFonts w:ascii="宋体" w:hAnsi="宋体" w:eastAsia="宋体" w:cs="Times New Roman"/>
          <w:kern w:val="0"/>
          <w:szCs w:val="20"/>
        </w:rPr>
        <w:t xml:space="preserve"> </w:t>
      </w:r>
      <w:r>
        <w:rPr>
          <w:rFonts w:hint="eastAsia" w:ascii="宋体" w:hAnsi="宋体" w:eastAsia="宋体" w:cs="Times New Roman"/>
          <w:kern w:val="0"/>
          <w:szCs w:val="20"/>
        </w:rPr>
        <w:t xml:space="preserve">1.1—2020《标准化工作导则 </w:t>
      </w:r>
      <w:r>
        <w:rPr>
          <w:rFonts w:ascii="宋体" w:hAnsi="宋体" w:eastAsia="宋体" w:cs="Times New Roman"/>
          <w:kern w:val="0"/>
          <w:szCs w:val="20"/>
        </w:rPr>
        <w:t xml:space="preserve"> </w:t>
      </w:r>
      <w:r>
        <w:rPr>
          <w:rFonts w:hint="eastAsia" w:ascii="宋体" w:hAnsi="宋体" w:eastAsia="宋体" w:cs="Times New Roman"/>
          <w:kern w:val="0"/>
          <w:szCs w:val="20"/>
        </w:rPr>
        <w:t>第1部分：标准化文件的结构和起草规则》</w:t>
      </w:r>
      <w:r>
        <w:rPr>
          <w:rFonts w:hint="eastAsia" w:ascii="宋体" w:hAnsi="Times New Roman" w:eastAsia="宋体" w:cs="Times New Roman"/>
          <w:kern w:val="0"/>
          <w:szCs w:val="20"/>
        </w:rPr>
        <w:t>的规定起草。</w:t>
      </w:r>
    </w:p>
    <w:p w14:paraId="39EE02DD">
      <w:pPr>
        <w:widowControl/>
        <w:autoSpaceDE w:val="0"/>
        <w:autoSpaceDN w:val="0"/>
        <w:ind w:firstLine="420" w:firstLineChars="200"/>
        <w:rPr>
          <w:rFonts w:hint="eastAsia" w:ascii="宋体" w:hAnsi="Times New Roman" w:eastAsia="宋体" w:cs="Times New Roman"/>
          <w:kern w:val="0"/>
          <w:szCs w:val="20"/>
        </w:rPr>
      </w:pPr>
      <w:r>
        <w:rPr>
          <w:rFonts w:hint="eastAsia" w:ascii="宋体" w:hAnsi="Times New Roman" w:eastAsia="宋体" w:cs="Times New Roman"/>
          <w:kern w:val="0"/>
          <w:szCs w:val="20"/>
        </w:rPr>
        <w:t>请注意本文件的某些内容可能涉及专利。本文件的发布机构不承担识别专利的责任。</w:t>
      </w:r>
    </w:p>
    <w:p w14:paraId="5EFF44A6">
      <w:pPr>
        <w:widowControl/>
        <w:autoSpaceDE w:val="0"/>
        <w:autoSpaceDN w:val="0"/>
        <w:ind w:firstLine="420" w:firstLineChars="200"/>
        <w:rPr>
          <w:rFonts w:ascii="宋体" w:hAnsi="Times New Roman" w:eastAsia="宋体" w:cs="Times New Roman"/>
          <w:kern w:val="0"/>
          <w:szCs w:val="20"/>
        </w:rPr>
      </w:pPr>
      <w:r>
        <w:rPr>
          <w:rFonts w:hint="eastAsia" w:ascii="宋体" w:hAnsi="Times New Roman" w:eastAsia="宋体" w:cs="Times New Roman"/>
          <w:kern w:val="0"/>
          <w:szCs w:val="20"/>
        </w:rPr>
        <w:t>本文</w:t>
      </w:r>
      <w:r>
        <w:rPr>
          <w:rFonts w:hint="eastAsia" w:ascii="宋体" w:hAnsi="Times New Roman" w:eastAsia="宋体" w:cs="Times New Roman"/>
          <w:color w:val="auto"/>
          <w:kern w:val="0"/>
          <w:szCs w:val="20"/>
        </w:rPr>
        <w:t>件由</w:t>
      </w:r>
      <w:r>
        <w:rPr>
          <w:rFonts w:hint="eastAsia" w:ascii="宋体" w:hAnsi="Times New Roman" w:eastAsia="宋体" w:cs="Times New Roman"/>
          <w:color w:val="auto"/>
          <w:kern w:val="0"/>
          <w:szCs w:val="20"/>
          <w:lang w:val="en-US" w:eastAsia="zh-CN"/>
        </w:rPr>
        <w:t>新疆华瓯矿业有限公司</w:t>
      </w:r>
      <w:r>
        <w:rPr>
          <w:rFonts w:hint="eastAsia" w:ascii="宋体" w:hAnsi="Times New Roman" w:eastAsia="宋体" w:cs="Times New Roman"/>
          <w:color w:val="auto"/>
          <w:kern w:val="0"/>
          <w:szCs w:val="20"/>
        </w:rPr>
        <w:t>提</w:t>
      </w:r>
      <w:r>
        <w:rPr>
          <w:rFonts w:hint="eastAsia" w:ascii="宋体" w:hAnsi="Times New Roman" w:eastAsia="宋体" w:cs="Times New Roman"/>
          <w:kern w:val="0"/>
          <w:szCs w:val="20"/>
        </w:rPr>
        <w:t>出、归口并组织实施。</w:t>
      </w:r>
    </w:p>
    <w:p w14:paraId="569F0936">
      <w:pPr>
        <w:widowControl/>
        <w:autoSpaceDE w:val="0"/>
        <w:autoSpaceDN w:val="0"/>
        <w:ind w:firstLine="420" w:firstLineChars="200"/>
        <w:rPr>
          <w:rFonts w:hint="default" w:ascii="宋体" w:hAnsi="Times New Roman" w:eastAsia="宋体" w:cs="Times New Roman"/>
          <w:kern w:val="0"/>
          <w:szCs w:val="20"/>
          <w:lang w:val="en-US" w:eastAsia="zh-CN"/>
        </w:rPr>
      </w:pPr>
      <w:r>
        <w:rPr>
          <w:rFonts w:hint="eastAsia" w:ascii="宋体" w:hAnsi="Times New Roman" w:eastAsia="宋体" w:cs="Times New Roman"/>
          <w:kern w:val="0"/>
          <w:szCs w:val="20"/>
        </w:rPr>
        <w:t>本文件起草单位：</w:t>
      </w:r>
      <w:r>
        <w:rPr>
          <w:rFonts w:hint="eastAsia" w:ascii="宋体" w:hAnsi="Times New Roman" w:eastAsia="宋体" w:cs="Times New Roman"/>
          <w:kern w:val="0"/>
          <w:szCs w:val="20"/>
          <w:lang w:val="en-US" w:eastAsia="zh-CN"/>
        </w:rPr>
        <w:t>矿业科技集团有限公司</w:t>
      </w:r>
    </w:p>
    <w:p w14:paraId="2E3153D4">
      <w:pPr>
        <w:widowControl/>
        <w:autoSpaceDE w:val="0"/>
        <w:autoSpaceDN w:val="0"/>
        <w:ind w:firstLine="420" w:firstLineChars="200"/>
        <w:rPr>
          <w:rFonts w:hint="default" w:ascii="宋体" w:hAnsi="Times New Roman" w:eastAsia="宋体" w:cs="Times New Roman"/>
          <w:kern w:val="0"/>
          <w:szCs w:val="20"/>
          <w:lang w:val="en-US" w:eastAsia="zh-CN"/>
        </w:rPr>
      </w:pPr>
      <w:r>
        <w:rPr>
          <w:rFonts w:hint="eastAsia" w:ascii="宋体" w:hAnsi="Times New Roman" w:eastAsia="宋体" w:cs="Times New Roman"/>
          <w:kern w:val="0"/>
          <w:szCs w:val="20"/>
        </w:rPr>
        <w:t>本文件主要起草人：</w:t>
      </w:r>
      <w:r>
        <w:rPr>
          <w:rFonts w:hint="eastAsia" w:ascii="宋体" w:hAnsi="Times New Roman" w:eastAsia="宋体" w:cs="Times New Roman"/>
          <w:kern w:val="0"/>
          <w:szCs w:val="20"/>
          <w:lang w:val="en-US" w:eastAsia="zh-CN"/>
        </w:rPr>
        <w:t>吴敏、黄丹</w:t>
      </w:r>
    </w:p>
    <w:p w14:paraId="5A05BEA5">
      <w:pPr>
        <w:widowControl/>
        <w:autoSpaceDE w:val="0"/>
        <w:autoSpaceDN w:val="0"/>
        <w:ind w:firstLine="420" w:firstLineChars="200"/>
        <w:rPr>
          <w:rFonts w:ascii="宋体" w:hAnsi="Times New Roman" w:eastAsia="宋体" w:cs="Times New Roman"/>
          <w:kern w:val="0"/>
          <w:szCs w:val="20"/>
        </w:rPr>
      </w:pPr>
    </w:p>
    <w:p w14:paraId="6985821B">
      <w:pPr>
        <w:widowControl/>
        <w:autoSpaceDE w:val="0"/>
        <w:autoSpaceDN w:val="0"/>
        <w:ind w:firstLine="420" w:firstLineChars="200"/>
        <w:rPr>
          <w:rFonts w:hint="eastAsia" w:ascii="宋体" w:hAnsi="Times New Roman" w:eastAsia="宋体" w:cs="Times New Roman"/>
          <w:kern w:val="0"/>
          <w:szCs w:val="20"/>
        </w:rPr>
        <w:sectPr>
          <w:headerReference r:id="rId4" w:type="default"/>
          <w:footerReference r:id="rId6" w:type="default"/>
          <w:headerReference r:id="rId5" w:type="even"/>
          <w:footerReference r:id="rId7" w:type="even"/>
          <w:pgSz w:w="11906" w:h="16838"/>
          <w:pgMar w:top="567" w:right="1134" w:bottom="1134" w:left="1134" w:header="1417" w:footer="1134" w:gutter="283"/>
          <w:cols w:space="0" w:num="1"/>
          <w:formProt w:val="0"/>
          <w:docGrid w:type="lines" w:linePitch="312" w:charSpace="0"/>
        </w:sectPr>
      </w:pPr>
      <w:bookmarkStart w:id="66" w:name="_GoBack"/>
      <w:bookmarkEnd w:id="66"/>
    </w:p>
    <w:p w14:paraId="0F8D9DCF">
      <w:pPr>
        <w:jc w:val="center"/>
        <w:rPr>
          <w:rFonts w:hint="eastAsia" w:ascii="黑体" w:hAnsi="黑体" w:eastAsia="黑体" w:cs="黑体"/>
          <w:sz w:val="32"/>
          <w:szCs w:val="32"/>
        </w:rPr>
      </w:pPr>
      <w:bookmarkStart w:id="16" w:name="_Hlk171443741"/>
      <w:r>
        <w:rPr>
          <w:rFonts w:hint="eastAsia" w:ascii="黑体" w:hAnsi="黑体" w:eastAsia="黑体" w:cs="黑体"/>
          <w:sz w:val="32"/>
          <w:szCs w:val="32"/>
          <w:lang w:eastAsia="zh-CN"/>
        </w:rPr>
        <w:t>萤石矿截割性测试评价</w:t>
      </w:r>
      <w:r>
        <w:rPr>
          <w:rFonts w:hint="eastAsia" w:ascii="黑体" w:hAnsi="黑体" w:eastAsia="黑体" w:cs="黑体"/>
          <w:sz w:val="32"/>
          <w:szCs w:val="32"/>
        </w:rPr>
        <w:t>方法与分级标准</w:t>
      </w:r>
    </w:p>
    <w:bookmarkEnd w:id="16"/>
    <w:p w14:paraId="70690F7D">
      <w:pPr>
        <w:spacing w:before="312" w:beforeLines="100" w:after="312" w:afterLines="100"/>
        <w:outlineLvl w:val="0"/>
        <w:rPr>
          <w:rFonts w:hint="eastAsia" w:ascii="黑体" w:hAnsi="黑体" w:eastAsia="黑体" w:cs="黑体"/>
          <w:b/>
          <w:szCs w:val="24"/>
        </w:rPr>
      </w:pPr>
      <w:bookmarkStart w:id="17" w:name="_Toc19042"/>
      <w:bookmarkStart w:id="18" w:name="_Toc31002"/>
      <w:bookmarkStart w:id="19" w:name="_Toc5937"/>
      <w:bookmarkStart w:id="20" w:name="_Toc6482"/>
      <w:bookmarkStart w:id="21" w:name="_Toc16736"/>
      <w:bookmarkStart w:id="22" w:name="_Toc18458"/>
      <w:bookmarkStart w:id="23" w:name="_Toc22548"/>
      <w:bookmarkStart w:id="24" w:name="_Toc171460229"/>
      <w:bookmarkStart w:id="25" w:name="_Toc1960"/>
      <w:bookmarkStart w:id="26" w:name="_Toc111472271"/>
      <w:bookmarkStart w:id="27" w:name="SectionMark4"/>
      <w:r>
        <w:rPr>
          <w:rFonts w:hint="eastAsia" w:ascii="黑体" w:hAnsi="黑体" w:eastAsia="黑体" w:cs="黑体"/>
          <w:szCs w:val="24"/>
        </w:rPr>
        <w:t>1  范围</w:t>
      </w:r>
      <w:bookmarkEnd w:id="17"/>
      <w:bookmarkEnd w:id="18"/>
      <w:bookmarkEnd w:id="19"/>
      <w:bookmarkEnd w:id="20"/>
      <w:bookmarkEnd w:id="21"/>
      <w:bookmarkEnd w:id="22"/>
      <w:bookmarkEnd w:id="23"/>
      <w:bookmarkEnd w:id="24"/>
      <w:bookmarkEnd w:id="25"/>
      <w:bookmarkEnd w:id="26"/>
    </w:p>
    <w:p w14:paraId="098412AB">
      <w:pPr>
        <w:widowControl/>
        <w:autoSpaceDE w:val="0"/>
        <w:autoSpaceDN w:val="0"/>
        <w:ind w:firstLine="420" w:firstLineChars="200"/>
        <w:rPr>
          <w:rFonts w:ascii="宋体" w:hAnsi="Times New Roman" w:eastAsia="宋体" w:cs="Times New Roman"/>
          <w:kern w:val="0"/>
          <w:szCs w:val="20"/>
        </w:rPr>
      </w:pPr>
      <w:r>
        <w:rPr>
          <w:rFonts w:hint="eastAsia" w:ascii="宋体" w:hAnsi="Times New Roman" w:eastAsia="宋体" w:cs="Times New Roman"/>
          <w:kern w:val="0"/>
          <w:szCs w:val="20"/>
        </w:rPr>
        <w:t>本文件规定了岩石可截割性试验标准方案，并为指导掘进机选型和截割头设计参数提供基本依据，描述了对应的可截割性试验方法、可截割性试验参数、可截割性试验流程以及通过试验结果给出岩石可截割性分级评价等方面的技术内容。</w:t>
      </w:r>
    </w:p>
    <w:p w14:paraId="2ACCDF19">
      <w:pPr>
        <w:autoSpaceDE w:val="0"/>
        <w:autoSpaceDN w:val="0"/>
        <w:ind w:firstLine="420" w:firstLineChars="200"/>
        <w:rPr>
          <w:rFonts w:ascii="宋体" w:hAnsi="Times New Roman" w:eastAsia="宋体" w:cs="Times New Roman"/>
          <w:kern w:val="0"/>
          <w:szCs w:val="20"/>
        </w:rPr>
      </w:pPr>
      <w:r>
        <w:rPr>
          <w:rFonts w:hint="eastAsia" w:ascii="宋体" w:hAnsi="Times New Roman" w:eastAsia="宋体" w:cs="Times New Roman"/>
          <w:kern w:val="0"/>
          <w:szCs w:val="20"/>
        </w:rPr>
        <w:t>本文件适用于矿山工程的</w:t>
      </w:r>
      <w:r>
        <w:rPr>
          <w:rFonts w:hint="eastAsia" w:ascii="宋体" w:hAnsi="Times New Roman" w:eastAsia="宋体" w:cs="Times New Roman"/>
          <w:kern w:val="0"/>
          <w:szCs w:val="20"/>
          <w:lang w:eastAsia="zh-CN"/>
        </w:rPr>
        <w:t>萤石矿截割性测试评价</w:t>
      </w:r>
      <w:r>
        <w:rPr>
          <w:rFonts w:hint="eastAsia" w:ascii="宋体" w:hAnsi="Times New Roman" w:eastAsia="宋体" w:cs="Times New Roman"/>
          <w:kern w:val="0"/>
          <w:szCs w:val="20"/>
        </w:rPr>
        <w:t>方法与分级标准工作。</w:t>
      </w:r>
    </w:p>
    <w:p w14:paraId="109785AC">
      <w:pPr>
        <w:spacing w:before="312" w:beforeLines="100" w:after="312" w:afterLines="100"/>
        <w:outlineLvl w:val="0"/>
        <w:rPr>
          <w:rFonts w:hint="eastAsia" w:ascii="黑体" w:hAnsi="黑体" w:eastAsia="黑体" w:cs="黑体"/>
          <w:b/>
          <w:szCs w:val="24"/>
        </w:rPr>
      </w:pPr>
      <w:bookmarkStart w:id="28" w:name="_Toc17487"/>
      <w:bookmarkStart w:id="29" w:name="_Toc111472272"/>
      <w:bookmarkStart w:id="30" w:name="_Toc22088"/>
      <w:bookmarkStart w:id="31" w:name="_Toc30703"/>
      <w:bookmarkStart w:id="32" w:name="_Toc171460230"/>
      <w:bookmarkStart w:id="33" w:name="_Toc109737076"/>
      <w:bookmarkStart w:id="34" w:name="_Toc109737240"/>
      <w:bookmarkStart w:id="35" w:name="_Toc14934"/>
      <w:bookmarkStart w:id="36" w:name="_Toc19925"/>
      <w:bookmarkStart w:id="37" w:name="_Toc12113"/>
      <w:bookmarkStart w:id="38" w:name="_Toc109737376"/>
      <w:bookmarkStart w:id="39" w:name="_Toc7055"/>
      <w:bookmarkStart w:id="40" w:name="_Toc8837"/>
      <w:bookmarkStart w:id="41" w:name="_Toc109728081"/>
      <w:r>
        <w:rPr>
          <w:rFonts w:hint="eastAsia" w:ascii="黑体" w:hAnsi="黑体" w:eastAsia="黑体" w:cs="黑体"/>
          <w:szCs w:val="24"/>
        </w:rPr>
        <w:t>2  规范性引用文件</w:t>
      </w:r>
      <w:bookmarkEnd w:id="28"/>
      <w:bookmarkEnd w:id="29"/>
      <w:bookmarkEnd w:id="30"/>
      <w:bookmarkEnd w:id="31"/>
      <w:bookmarkEnd w:id="32"/>
      <w:bookmarkEnd w:id="33"/>
      <w:bookmarkEnd w:id="34"/>
      <w:bookmarkEnd w:id="35"/>
      <w:bookmarkEnd w:id="36"/>
      <w:bookmarkEnd w:id="37"/>
      <w:bookmarkEnd w:id="38"/>
      <w:bookmarkEnd w:id="39"/>
      <w:bookmarkEnd w:id="40"/>
      <w:bookmarkEnd w:id="41"/>
    </w:p>
    <w:p w14:paraId="1FEFC4D1">
      <w:pPr>
        <w:autoSpaceDE w:val="0"/>
        <w:autoSpaceDN w:val="0"/>
        <w:ind w:firstLine="420" w:firstLineChars="200"/>
        <w:rPr>
          <w:rFonts w:ascii="宋体" w:hAnsi="Times New Roman" w:eastAsia="宋体" w:cs="Times New Roman"/>
          <w:kern w:val="0"/>
          <w:szCs w:val="20"/>
        </w:rPr>
      </w:pPr>
      <w:r>
        <w:rPr>
          <w:rFonts w:hint="eastAsia" w:ascii="宋体" w:hAnsi="Times New Roman" w:eastAsia="宋体" w:cs="Times New Roman"/>
          <w:kern w:val="0"/>
          <w:szCs w:val="20"/>
        </w:rPr>
        <w:t>下列文件中的内容通过文中的规范性引用而构成本文件必不可少的条款。其中，注日期的引用文件，仅该日期对应的版本适用于本文件；不注日期的引用文件，其最新版本（包括所有的修改单）适用于本文件。</w:t>
      </w:r>
    </w:p>
    <w:p w14:paraId="4C5E5BA5">
      <w:pPr>
        <w:autoSpaceDE w:val="0"/>
        <w:autoSpaceDN w:val="0"/>
        <w:ind w:firstLine="420" w:firstLineChars="200"/>
        <w:jc w:val="left"/>
        <w:rPr>
          <w:rFonts w:ascii="宋体" w:hAnsi="Times New Roman" w:eastAsia="宋体" w:cs="Times New Roman"/>
          <w:kern w:val="0"/>
          <w:szCs w:val="20"/>
        </w:rPr>
      </w:pPr>
      <w:r>
        <w:rPr>
          <w:rFonts w:hint="eastAsia" w:ascii="宋体" w:hAnsi="Times New Roman" w:eastAsia="宋体" w:cs="Times New Roman"/>
          <w:kern w:val="0"/>
          <w:szCs w:val="20"/>
        </w:rPr>
        <w:t>GB</w:t>
      </w:r>
      <w:r>
        <w:rPr>
          <w:rFonts w:ascii="宋体" w:hAnsi="Times New Roman" w:eastAsia="宋体" w:cs="Times New Roman"/>
          <w:kern w:val="0"/>
          <w:szCs w:val="20"/>
        </w:rPr>
        <w:t xml:space="preserve">/T </w:t>
      </w:r>
      <w:r>
        <w:rPr>
          <w:rFonts w:hint="eastAsia" w:ascii="宋体" w:hAnsi="Times New Roman" w:eastAsia="宋体" w:cs="Times New Roman"/>
          <w:kern w:val="0"/>
          <w:szCs w:val="20"/>
        </w:rPr>
        <w:t>50266</w:t>
      </w:r>
      <w:r>
        <w:rPr>
          <w:rFonts w:ascii="宋体" w:hAnsi="Times New Roman" w:eastAsia="宋体" w:cs="Times New Roman"/>
          <w:kern w:val="0"/>
          <w:szCs w:val="20"/>
        </w:rPr>
        <w:t xml:space="preserve">  </w:t>
      </w:r>
      <w:r>
        <w:rPr>
          <w:rFonts w:hint="eastAsia" w:ascii="宋体" w:hAnsi="Times New Roman" w:eastAsia="宋体" w:cs="Times New Roman"/>
          <w:kern w:val="0"/>
          <w:szCs w:val="20"/>
        </w:rPr>
        <w:t>工程岩体试验方法标准</w:t>
      </w:r>
    </w:p>
    <w:p w14:paraId="053DE285">
      <w:pPr>
        <w:pStyle w:val="38"/>
        <w:widowControl w:val="0"/>
        <w:ind w:firstLine="420"/>
        <w:jc w:val="left"/>
      </w:pPr>
      <w:r>
        <w:rPr>
          <w:rFonts w:hint="eastAsia"/>
        </w:rPr>
        <w:t>GB/T 50218  工程岩体分级标准</w:t>
      </w:r>
    </w:p>
    <w:bookmarkEnd w:id="27"/>
    <w:p w14:paraId="77FCFF46">
      <w:pPr>
        <w:spacing w:before="312" w:beforeLines="100" w:after="312" w:afterLines="100"/>
        <w:outlineLvl w:val="0"/>
        <w:rPr>
          <w:rFonts w:hint="eastAsia" w:ascii="黑体" w:hAnsi="黑体" w:eastAsia="黑体" w:cs="黑体"/>
          <w:szCs w:val="24"/>
        </w:rPr>
      </w:pPr>
      <w:bookmarkStart w:id="42" w:name="_Toc109728082"/>
      <w:bookmarkEnd w:id="42"/>
      <w:bookmarkStart w:id="43" w:name="_Toc6654055"/>
      <w:bookmarkStart w:id="44" w:name="_Toc111472273"/>
      <w:bookmarkStart w:id="45" w:name="_Toc109737241"/>
      <w:bookmarkStart w:id="46" w:name="_Toc19369"/>
      <w:bookmarkStart w:id="47" w:name="_Toc13592"/>
      <w:bookmarkStart w:id="48" w:name="_Toc27426"/>
      <w:bookmarkStart w:id="49" w:name="_Toc27070"/>
      <w:bookmarkStart w:id="50" w:name="_Toc7684"/>
      <w:bookmarkStart w:id="51" w:name="_Toc1183"/>
      <w:bookmarkStart w:id="52" w:name="_Toc109737077"/>
      <w:bookmarkStart w:id="53" w:name="_Toc109737377"/>
      <w:bookmarkStart w:id="54" w:name="_Toc28794"/>
      <w:bookmarkStart w:id="55" w:name="_Toc4543"/>
      <w:bookmarkStart w:id="56" w:name="_Toc171460231"/>
      <w:r>
        <w:rPr>
          <w:rFonts w:hint="eastAsia" w:ascii="黑体" w:hAnsi="黑体" w:eastAsia="黑体" w:cs="黑体"/>
          <w:szCs w:val="24"/>
        </w:rPr>
        <w:t>3  术语与定义</w:t>
      </w:r>
      <w:bookmarkEnd w:id="43"/>
      <w:bookmarkEnd w:id="44"/>
      <w:bookmarkEnd w:id="45"/>
      <w:bookmarkEnd w:id="46"/>
      <w:bookmarkEnd w:id="47"/>
      <w:bookmarkEnd w:id="48"/>
      <w:bookmarkEnd w:id="49"/>
      <w:bookmarkEnd w:id="50"/>
      <w:bookmarkEnd w:id="51"/>
      <w:bookmarkEnd w:id="52"/>
      <w:bookmarkEnd w:id="53"/>
      <w:bookmarkEnd w:id="54"/>
      <w:bookmarkEnd w:id="55"/>
      <w:bookmarkEnd w:id="56"/>
    </w:p>
    <w:p w14:paraId="3FDA146B">
      <w:pPr>
        <w:widowControl/>
        <w:autoSpaceDE w:val="0"/>
        <w:autoSpaceDN w:val="0"/>
        <w:ind w:firstLine="420" w:firstLineChars="200"/>
        <w:rPr>
          <w:rFonts w:ascii="宋体" w:hAnsi="Times New Roman" w:eastAsia="宋体" w:cs="Times New Roman"/>
          <w:kern w:val="0"/>
          <w:szCs w:val="20"/>
        </w:rPr>
      </w:pPr>
      <w:r>
        <w:rPr>
          <w:rFonts w:hint="eastAsia" w:ascii="宋体" w:hAnsi="Times New Roman" w:eastAsia="宋体" w:cs="Times New Roman"/>
          <w:kern w:val="0"/>
          <w:szCs w:val="20"/>
        </w:rPr>
        <w:t>下列术语和定义适用于本文件。</w:t>
      </w:r>
    </w:p>
    <w:p w14:paraId="2C4E2D9B">
      <w:pPr>
        <w:rPr>
          <w:rFonts w:hint="eastAsia" w:ascii="黑体" w:hAnsi="黑体" w:eastAsia="黑体" w:cs="Times New Roman"/>
          <w:szCs w:val="20"/>
        </w:rPr>
      </w:pPr>
      <w:r>
        <w:rPr>
          <w:rFonts w:ascii="黑体" w:hAnsi="黑体" w:eastAsia="黑体" w:cs="Times New Roman"/>
          <w:bCs/>
          <w:szCs w:val="20"/>
        </w:rPr>
        <w:t>3.1</w:t>
      </w:r>
    </w:p>
    <w:p w14:paraId="4E3859E4">
      <w:pPr>
        <w:ind w:firstLine="420" w:firstLineChars="200"/>
        <w:rPr>
          <w:rFonts w:ascii="宋体" w:hAnsi="Times New Roman" w:eastAsia="宋体" w:cs="Times New Roman"/>
          <w:b/>
          <w:bCs/>
          <w:szCs w:val="20"/>
        </w:rPr>
      </w:pPr>
      <w:r>
        <w:rPr>
          <w:rFonts w:hint="eastAsia" w:ascii="黑体" w:hAnsi="黑体" w:eastAsia="黑体" w:cs="Times New Roman"/>
          <w:bCs/>
          <w:szCs w:val="20"/>
        </w:rPr>
        <w:t>外力功W</w:t>
      </w:r>
      <w:r>
        <w:rPr>
          <w:rFonts w:hint="eastAsia" w:ascii="宋体" w:hAnsi="Times New Roman" w:eastAsia="宋体" w:cs="Times New Roman"/>
          <w:b/>
          <w:bCs/>
          <w:szCs w:val="20"/>
        </w:rPr>
        <w:t xml:space="preserve">  </w:t>
      </w:r>
      <w:r>
        <w:rPr>
          <w:rFonts w:hint="eastAsia" w:ascii="Times New Roman" w:hAnsi="Times New Roman" w:eastAsia="宋体" w:cs="Times New Roman"/>
          <w:b/>
          <w:bCs/>
          <w:szCs w:val="20"/>
        </w:rPr>
        <w:t>external work</w:t>
      </w:r>
    </w:p>
    <w:p w14:paraId="62DD5DB6">
      <w:pPr>
        <w:ind w:firstLine="420" w:firstLineChars="200"/>
        <w:rPr>
          <w:rFonts w:ascii="宋体" w:hAnsi="Times New Roman" w:eastAsia="宋体" w:cs="Times New Roman"/>
          <w:szCs w:val="20"/>
        </w:rPr>
      </w:pPr>
      <w:r>
        <w:rPr>
          <w:rFonts w:hint="eastAsia" w:ascii="宋体" w:hAnsi="Times New Roman" w:eastAsia="宋体" w:cs="Times New Roman"/>
          <w:szCs w:val="20"/>
        </w:rPr>
        <w:t>外力对物体运动效果的能量传递，其大小由力的大小、物体的位移及两者方向夹角的余弦值共同决定。</w:t>
      </w:r>
    </w:p>
    <w:p w14:paraId="6160FFCF">
      <w:pPr>
        <w:rPr>
          <w:rFonts w:hint="eastAsia" w:ascii="黑体" w:hAnsi="黑体" w:eastAsia="黑体" w:cs="Times New Roman"/>
          <w:bCs/>
          <w:szCs w:val="20"/>
        </w:rPr>
      </w:pPr>
      <w:r>
        <w:rPr>
          <w:rFonts w:ascii="黑体" w:hAnsi="黑体" w:eastAsia="黑体" w:cs="Times New Roman"/>
          <w:bCs/>
          <w:szCs w:val="20"/>
        </w:rPr>
        <w:t>3.2</w:t>
      </w:r>
    </w:p>
    <w:p w14:paraId="6142893B">
      <w:pPr>
        <w:ind w:firstLine="420" w:firstLineChars="200"/>
        <w:rPr>
          <w:rFonts w:ascii="Times New Roman" w:hAnsi="Times New Roman" w:eastAsia="宋体" w:cs="Times New Roman"/>
          <w:b/>
          <w:bCs/>
          <w:szCs w:val="20"/>
        </w:rPr>
      </w:pPr>
      <w:r>
        <w:rPr>
          <w:rFonts w:hint="eastAsia" w:ascii="黑体" w:hAnsi="黑体" w:eastAsia="黑体" w:cs="Times New Roman"/>
          <w:bCs/>
          <w:szCs w:val="20"/>
        </w:rPr>
        <w:t>截割力FC</w:t>
      </w:r>
      <w:r>
        <w:rPr>
          <w:rFonts w:hint="eastAsia" w:ascii="宋体" w:hAnsi="Times New Roman" w:eastAsia="宋体" w:cs="Times New Roman"/>
          <w:b/>
          <w:bCs/>
          <w:szCs w:val="20"/>
        </w:rPr>
        <w:t xml:space="preserve">  </w:t>
      </w:r>
      <w:r>
        <w:rPr>
          <w:rFonts w:hint="eastAsia" w:ascii="Times New Roman" w:hAnsi="Times New Roman" w:eastAsia="宋体" w:cs="Times New Roman"/>
          <w:b/>
          <w:bCs/>
          <w:szCs w:val="20"/>
        </w:rPr>
        <w:t>cutting force</w:t>
      </w:r>
    </w:p>
    <w:p w14:paraId="50977EE4">
      <w:pPr>
        <w:ind w:firstLine="420" w:firstLineChars="200"/>
        <w:rPr>
          <w:rFonts w:ascii="宋体" w:hAnsi="Times New Roman" w:eastAsia="宋体" w:cs="Times New Roman"/>
          <w:szCs w:val="20"/>
        </w:rPr>
      </w:pPr>
      <w:r>
        <w:rPr>
          <w:rFonts w:hint="eastAsia" w:ascii="宋体" w:hAnsi="Times New Roman" w:eastAsia="宋体" w:cs="Times New Roman"/>
          <w:szCs w:val="20"/>
        </w:rPr>
        <w:t>截割头岩石进行切割时所承受的力，这种力垂直于截割头刀具表面，其大小与岩石的物理性质有关</w:t>
      </w:r>
      <w:r>
        <w:rPr>
          <w:rFonts w:ascii="Times New Roman" w:hAnsi="Times New Roman" w:eastAsia="宋体" w:cs="Times New Roman"/>
          <w:szCs w:val="20"/>
        </w:rPr>
        <w:t>‌</w:t>
      </w:r>
      <w:r>
        <w:rPr>
          <w:rFonts w:hint="eastAsia" w:ascii="宋体" w:hAnsi="Times New Roman" w:eastAsia="宋体" w:cs="Times New Roman"/>
          <w:szCs w:val="20"/>
        </w:rPr>
        <w:t>。</w:t>
      </w:r>
    </w:p>
    <w:p w14:paraId="5EEBBE3A">
      <w:pPr>
        <w:rPr>
          <w:rFonts w:hint="eastAsia" w:ascii="黑体" w:hAnsi="黑体" w:eastAsia="黑体" w:cs="Times New Roman"/>
          <w:szCs w:val="20"/>
        </w:rPr>
      </w:pPr>
      <w:r>
        <w:rPr>
          <w:rFonts w:ascii="黑体" w:hAnsi="黑体" w:eastAsia="黑体" w:cs="Times New Roman"/>
          <w:bCs/>
          <w:szCs w:val="20"/>
        </w:rPr>
        <w:t>3.</w:t>
      </w:r>
      <w:r>
        <w:rPr>
          <w:rFonts w:hint="eastAsia" w:ascii="黑体" w:hAnsi="黑体" w:eastAsia="黑体" w:cs="Times New Roman"/>
          <w:bCs/>
          <w:szCs w:val="20"/>
        </w:rPr>
        <w:t>3</w:t>
      </w:r>
    </w:p>
    <w:p w14:paraId="14EDA944">
      <w:pPr>
        <w:ind w:firstLine="420" w:firstLineChars="200"/>
        <w:rPr>
          <w:rFonts w:ascii="宋体" w:hAnsi="Times New Roman" w:eastAsia="宋体" w:cs="Times New Roman"/>
          <w:b/>
          <w:bCs/>
          <w:szCs w:val="20"/>
        </w:rPr>
      </w:pPr>
      <w:r>
        <w:rPr>
          <w:rFonts w:hint="eastAsia" w:ascii="黑体" w:hAnsi="黑体" w:eastAsia="黑体" w:cs="Times New Roman"/>
          <w:bCs/>
          <w:szCs w:val="20"/>
        </w:rPr>
        <w:t xml:space="preserve">侵入深度h  </w:t>
      </w:r>
      <w:r>
        <w:rPr>
          <w:rFonts w:hint="eastAsia" w:ascii="Times New Roman" w:hAnsi="Times New Roman" w:eastAsia="宋体" w:cs="Times New Roman"/>
          <w:b/>
          <w:bCs/>
          <w:szCs w:val="20"/>
        </w:rPr>
        <w:t>invasion depth</w:t>
      </w:r>
    </w:p>
    <w:p w14:paraId="7C834248">
      <w:pPr>
        <w:ind w:firstLine="420" w:firstLineChars="200"/>
        <w:rPr>
          <w:rFonts w:ascii="宋体" w:hAnsi="Times New Roman" w:eastAsia="宋体" w:cs="Times New Roman"/>
          <w:szCs w:val="20"/>
        </w:rPr>
      </w:pPr>
      <w:r>
        <w:rPr>
          <w:rFonts w:hint="eastAsia" w:ascii="宋体" w:hAnsi="Times New Roman" w:eastAsia="宋体" w:cs="Times New Roman"/>
          <w:szCs w:val="20"/>
        </w:rPr>
        <w:t>截齿在截割时侵入岩石的深度。</w:t>
      </w:r>
    </w:p>
    <w:p w14:paraId="5292C748">
      <w:pPr>
        <w:rPr>
          <w:rFonts w:hint="eastAsia" w:ascii="黑体" w:hAnsi="黑体" w:eastAsia="黑体" w:cs="Times New Roman"/>
          <w:szCs w:val="20"/>
        </w:rPr>
      </w:pPr>
      <w:r>
        <w:rPr>
          <w:rFonts w:ascii="黑体" w:hAnsi="黑体" w:eastAsia="黑体" w:cs="Times New Roman"/>
          <w:bCs/>
          <w:szCs w:val="20"/>
        </w:rPr>
        <w:t>3.</w:t>
      </w:r>
      <w:r>
        <w:rPr>
          <w:rFonts w:hint="eastAsia" w:ascii="黑体" w:hAnsi="黑体" w:eastAsia="黑体" w:cs="Times New Roman"/>
          <w:bCs/>
          <w:szCs w:val="20"/>
        </w:rPr>
        <w:t>4</w:t>
      </w:r>
    </w:p>
    <w:p w14:paraId="63F3EA33">
      <w:pPr>
        <w:ind w:firstLine="420" w:firstLineChars="200"/>
        <w:rPr>
          <w:rFonts w:ascii="宋体" w:hAnsi="Times New Roman" w:eastAsia="宋体" w:cs="Times New Roman"/>
          <w:b/>
          <w:bCs/>
          <w:szCs w:val="20"/>
        </w:rPr>
      </w:pPr>
      <w:r>
        <w:rPr>
          <w:rFonts w:hint="eastAsia" w:ascii="黑体" w:hAnsi="黑体" w:eastAsia="黑体" w:cs="Times New Roman"/>
          <w:bCs/>
          <w:szCs w:val="20"/>
        </w:rPr>
        <w:t xml:space="preserve">截割比能耗SE  </w:t>
      </w:r>
      <w:r>
        <w:rPr>
          <w:rFonts w:hint="eastAsia" w:ascii="Times New Roman" w:hAnsi="Times New Roman" w:eastAsia="宋体" w:cs="Times New Roman"/>
          <w:b/>
          <w:bCs/>
          <w:szCs w:val="20"/>
        </w:rPr>
        <w:t>cutting specific energy consumption</w:t>
      </w:r>
    </w:p>
    <w:p w14:paraId="1F6C8696">
      <w:pPr>
        <w:ind w:firstLine="420" w:firstLineChars="200"/>
        <w:rPr>
          <w:rFonts w:ascii="宋体" w:hAnsi="Times New Roman" w:eastAsia="宋体" w:cs="Times New Roman"/>
          <w:szCs w:val="20"/>
        </w:rPr>
      </w:pPr>
      <w:r>
        <w:rPr>
          <w:rFonts w:hint="eastAsia" w:ascii="宋体" w:hAnsi="Times New Roman" w:eastAsia="宋体" w:cs="Times New Roman"/>
          <w:szCs w:val="20"/>
        </w:rPr>
        <w:t>截齿在截割单位体积的岩石时所消耗的能量。</w:t>
      </w:r>
    </w:p>
    <w:p w14:paraId="73EE56A0">
      <w:pPr>
        <w:rPr>
          <w:rFonts w:ascii="黑体" w:hAnsi="黑体" w:eastAsia="黑体" w:cs="Times New Roman"/>
          <w:bCs/>
          <w:szCs w:val="20"/>
        </w:rPr>
      </w:pPr>
      <w:r>
        <w:rPr>
          <w:rFonts w:hint="eastAsia" w:ascii="黑体" w:hAnsi="黑体" w:eastAsia="黑体" w:cs="Times New Roman"/>
          <w:bCs/>
          <w:szCs w:val="20"/>
        </w:rPr>
        <mc:AlternateContent>
          <mc:Choice Requires="wps">
            <w:drawing>
              <wp:anchor distT="0" distB="0" distL="114300" distR="114300" simplePos="0" relativeHeight="251660288" behindDoc="0" locked="0" layoutInCell="1" allowOverlap="1">
                <wp:simplePos x="0" y="0"/>
                <wp:positionH relativeFrom="column">
                  <wp:posOffset>-92710</wp:posOffset>
                </wp:positionH>
                <wp:positionV relativeFrom="paragraph">
                  <wp:posOffset>8966200</wp:posOffset>
                </wp:positionV>
                <wp:extent cx="6278880" cy="0"/>
                <wp:effectExtent l="0" t="0" r="0" b="0"/>
                <wp:wrapNone/>
                <wp:docPr id="32059398" name="直接连接符 1"/>
                <wp:cNvGraphicFramePr/>
                <a:graphic xmlns:a="http://schemas.openxmlformats.org/drawingml/2006/main">
                  <a:graphicData uri="http://schemas.microsoft.com/office/word/2010/wordprocessingShape">
                    <wps:wsp>
                      <wps:cNvCnPr/>
                      <wps:spPr>
                        <a:xfrm>
                          <a:off x="0" y="0"/>
                          <a:ext cx="62788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直接连接符 1" o:spid="_x0000_s1026" o:spt="20" style="position:absolute;left:0pt;margin-left:-7.3pt;margin-top:706pt;height:0pt;width:494.4pt;z-index:251660288;mso-width-relative:page;mso-height-relative:page;" filled="f" stroked="t" coordsize="21600,21600" o:gfxdata="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DtL55V&#10;2AAAAA0BAAAPAAAAAAAAAAEAIAAAACIAAABkcnMvZG93bnJldi54bWxQSwECFAAUAAAACACHTuJA&#10;W2fLE+gBAAC4AwAADgAAAAAAAAABACAAAAAnAQAAZHJzL2Uyb0RvYy54bWxQSwUGAAAAAAYABgBZ&#10;AQAAgQUAAAAA&#10;">
                <v:fill on="f" focussize="0,0"/>
                <v:stroke weight="0.5pt" color="#000000 [3200]" miterlimit="8" joinstyle="miter"/>
                <v:imagedata o:title=""/>
                <o:lock v:ext="edit" aspectratio="f"/>
              </v:line>
            </w:pict>
          </mc:Fallback>
        </mc:AlternateContent>
      </w:r>
      <w:r>
        <w:rPr>
          <w:rFonts w:hint="eastAsia" w:ascii="黑体" w:hAnsi="黑体" w:eastAsia="黑体" w:cs="Times New Roman"/>
          <w:bCs/>
          <w:szCs w:val="20"/>
        </w:rPr>
        <w:t>3.5</w:t>
      </w:r>
    </w:p>
    <w:p w14:paraId="78BAED38">
      <w:pPr>
        <w:ind w:firstLine="420" w:firstLineChars="200"/>
        <w:rPr>
          <w:rFonts w:ascii="黑体" w:hAnsi="黑体" w:eastAsia="黑体" w:cs="Times New Roman"/>
          <w:bCs/>
          <w:szCs w:val="20"/>
        </w:rPr>
      </w:pPr>
      <w:r>
        <w:rPr>
          <w:rFonts w:hint="eastAsia" w:ascii="黑体" w:hAnsi="黑体" w:eastAsia="黑体" w:cs="Times New Roman"/>
          <w:bCs/>
          <w:szCs w:val="20"/>
        </w:rPr>
        <w:t>岩屑体积V  cuttings volume</w:t>
      </w:r>
    </w:p>
    <w:p w14:paraId="081C5547">
      <w:pPr>
        <w:ind w:firstLine="420" w:firstLineChars="200"/>
        <w:rPr>
          <w:rFonts w:ascii="宋体" w:hAnsi="Times New Roman" w:eastAsia="宋体" w:cs="Times New Roman"/>
          <w:szCs w:val="20"/>
        </w:rPr>
      </w:pPr>
      <w:r>
        <w:rPr>
          <w:rFonts w:hint="eastAsia" w:ascii="宋体" w:hAnsi="Times New Roman" w:eastAsia="宋体" w:cs="Times New Roman"/>
          <w:szCs w:val="20"/>
        </w:rPr>
        <w:t>截割破落的岩屑进行收集并标记，使用称重法测量出的岩屑的体积。</w:t>
      </w:r>
    </w:p>
    <w:p w14:paraId="362B6DBC">
      <w:pPr>
        <w:spacing w:before="312" w:beforeLines="100" w:after="312" w:afterLines="100"/>
        <w:outlineLvl w:val="0"/>
        <w:rPr>
          <w:rFonts w:hint="eastAsia" w:ascii="黑体" w:hAnsi="黑体" w:eastAsia="黑体" w:cs="黑体"/>
          <w:szCs w:val="24"/>
        </w:rPr>
      </w:pPr>
      <w:bookmarkStart w:id="57" w:name="_Toc20796"/>
      <w:r>
        <w:rPr>
          <w:rFonts w:hint="eastAsia" w:ascii="黑体" w:hAnsi="黑体" w:eastAsia="黑体" w:cs="黑体"/>
          <w:szCs w:val="24"/>
        </w:rPr>
        <w:t>4</w:t>
      </w:r>
      <w:bookmarkEnd w:id="57"/>
      <w:r>
        <w:rPr>
          <w:rFonts w:hint="eastAsia" w:ascii="黑体" w:hAnsi="黑体" w:eastAsia="黑体" w:cs="黑体"/>
          <w:szCs w:val="24"/>
        </w:rPr>
        <w:t xml:space="preserve"> </w:t>
      </w:r>
      <w:bookmarkStart w:id="58" w:name="_Hlk195021521"/>
      <w:r>
        <w:rPr>
          <w:rFonts w:hint="eastAsia" w:ascii="黑体" w:hAnsi="黑体" w:eastAsia="黑体" w:cs="黑体"/>
          <w:szCs w:val="24"/>
        </w:rPr>
        <w:t>可截割性试验方法选择</w:t>
      </w:r>
      <w:bookmarkEnd w:id="58"/>
    </w:p>
    <w:p w14:paraId="44983720">
      <w:pPr>
        <w:spacing w:line="360" w:lineRule="auto"/>
        <w:ind w:firstLine="420" w:firstLineChars="200"/>
        <w:rPr>
          <w:rFonts w:hint="eastAsia" w:ascii="宋体" w:hAnsi="Times New Roman" w:eastAsia="宋体" w:cs="Times New Roman"/>
          <w:szCs w:val="20"/>
        </w:rPr>
      </w:pPr>
      <w:r>
        <w:rPr>
          <w:rFonts w:hint="eastAsia" w:ascii="黑体" w:hAnsi="黑体" w:eastAsia="黑体" w:cs="Times New Roman"/>
          <w:bCs/>
          <w:szCs w:val="20"/>
        </w:rPr>
        <w:t>4.1</w:t>
      </w:r>
      <w:r>
        <w:rPr>
          <w:rFonts w:hint="eastAsia" w:ascii="黑体" w:hAnsi="黑体" w:eastAsia="黑体" w:cs="Times New Roman"/>
          <w:bCs/>
          <w:szCs w:val="20"/>
        </w:rPr>
        <w:tab/>
      </w:r>
      <w:r>
        <w:rPr>
          <w:rFonts w:hint="eastAsia" w:ascii="宋体" w:hAnsi="Times New Roman" w:eastAsia="宋体" w:cs="Times New Roman"/>
          <w:szCs w:val="20"/>
        </w:rPr>
        <w:t>岩石直线截割试验侵入试验是指截齿从接触开始到第一块大岩屑产生之后结束，其本质是直线截割的开始，直线截割是侵入试验的循环；</w:t>
      </w:r>
    </w:p>
    <w:p w14:paraId="1E879839">
      <w:pPr>
        <w:spacing w:line="360" w:lineRule="auto"/>
        <w:ind w:firstLine="420" w:firstLineChars="200"/>
        <w:rPr>
          <w:rFonts w:hint="eastAsia" w:ascii="宋体" w:hAnsi="Times New Roman" w:eastAsia="宋体" w:cs="Times New Roman"/>
          <w:szCs w:val="20"/>
        </w:rPr>
      </w:pPr>
      <w:r>
        <w:rPr>
          <w:rFonts w:hint="eastAsia" w:ascii="黑体" w:hAnsi="黑体" w:eastAsia="黑体" w:cs="Times New Roman"/>
          <w:bCs/>
          <w:szCs w:val="20"/>
        </w:rPr>
        <w:t>4.2</w:t>
      </w:r>
      <w:r>
        <w:rPr>
          <w:rFonts w:hint="eastAsia" w:ascii="黑体" w:hAnsi="黑体" w:eastAsia="黑体" w:cs="Times New Roman"/>
          <w:bCs/>
          <w:szCs w:val="20"/>
        </w:rPr>
        <w:tab/>
      </w:r>
      <w:r>
        <w:rPr>
          <w:rFonts w:hint="eastAsia" w:ascii="宋体" w:hAnsi="Times New Roman" w:eastAsia="宋体" w:cs="Times New Roman"/>
          <w:szCs w:val="20"/>
        </w:rPr>
        <w:t>侵入试验得到最大截割力、截割比能耗与岩石强度、截齿参数、截割参数之间的关系，与直线试验中得到的规律一致。</w:t>
      </w:r>
    </w:p>
    <w:p w14:paraId="52E79521">
      <w:pPr>
        <w:spacing w:line="360" w:lineRule="auto"/>
        <w:ind w:firstLine="420" w:firstLineChars="200"/>
        <w:rPr>
          <w:rFonts w:hint="eastAsia" w:ascii="宋体" w:hAnsi="Times New Roman" w:eastAsia="宋体" w:cs="Times New Roman"/>
          <w:szCs w:val="20"/>
        </w:rPr>
      </w:pPr>
      <w:r>
        <w:rPr>
          <w:rFonts w:hint="eastAsia" w:ascii="黑体" w:hAnsi="黑体" w:eastAsia="黑体" w:cs="Times New Roman"/>
          <w:bCs/>
          <w:szCs w:val="20"/>
        </w:rPr>
        <w:t>4.3</w:t>
      </w:r>
      <w:r>
        <w:rPr>
          <w:rFonts w:hint="eastAsia" w:ascii="黑体" w:hAnsi="黑体" w:eastAsia="黑体" w:cs="Times New Roman"/>
          <w:bCs/>
          <w:szCs w:val="20"/>
        </w:rPr>
        <w:tab/>
      </w:r>
      <w:r>
        <w:rPr>
          <w:rFonts w:hint="eastAsia" w:ascii="宋体" w:hAnsi="Times New Roman" w:eastAsia="宋体" w:cs="Times New Roman"/>
          <w:szCs w:val="20"/>
        </w:rPr>
        <w:t>直线截割能更好的还原截齿破岩的过程，更接近实际工况，并且掘进机的破岩效率与直线截割过程中的截割性参数之间的关系也得到了深入的研究；侵入试验仅仅形成一个大岩屑，岩石层理和节理对截割性的影响很难体现。</w:t>
      </w:r>
    </w:p>
    <w:p w14:paraId="1950E556">
      <w:pPr>
        <w:spacing w:line="360" w:lineRule="auto"/>
        <w:ind w:firstLine="420" w:firstLineChars="200"/>
        <w:rPr>
          <w:rFonts w:hint="eastAsia" w:ascii="宋体" w:hAnsi="Times New Roman" w:eastAsia="宋体" w:cs="Times New Roman"/>
          <w:szCs w:val="20"/>
        </w:rPr>
      </w:pPr>
      <w:r>
        <w:rPr>
          <w:rFonts w:hint="eastAsia" w:ascii="黑体" w:hAnsi="黑体" w:eastAsia="黑体" w:cs="Times New Roman"/>
          <w:bCs/>
          <w:szCs w:val="20"/>
        </w:rPr>
        <w:t>4.4</w:t>
      </w:r>
      <w:r>
        <w:rPr>
          <w:rFonts w:hint="eastAsia" w:ascii="黑体" w:hAnsi="黑体" w:eastAsia="黑体" w:cs="Times New Roman"/>
          <w:bCs/>
          <w:szCs w:val="20"/>
        </w:rPr>
        <w:tab/>
      </w:r>
      <w:r>
        <w:rPr>
          <w:rFonts w:hint="eastAsia" w:ascii="宋体" w:hAnsi="Times New Roman" w:eastAsia="宋体" w:cs="Times New Roman"/>
          <w:szCs w:val="20"/>
        </w:rPr>
        <w:t>直线截割试验需要较大体积的岩石进行试验，在实际的施工现场很难获取较大岩石样本，欲获取足够多的样本更是困难，对于破碎的岩石基本无法获取试验样本；然而，相对于直线截割试验，侵入试验则仅需要较小体积的样本，对于不规则的岩石也可以通过简单加工进行试验。</w:t>
      </w:r>
    </w:p>
    <w:p w14:paraId="410CE52D">
      <w:pPr>
        <w:spacing w:line="360" w:lineRule="auto"/>
        <w:ind w:firstLine="420" w:firstLineChars="200"/>
        <w:rPr>
          <w:rFonts w:ascii="宋体" w:hAnsi="Times New Roman" w:eastAsia="宋体" w:cs="Times New Roman"/>
          <w:szCs w:val="20"/>
        </w:rPr>
      </w:pPr>
      <w:r>
        <w:rPr>
          <w:rFonts w:hint="eastAsia" w:ascii="黑体" w:hAnsi="黑体" w:eastAsia="黑体" w:cs="Times New Roman"/>
          <w:bCs/>
          <w:szCs w:val="20"/>
        </w:rPr>
        <w:t>4.5</w:t>
      </w:r>
      <w:r>
        <w:rPr>
          <w:rFonts w:hint="eastAsia" w:ascii="宋体" w:hAnsi="Times New Roman" w:eastAsia="宋体" w:cs="Times New Roman"/>
          <w:szCs w:val="20"/>
        </w:rPr>
        <w:tab/>
      </w:r>
      <w:bookmarkStart w:id="59" w:name="_Hlk195021736"/>
      <w:r>
        <w:rPr>
          <w:rFonts w:hint="eastAsia" w:ascii="宋体" w:hAnsi="Times New Roman" w:eastAsia="宋体" w:cs="Times New Roman"/>
          <w:szCs w:val="20"/>
        </w:rPr>
        <w:t>综合考虑直线截割试验和侵入试验这两种方法的优缺点，选择侵入试验作为可截割性试验的方法</w:t>
      </w:r>
      <w:bookmarkEnd w:id="59"/>
      <w:r>
        <w:rPr>
          <w:rFonts w:hint="eastAsia" w:ascii="宋体" w:hAnsi="Times New Roman" w:eastAsia="宋体" w:cs="Times New Roman"/>
          <w:szCs w:val="20"/>
        </w:rPr>
        <w:t>。</w:t>
      </w:r>
    </w:p>
    <w:p w14:paraId="60B36170">
      <w:pPr>
        <w:spacing w:before="312" w:beforeLines="100" w:after="312" w:afterLines="100"/>
        <w:outlineLvl w:val="0"/>
        <w:rPr>
          <w:rFonts w:ascii="黑体" w:hAnsi="黑体" w:eastAsia="黑体" w:cs="黑体"/>
          <w:szCs w:val="24"/>
        </w:rPr>
      </w:pPr>
      <w:r>
        <w:rPr>
          <w:rFonts w:hint="eastAsia" w:ascii="黑体" w:hAnsi="黑体" w:eastAsia="黑体" w:cs="黑体"/>
          <w:szCs w:val="24"/>
        </w:rPr>
        <w:t xml:space="preserve">5  </w:t>
      </w:r>
      <w:bookmarkStart w:id="60" w:name="_Hlk195021529"/>
      <w:r>
        <w:rPr>
          <w:rFonts w:hint="eastAsia" w:ascii="黑体" w:hAnsi="黑体" w:eastAsia="黑体" w:cs="黑体"/>
          <w:szCs w:val="24"/>
        </w:rPr>
        <w:t>试验参数</w:t>
      </w:r>
      <w:bookmarkEnd w:id="60"/>
    </w:p>
    <w:p w14:paraId="2EA93BB5">
      <w:pPr>
        <w:spacing w:before="156" w:beforeLines="50" w:after="156" w:afterLines="50"/>
        <w:rPr>
          <w:rFonts w:ascii="黑体" w:hAnsi="黑体" w:eastAsia="黑体" w:cs="Times New Roman"/>
          <w:bCs/>
          <w:szCs w:val="20"/>
        </w:rPr>
      </w:pPr>
      <w:r>
        <w:rPr>
          <w:rFonts w:hint="eastAsia" w:ascii="黑体" w:hAnsi="黑体" w:eastAsia="黑体" w:cs="Times New Roman"/>
          <w:bCs/>
          <w:szCs w:val="20"/>
        </w:rPr>
        <w:t>5.1 截齿参数</w:t>
      </w:r>
    </w:p>
    <w:p w14:paraId="2FFD8589">
      <w:pPr>
        <w:widowControl/>
        <w:adjustRightInd w:val="0"/>
        <w:spacing w:line="360" w:lineRule="auto"/>
        <w:ind w:firstLine="420" w:firstLineChars="200"/>
        <w:rPr>
          <w:rFonts w:hint="eastAsia" w:ascii="黑体" w:hAnsi="黑体" w:eastAsia="黑体" w:cs="黑体"/>
          <w:kern w:val="0"/>
          <w:szCs w:val="21"/>
          <w:lang w:bidi="ar"/>
        </w:rPr>
      </w:pPr>
      <w:r>
        <w:rPr>
          <w:rFonts w:hint="eastAsia" w:ascii="宋体" w:hAnsi="Times New Roman" w:eastAsia="宋体" w:cs="Times New Roman"/>
          <w:szCs w:val="20"/>
        </w:rPr>
        <w:t>截齿合金头材料为YG11、YG13等常用碳化钨合金，岩石的可截割性试验使用截齿的锥角统一修正成标准的80°锥角，并且齿尖不允许有明显的钝化。</w:t>
      </w:r>
    </w:p>
    <w:p w14:paraId="08563211">
      <w:pPr>
        <w:spacing w:before="156" w:beforeLines="50" w:after="156" w:afterLines="50"/>
        <w:rPr>
          <w:rFonts w:ascii="黑体" w:hAnsi="黑体" w:eastAsia="黑体" w:cs="Times New Roman"/>
          <w:bCs/>
          <w:szCs w:val="20"/>
        </w:rPr>
      </w:pPr>
      <w:r>
        <w:rPr>
          <w:rFonts w:hint="eastAsia" w:ascii="黑体" w:hAnsi="黑体" w:eastAsia="黑体" w:cs="Times New Roman"/>
          <w:bCs/>
          <w:szCs w:val="20"/>
        </w:rPr>
        <w:t>5.2 截割厚度</w:t>
      </w:r>
    </w:p>
    <w:p w14:paraId="2BF8B1A3">
      <w:pPr>
        <w:widowControl/>
        <w:adjustRightInd w:val="0"/>
        <w:spacing w:line="360" w:lineRule="auto"/>
        <w:ind w:firstLine="420" w:firstLineChars="200"/>
        <w:rPr>
          <w:rFonts w:hint="eastAsia" w:ascii="宋体" w:hAnsi="Times New Roman" w:eastAsia="宋体" w:cs="Times New Roman"/>
          <w:szCs w:val="20"/>
        </w:rPr>
      </w:pPr>
      <w:r>
        <w:rPr>
          <w:rFonts w:hint="eastAsia" w:ascii="宋体" w:hAnsi="Times New Roman" w:eastAsia="宋体" w:cs="Times New Roman"/>
          <w:szCs w:val="20"/>
        </w:rPr>
        <w:t>岩石的可截割性试验截割厚度取9mm。</w:t>
      </w:r>
    </w:p>
    <w:p w14:paraId="320DE168">
      <w:pPr>
        <w:spacing w:before="156" w:beforeLines="50" w:after="156" w:afterLines="50"/>
        <w:rPr>
          <w:rFonts w:ascii="黑体" w:hAnsi="黑体" w:eastAsia="黑体" w:cs="Times New Roman"/>
          <w:bCs/>
          <w:szCs w:val="20"/>
        </w:rPr>
      </w:pPr>
      <w:r>
        <w:rPr>
          <w:rFonts w:hint="eastAsia" w:ascii="黑体" w:hAnsi="黑体" w:eastAsia="黑体" w:cs="Times New Roman"/>
          <w:bCs/>
          <w:szCs w:val="20"/>
        </w:rPr>
        <w:t>5.3 截割角</w:t>
      </w:r>
    </w:p>
    <w:p w14:paraId="7EC37E05">
      <w:pPr>
        <w:widowControl/>
        <w:adjustRightInd w:val="0"/>
        <w:spacing w:line="360" w:lineRule="auto"/>
        <w:ind w:firstLine="420" w:firstLineChars="200"/>
        <w:rPr>
          <w:rFonts w:hint="eastAsia" w:ascii="宋体" w:hAnsi="Times New Roman" w:eastAsia="宋体" w:cs="Times New Roman"/>
          <w:szCs w:val="20"/>
        </w:rPr>
      </w:pPr>
      <w:r>
        <w:rPr>
          <w:rFonts w:hint="eastAsia" w:ascii="宋体" w:hAnsi="Times New Roman" w:eastAsia="宋体" w:cs="Times New Roman"/>
          <w:szCs w:val="20"/>
        </w:rPr>
        <w:t>岩石的可截割性试验的截割角取0°。</w:t>
      </w:r>
    </w:p>
    <w:p w14:paraId="16BF2F67">
      <w:pPr>
        <w:spacing w:before="156" w:beforeLines="50" w:after="156" w:afterLines="50"/>
        <w:rPr>
          <w:rFonts w:ascii="黑体" w:hAnsi="黑体" w:eastAsia="黑体" w:cs="Times New Roman"/>
          <w:bCs/>
          <w:szCs w:val="20"/>
        </w:rPr>
      </w:pPr>
      <w:r>
        <w:rPr>
          <w:rFonts w:hint="eastAsia" w:ascii="黑体" w:hAnsi="黑体" w:eastAsia="黑体" w:cs="Times New Roman"/>
          <w:bCs/>
          <w:szCs w:val="20"/>
        </w:rPr>
        <w:t>5.4 试验设备</w:t>
      </w:r>
    </w:p>
    <w:p w14:paraId="38EDDAA1">
      <w:pPr>
        <w:widowControl/>
        <w:adjustRightInd w:val="0"/>
        <w:spacing w:line="360" w:lineRule="auto"/>
        <w:ind w:firstLine="420" w:firstLineChars="200"/>
        <w:rPr>
          <w:rFonts w:ascii="宋体" w:hAnsi="Times New Roman" w:eastAsia="宋体" w:cs="Times New Roman"/>
          <w:szCs w:val="20"/>
        </w:rPr>
      </w:pPr>
      <w:r>
        <w:rPr>
          <w:rFonts w:hint="eastAsia" w:ascii="宋体" w:hAnsi="Times New Roman" w:eastAsia="宋体" w:cs="Times New Roman"/>
          <w:szCs w:val="20"/>
        </w:rPr>
        <w:t>岩石可截割性试验的主要设备为高精度压力机，垂直侵入试验的最大截割力一般不超过100kN，选取高精密岩石力学试验机或100kN以下的一般精度岩石力学试验机。试验中使用的截齿座应该能保证截齿垂直侵入的精度，岩石盒应该能稳定的固定岩石样本</w:t>
      </w:r>
    </w:p>
    <w:p w14:paraId="49BBBDC1">
      <w:pPr>
        <w:spacing w:before="156" w:beforeLines="50" w:after="156" w:afterLines="50"/>
        <w:rPr>
          <w:rFonts w:ascii="黑体" w:hAnsi="黑体" w:eastAsia="黑体" w:cs="Times New Roman"/>
          <w:bCs/>
          <w:szCs w:val="20"/>
        </w:rPr>
      </w:pPr>
      <w:r>
        <w:rPr>
          <w:rFonts w:hint="eastAsia" w:ascii="黑体" w:hAnsi="黑体" w:eastAsia="黑体" w:cs="Times New Roman"/>
          <w:bCs/>
          <w:szCs w:val="20"/>
        </w:rPr>
        <w:t>5.5 试验次数</w:t>
      </w:r>
    </w:p>
    <w:p w14:paraId="3ED1C3E8">
      <w:pPr>
        <w:widowControl/>
        <w:adjustRightInd w:val="0"/>
        <w:spacing w:line="360" w:lineRule="auto"/>
        <w:ind w:firstLine="420" w:firstLineChars="200"/>
        <w:rPr>
          <w:rFonts w:ascii="宋体" w:hAnsi="Times New Roman" w:eastAsia="宋体" w:cs="Times New Roman"/>
          <w:szCs w:val="20"/>
        </w:rPr>
      </w:pPr>
      <w:r>
        <w:rPr>
          <w:rFonts w:hint="eastAsia" w:ascii="宋体" w:hAnsi="Times New Roman" w:eastAsia="宋体" w:cs="Times New Roman"/>
          <w:szCs w:val="20"/>
        </w:rPr>
        <w:t>同一支新截齿，在岩样不同的位置和方向截割5次，对于不易取样的现场岩石也不应小于3次。</w:t>
      </w:r>
    </w:p>
    <w:p w14:paraId="2891F4E7">
      <w:pPr>
        <w:spacing w:before="312" w:beforeLines="100" w:after="312" w:afterLines="100"/>
        <w:outlineLvl w:val="0"/>
        <w:rPr>
          <w:rFonts w:ascii="黑体" w:hAnsi="黑体" w:eastAsia="黑体" w:cs="黑体"/>
          <w:szCs w:val="24"/>
        </w:rPr>
      </w:pPr>
      <w:r>
        <w:rPr>
          <w:rFonts w:hint="eastAsia" w:ascii="黑体" w:hAnsi="黑体" w:eastAsia="黑体" w:cs="黑体"/>
          <w:szCs w:val="24"/>
        </w:rPr>
        <w:t xml:space="preserve">6  </w:t>
      </w:r>
      <w:bookmarkStart w:id="61" w:name="_Hlk195021543"/>
      <w:r>
        <w:rPr>
          <w:rFonts w:hint="eastAsia" w:ascii="黑体" w:hAnsi="黑体" w:eastAsia="黑体" w:cs="黑体"/>
          <w:szCs w:val="24"/>
        </w:rPr>
        <w:t>可截割性试验流程</w:t>
      </w:r>
      <w:bookmarkEnd w:id="61"/>
    </w:p>
    <w:p w14:paraId="292BFCAD">
      <w:pPr>
        <w:widowControl/>
        <w:adjustRightInd w:val="0"/>
        <w:spacing w:line="360" w:lineRule="auto"/>
        <w:ind w:firstLine="420" w:firstLineChars="200"/>
        <w:rPr>
          <w:rFonts w:ascii="宋体" w:hAnsi="Times New Roman" w:eastAsia="宋体" w:cs="Times New Roman"/>
          <w:szCs w:val="20"/>
        </w:rPr>
      </w:pPr>
      <w:r>
        <w:rPr>
          <w:rFonts w:hint="eastAsia" w:ascii="黑体" w:hAnsi="黑体" w:eastAsia="黑体" w:cs="Times New Roman"/>
          <w:bCs/>
          <w:szCs w:val="20"/>
        </w:rPr>
        <w:t>6.1</w:t>
      </w:r>
      <w:r>
        <w:rPr>
          <w:rFonts w:hint="eastAsia" w:ascii="宋体" w:hAnsi="Times New Roman" w:eastAsia="宋体" w:cs="Times New Roman"/>
          <w:szCs w:val="20"/>
        </w:rPr>
        <w:t xml:space="preserve"> 岩石可截割性试验的基本流程，如图6.1所示，主要包括试验准备、侵入试验及数据处理等几个过程：</w:t>
      </w:r>
    </w:p>
    <w:p w14:paraId="17893C83">
      <w:pPr>
        <w:jc w:val="center"/>
      </w:pPr>
      <w:r>
        <w:object>
          <v:shape id="_x0000_i1025" o:spt="75" type="#_x0000_t75" style="height:329.9pt;width:184.2pt;" o:ole="t" filled="f" o:preferrelative="t" stroked="f" coordsize="21600,21600">
            <v:path/>
            <v:fill on="f" focussize="0,0"/>
            <v:stroke on="f" joinstyle="miter"/>
            <v:imagedata r:id="rId11" o:title=""/>
            <o:lock v:ext="edit" aspectratio="t"/>
            <w10:wrap type="none"/>
            <w10:anchorlock/>
          </v:shape>
          <o:OLEObject Type="Embed" ProgID="Visio.Drawing.11" ShapeID="_x0000_i1025" DrawAspect="Content" ObjectID="_1468075725" r:id="rId10">
            <o:LockedField>false</o:LockedField>
          </o:OLEObject>
        </w:object>
      </w:r>
    </w:p>
    <w:p w14:paraId="06E321E5">
      <w:pPr>
        <w:spacing w:line="360" w:lineRule="auto"/>
        <w:jc w:val="center"/>
        <w:rPr>
          <w:rFonts w:ascii="黑体" w:hAnsi="黑体" w:eastAsia="黑体" w:cs="Times New Roman"/>
          <w:szCs w:val="21"/>
        </w:rPr>
      </w:pPr>
      <w:r>
        <w:rPr>
          <w:rFonts w:hint="eastAsia" w:ascii="黑体" w:hAnsi="黑体" w:eastAsia="黑体" w:cs="Times New Roman"/>
          <w:szCs w:val="21"/>
        </w:rPr>
        <w:t>图6.1</w:t>
      </w:r>
      <w:r>
        <w:rPr>
          <w:rFonts w:ascii="黑体" w:hAnsi="黑体" w:eastAsia="黑体" w:cs="Times New Roman"/>
          <w:szCs w:val="21"/>
        </w:rPr>
        <w:t xml:space="preserve"> </w:t>
      </w:r>
      <w:r>
        <w:rPr>
          <w:rFonts w:hint="eastAsia" w:ascii="黑体" w:hAnsi="黑体" w:eastAsia="黑体" w:cs="Times New Roman"/>
          <w:szCs w:val="21"/>
        </w:rPr>
        <w:t>岩石可截割性试验流程</w:t>
      </w:r>
    </w:p>
    <w:p w14:paraId="5297F96D">
      <w:pPr>
        <w:spacing w:before="156" w:beforeLines="50" w:after="156" w:afterLines="50"/>
        <w:rPr>
          <w:rFonts w:ascii="黑体" w:hAnsi="黑体" w:eastAsia="黑体" w:cs="Times New Roman"/>
          <w:bCs/>
          <w:szCs w:val="20"/>
        </w:rPr>
      </w:pPr>
      <w:r>
        <w:rPr>
          <w:rFonts w:hint="eastAsia" w:ascii="黑体" w:hAnsi="黑体" w:eastAsia="黑体" w:cs="Times New Roman"/>
          <w:bCs/>
          <w:szCs w:val="20"/>
        </w:rPr>
        <w:t>6.2 截齿的准备</w:t>
      </w:r>
    </w:p>
    <w:p w14:paraId="2B489D05">
      <w:pPr>
        <w:widowControl/>
        <w:adjustRightInd w:val="0"/>
        <w:spacing w:line="360" w:lineRule="auto"/>
        <w:ind w:firstLine="420" w:firstLineChars="200"/>
        <w:rPr>
          <w:rFonts w:ascii="宋体" w:hAnsi="Times New Roman" w:eastAsia="宋体" w:cs="Times New Roman"/>
          <w:szCs w:val="20"/>
        </w:rPr>
      </w:pPr>
      <w:r>
        <w:rPr>
          <w:rFonts w:hint="eastAsia" w:ascii="宋体" w:hAnsi="Times New Roman" w:eastAsia="宋体" w:cs="Times New Roman"/>
          <w:szCs w:val="20"/>
        </w:rPr>
        <w:t>首先将截齿的合金头部分（也可以直接夹持合金头进行侵入试验）进行精磨至80°锥角，并使用去油剂、酒精或丙酮等药剂在超声波清洗机中对截齿进行清洗，以方便后期使用称重法测量合金头的磨损量。实验前，在显微镜下对截齿齿尖进行测量检测，截齿齿尖钝化直径不得大于0.5mm，不合格的截齿重新进行精磨，检测后使用，检验合格的截齿使用天平对其质量进行测量，天平精度不低于0.001g。</w:t>
      </w:r>
    </w:p>
    <w:p w14:paraId="6698549A">
      <w:pPr>
        <w:spacing w:before="156" w:beforeLines="50" w:after="156" w:afterLines="50"/>
        <w:rPr>
          <w:rFonts w:ascii="黑体" w:hAnsi="黑体" w:eastAsia="黑体" w:cs="Times New Roman"/>
          <w:bCs/>
          <w:szCs w:val="20"/>
        </w:rPr>
      </w:pPr>
      <w:r>
        <w:rPr>
          <w:rFonts w:hint="eastAsia" w:ascii="黑体" w:hAnsi="黑体" w:eastAsia="黑体" w:cs="Times New Roman"/>
          <w:bCs/>
          <w:szCs w:val="20"/>
        </w:rPr>
        <w:t>6.3 岩样的准备</w:t>
      </w:r>
    </w:p>
    <w:p w14:paraId="7CF290F3">
      <w:pPr>
        <w:widowControl/>
        <w:adjustRightInd w:val="0"/>
        <w:spacing w:line="360" w:lineRule="auto"/>
        <w:ind w:firstLine="420" w:firstLineChars="200"/>
        <w:rPr>
          <w:rFonts w:ascii="宋体" w:hAnsi="Times New Roman" w:eastAsia="宋体" w:cs="Times New Roman"/>
          <w:szCs w:val="20"/>
        </w:rPr>
      </w:pPr>
      <w:r>
        <w:rPr>
          <w:rFonts w:hint="eastAsia" w:ascii="宋体" w:hAnsi="Times New Roman" w:eastAsia="宋体" w:cs="Times New Roman"/>
          <w:szCs w:val="20"/>
        </w:rPr>
        <w:t>使用水冷岩石切割机对不规则岩样进行整理切制，推荐使用100*100*100mm以上得立方体块，对于不易取样的岩石可使用较小的样本，但是不建议小于60*60*60mm，极端情况下，应保证岩石侵入过程中崩落的岩屑不能与边界相连。</w:t>
      </w:r>
    </w:p>
    <w:p w14:paraId="00AFC7E5">
      <w:pPr>
        <w:spacing w:before="156" w:beforeLines="50" w:after="156" w:afterLines="50"/>
        <w:rPr>
          <w:rFonts w:ascii="黑体" w:hAnsi="黑体" w:eastAsia="黑体" w:cs="Times New Roman"/>
          <w:bCs/>
          <w:szCs w:val="20"/>
        </w:rPr>
      </w:pPr>
      <w:r>
        <w:rPr>
          <w:rFonts w:hint="eastAsia" w:ascii="黑体" w:hAnsi="黑体" w:eastAsia="黑体" w:cs="Times New Roman"/>
          <w:bCs/>
          <w:szCs w:val="20"/>
        </w:rPr>
        <w:t>6.3 数据处理</w:t>
      </w:r>
    </w:p>
    <w:p w14:paraId="72945B5A">
      <w:pPr>
        <w:widowControl/>
        <w:adjustRightInd w:val="0"/>
        <w:spacing w:line="360" w:lineRule="auto"/>
        <w:ind w:firstLine="420" w:firstLineChars="200"/>
        <w:rPr>
          <w:rFonts w:ascii="宋体" w:hAnsi="Times New Roman" w:eastAsia="宋体" w:cs="Times New Roman"/>
          <w:szCs w:val="20"/>
        </w:rPr>
      </w:pPr>
      <w:r>
        <w:rPr>
          <w:rFonts w:hint="eastAsia" w:ascii="宋体" w:hAnsi="Times New Roman" w:eastAsia="宋体" w:cs="Times New Roman"/>
          <w:szCs w:val="20"/>
        </w:rPr>
        <w:t>（1）最大截割力</w:t>
      </w:r>
    </w:p>
    <w:p w14:paraId="4081909F">
      <w:pPr>
        <w:widowControl/>
        <w:adjustRightInd w:val="0"/>
        <w:spacing w:line="360" w:lineRule="auto"/>
        <w:ind w:firstLine="420" w:firstLineChars="200"/>
        <w:rPr>
          <w:rFonts w:ascii="宋体" w:hAnsi="Times New Roman" w:eastAsia="宋体" w:cs="Times New Roman"/>
          <w:szCs w:val="20"/>
        </w:rPr>
      </w:pPr>
      <w:r>
        <w:rPr>
          <w:rFonts w:hint="eastAsia" w:ascii="宋体" w:hAnsi="Times New Roman" w:eastAsia="宋体" w:cs="Times New Roman"/>
          <w:szCs w:val="20"/>
        </w:rPr>
        <w:t>根据获得的截齿侵入试验曲线，以最大块岩样崩落时截割力为最大值。</w:t>
      </w:r>
    </w:p>
    <w:p w14:paraId="4595EB9E">
      <w:pPr>
        <w:widowControl/>
        <w:adjustRightInd w:val="0"/>
        <w:spacing w:line="360" w:lineRule="auto"/>
        <w:ind w:firstLine="420" w:firstLineChars="200"/>
        <w:rPr>
          <w:rFonts w:ascii="宋体" w:hAnsi="Times New Roman" w:eastAsia="宋体" w:cs="Times New Roman"/>
          <w:szCs w:val="20"/>
        </w:rPr>
      </w:pPr>
      <w:r>
        <w:rPr>
          <w:rFonts w:hint="eastAsia" w:ascii="宋体" w:hAnsi="Times New Roman" w:eastAsia="宋体" w:cs="Times New Roman"/>
          <w:szCs w:val="20"/>
        </w:rPr>
        <w:t>（2）外力功</w:t>
      </w:r>
    </w:p>
    <w:p w14:paraId="237CEDA8">
      <w:pPr>
        <w:widowControl/>
        <w:adjustRightInd w:val="0"/>
        <w:spacing w:line="360" w:lineRule="auto"/>
        <w:ind w:firstLine="420" w:firstLineChars="200"/>
        <w:rPr>
          <w:rFonts w:ascii="宋体" w:hAnsi="Times New Roman" w:eastAsia="宋体" w:cs="Times New Roman"/>
          <w:szCs w:val="20"/>
        </w:rPr>
      </w:pPr>
      <w:r>
        <w:rPr>
          <w:rFonts w:hint="eastAsia" w:ascii="宋体" w:hAnsi="Times New Roman" w:eastAsia="宋体" w:cs="Times New Roman"/>
          <w:szCs w:val="20"/>
        </w:rPr>
        <w:t>根据侵入试验所得到的力</w:t>
      </w:r>
      <w:r>
        <w:rPr>
          <w:rFonts w:ascii="宋体" w:hAnsi="Times New Roman" w:eastAsia="宋体" w:cs="Times New Roman"/>
          <w:szCs w:val="20"/>
        </w:rPr>
        <w:t>-</w:t>
      </w:r>
      <w:r>
        <w:rPr>
          <w:rFonts w:hint="eastAsia" w:ascii="宋体" w:hAnsi="Times New Roman" w:eastAsia="宋体" w:cs="Times New Roman"/>
          <w:szCs w:val="20"/>
        </w:rPr>
        <w:t>位移曲线，可得到最大截割力，以及进一步计算出外力功，如下式所示。</w:t>
      </w:r>
    </w:p>
    <w:p w14:paraId="0AB61708">
      <w:pPr>
        <w:widowControl/>
        <w:adjustRightInd w:val="0"/>
        <w:spacing w:line="360" w:lineRule="auto"/>
        <w:jc w:val="center"/>
        <w:rPr>
          <w:rFonts w:hint="eastAsia" w:ascii="宋体" w:hAnsi="Times New Roman" w:eastAsia="宋体" w:cs="Times New Roman"/>
          <w:szCs w:val="20"/>
        </w:rPr>
      </w:pPr>
      <m:oMath>
        <m:r>
          <m:rPr>
            <m:nor/>
            <m:sty m:val="p"/>
          </m:rPr>
          <w:rPr>
            <w:rFonts w:ascii="宋体" w:hAnsi="Times New Roman" w:eastAsia="宋体" w:cs="Times New Roman"/>
            <w:b w:val="0"/>
            <w:i w:val="0"/>
            <w:szCs w:val="20"/>
          </w:rPr>
          <m:t>W=</m:t>
        </m:r>
        <m:nary>
          <m:naryPr>
            <m:limLoc m:val="undOvr"/>
            <m:subHide m:val="1"/>
            <m:supHide m:val="1"/>
            <m:ctrlPr>
              <w:rPr>
                <w:rFonts w:ascii="Cambria Math" w:hAnsi="Cambria Math" w:eastAsia="宋体" w:cs="Times New Roman"/>
                <w:szCs w:val="20"/>
              </w:rPr>
            </m:ctrlPr>
          </m:naryPr>
          <m:sub>
            <m:ctrlPr>
              <w:rPr>
                <w:rFonts w:ascii="Cambria Math" w:hAnsi="Cambria Math" w:eastAsia="宋体" w:cs="Times New Roman"/>
                <w:szCs w:val="20"/>
              </w:rPr>
            </m:ctrlPr>
          </m:sub>
          <m:sup>
            <m:ctrlPr>
              <w:rPr>
                <w:rFonts w:ascii="Cambria Math" w:hAnsi="Cambria Math" w:eastAsia="宋体" w:cs="Times New Roman"/>
                <w:szCs w:val="20"/>
              </w:rPr>
            </m:ctrlPr>
          </m:sup>
          <m:e>
            <m:r>
              <m:rPr>
                <m:nor/>
                <m:sty m:val="p"/>
              </m:rPr>
              <w:rPr>
                <w:rFonts w:ascii="宋体" w:hAnsi="Times New Roman" w:eastAsia="宋体" w:cs="Times New Roman"/>
                <w:b w:val="0"/>
                <w:i w:val="0"/>
                <w:szCs w:val="20"/>
              </w:rPr>
              <m:t>FC</m:t>
            </m:r>
            <m:ctrlPr>
              <w:rPr>
                <w:rFonts w:ascii="Cambria Math" w:hAnsi="Cambria Math" w:eastAsia="宋体" w:cs="Times New Roman"/>
                <w:szCs w:val="20"/>
              </w:rPr>
            </m:ctrlPr>
          </m:e>
        </m:nary>
        <m:r>
          <m:rPr>
            <m:nor/>
            <m:sty m:val="p"/>
          </m:rPr>
          <w:rPr>
            <w:rFonts w:ascii="宋体" w:hAnsi="Times New Roman" w:eastAsia="宋体" w:cs="Times New Roman"/>
            <w:b w:val="0"/>
            <w:i w:val="0"/>
            <w:szCs w:val="20"/>
          </w:rPr>
          <m:t>dh</m:t>
        </m:r>
      </m:oMath>
      <w:r>
        <w:rPr>
          <w:rFonts w:hint="eastAsia" w:ascii="宋体" w:hAnsi="Times New Roman" w:eastAsia="宋体" w:cs="Times New Roman"/>
          <w:szCs w:val="20"/>
        </w:rPr>
        <w:t xml:space="preserve">                  （6.3.1）</w:t>
      </w:r>
    </w:p>
    <w:p w14:paraId="069E4EF3">
      <w:pPr>
        <w:widowControl/>
        <w:adjustRightInd w:val="0"/>
        <w:spacing w:line="360" w:lineRule="auto"/>
        <w:ind w:firstLine="420" w:firstLineChars="200"/>
        <w:rPr>
          <w:rFonts w:ascii="宋体" w:hAnsi="Times New Roman" w:eastAsia="宋体" w:cs="Times New Roman"/>
          <w:szCs w:val="20"/>
        </w:rPr>
      </w:pPr>
      <w:r>
        <w:rPr>
          <w:rFonts w:hint="eastAsia" w:ascii="宋体" w:hAnsi="Times New Roman" w:eastAsia="宋体" w:cs="Times New Roman"/>
          <w:szCs w:val="20"/>
        </w:rPr>
        <w:t>式中，</w:t>
      </w:r>
      <w:r>
        <w:rPr>
          <w:rFonts w:ascii="宋体" w:hAnsi="Times New Roman" w:eastAsia="宋体" w:cs="Times New Roman"/>
          <w:szCs w:val="20"/>
        </w:rPr>
        <w:t>W—</w:t>
      </w:r>
      <w:r>
        <w:rPr>
          <w:rFonts w:hint="eastAsia" w:ascii="宋体" w:hAnsi="Times New Roman" w:eastAsia="宋体" w:cs="Times New Roman"/>
          <w:szCs w:val="20"/>
        </w:rPr>
        <w:t>外力功，</w:t>
      </w:r>
      <w:r>
        <w:rPr>
          <w:rFonts w:ascii="宋体" w:hAnsi="Times New Roman" w:eastAsia="宋体" w:cs="Times New Roman"/>
          <w:szCs w:val="20"/>
        </w:rPr>
        <w:t>FC—</w:t>
      </w:r>
      <w:r>
        <w:rPr>
          <w:rFonts w:hint="eastAsia" w:ascii="宋体" w:hAnsi="Times New Roman" w:eastAsia="宋体" w:cs="Times New Roman"/>
          <w:szCs w:val="20"/>
        </w:rPr>
        <w:t>截割力，</w:t>
      </w:r>
      <w:r>
        <w:rPr>
          <w:rFonts w:ascii="宋体" w:hAnsi="Times New Roman" w:eastAsia="宋体" w:cs="Times New Roman"/>
          <w:szCs w:val="20"/>
        </w:rPr>
        <w:t>h—</w:t>
      </w:r>
      <w:r>
        <w:rPr>
          <w:rFonts w:hint="eastAsia" w:ascii="宋体" w:hAnsi="Times New Roman" w:eastAsia="宋体" w:cs="Times New Roman"/>
          <w:szCs w:val="20"/>
        </w:rPr>
        <w:t>侵入深度。</w:t>
      </w:r>
    </w:p>
    <w:p w14:paraId="024766DF">
      <w:pPr>
        <w:widowControl/>
        <w:adjustRightInd w:val="0"/>
        <w:spacing w:line="360" w:lineRule="auto"/>
        <w:ind w:firstLine="420" w:firstLineChars="200"/>
        <w:rPr>
          <w:rFonts w:ascii="宋体" w:hAnsi="Times New Roman" w:eastAsia="宋体" w:cs="Times New Roman"/>
          <w:szCs w:val="20"/>
        </w:rPr>
      </w:pPr>
      <w:r>
        <w:rPr>
          <w:rFonts w:hint="eastAsia" w:ascii="宋体" w:hAnsi="Times New Roman" w:eastAsia="宋体" w:cs="Times New Roman"/>
          <w:szCs w:val="20"/>
        </w:rPr>
        <w:t>（3）截割岩屑体积</w:t>
      </w:r>
    </w:p>
    <w:p w14:paraId="08421B08">
      <w:pPr>
        <w:widowControl/>
        <w:adjustRightInd w:val="0"/>
        <w:spacing w:line="360" w:lineRule="auto"/>
        <w:ind w:firstLine="420" w:firstLineChars="200"/>
        <w:rPr>
          <w:rFonts w:ascii="宋体" w:hAnsi="Times New Roman" w:eastAsia="宋体" w:cs="Times New Roman"/>
          <w:szCs w:val="20"/>
        </w:rPr>
      </w:pPr>
      <w:r>
        <w:rPr>
          <w:rFonts w:hint="eastAsia" w:ascii="宋体" w:hAnsi="Times New Roman" w:eastAsia="宋体" w:cs="Times New Roman"/>
          <w:szCs w:val="20"/>
        </w:rPr>
        <w:t>对于截割破落的岩屑进行收集并标记，推荐使用称重法测量岩屑的体积，如图</w:t>
      </w:r>
      <w:r>
        <w:rPr>
          <w:rFonts w:ascii="宋体" w:hAnsi="Times New Roman" w:eastAsia="宋体" w:cs="Times New Roman"/>
          <w:szCs w:val="20"/>
        </w:rPr>
        <w:t>4</w:t>
      </w:r>
      <w:r>
        <w:rPr>
          <w:rFonts w:hint="eastAsia" w:ascii="宋体" w:hAnsi="Times New Roman" w:eastAsia="宋体" w:cs="Times New Roman"/>
          <w:szCs w:val="20"/>
        </w:rPr>
        <w:t>所示，测试岩屑的密度最后计算出体积。使用的天平精度不低于0.001g。</w:t>
      </w:r>
    </w:p>
    <w:p w14:paraId="3C3DDF28">
      <w:pPr>
        <w:widowControl/>
        <w:adjustRightInd w:val="0"/>
        <w:spacing w:line="360" w:lineRule="auto"/>
        <w:ind w:firstLine="420" w:firstLineChars="200"/>
        <w:rPr>
          <w:rFonts w:ascii="宋体" w:hAnsi="Times New Roman" w:eastAsia="宋体" w:cs="Times New Roman"/>
          <w:szCs w:val="20"/>
        </w:rPr>
      </w:pPr>
      <w:r>
        <w:rPr>
          <w:rFonts w:hint="eastAsia" w:ascii="宋体" w:hAnsi="Times New Roman" w:eastAsia="宋体" w:cs="Times New Roman"/>
          <w:szCs w:val="20"/>
        </w:rPr>
        <w:t>（4）截割比能耗</w:t>
      </w:r>
    </w:p>
    <w:p w14:paraId="2CA6E1F7">
      <w:pPr>
        <w:widowControl/>
        <w:adjustRightInd w:val="0"/>
        <w:spacing w:line="360" w:lineRule="auto"/>
        <w:ind w:firstLine="420" w:firstLineChars="200"/>
        <w:rPr>
          <w:rFonts w:ascii="宋体" w:hAnsi="Times New Roman" w:eastAsia="宋体" w:cs="Times New Roman"/>
          <w:szCs w:val="20"/>
        </w:rPr>
      </w:pPr>
      <w:r>
        <w:rPr>
          <w:rFonts w:hint="eastAsia" w:ascii="宋体" w:hAnsi="Times New Roman" w:eastAsia="宋体" w:cs="Times New Roman"/>
          <w:szCs w:val="20"/>
        </w:rPr>
        <w:t>基于测试得到的外力功和岩屑体积，即可以计算出截割比能耗。使用同一支截齿，在岩样的不同位置和方向上侵入试验5次，最后取最大截割力和比能耗的平均值作为最终结果。比能耗计算见下式：</w:t>
      </w:r>
    </w:p>
    <w:p w14:paraId="193791CE">
      <w:pPr>
        <w:widowControl/>
        <w:adjustRightInd w:val="0"/>
        <w:spacing w:line="360" w:lineRule="auto"/>
        <w:jc w:val="center"/>
        <w:rPr>
          <w:rFonts w:hint="eastAsia" w:ascii="宋体" w:hAnsi="Times New Roman" w:eastAsia="宋体" w:cs="Times New Roman"/>
          <w:szCs w:val="20"/>
        </w:rPr>
      </w:pPr>
      <w:r>
        <w:rPr>
          <w:rFonts w:hint="eastAsia" w:ascii="宋体" w:hAnsi="Times New Roman" w:eastAsia="宋体" w:cs="Times New Roman"/>
          <w:szCs w:val="20"/>
        </w:rPr>
        <w:t>S</w:t>
      </w:r>
      <w:r>
        <w:rPr>
          <w:rFonts w:ascii="宋体" w:hAnsi="Times New Roman" w:eastAsia="宋体" w:cs="Times New Roman"/>
          <w:szCs w:val="20"/>
        </w:rPr>
        <w:t>W=W/V</w:t>
      </w:r>
      <w:r>
        <w:rPr>
          <w:rFonts w:hint="eastAsia" w:ascii="宋体" w:hAnsi="Times New Roman" w:eastAsia="宋体" w:cs="Times New Roman"/>
          <w:szCs w:val="20"/>
        </w:rPr>
        <w:t xml:space="preserve">           （6.3.2）</w:t>
      </w:r>
    </w:p>
    <w:p w14:paraId="03E153D9">
      <w:pPr>
        <w:widowControl/>
        <w:adjustRightInd w:val="0"/>
        <w:spacing w:line="360" w:lineRule="auto"/>
        <w:ind w:firstLine="420" w:firstLineChars="200"/>
        <w:rPr>
          <w:rFonts w:ascii="宋体" w:hAnsi="Times New Roman" w:eastAsia="宋体" w:cs="Times New Roman"/>
          <w:szCs w:val="20"/>
        </w:rPr>
      </w:pPr>
      <w:r>
        <w:rPr>
          <w:rFonts w:hint="eastAsia" w:ascii="宋体" w:hAnsi="Times New Roman" w:eastAsia="宋体" w:cs="Times New Roman"/>
          <w:szCs w:val="20"/>
        </w:rPr>
        <w:t>式中，</w:t>
      </w:r>
      <w:bookmarkStart w:id="62" w:name="_Hlk135223588"/>
      <w:r>
        <w:rPr>
          <w:rFonts w:hint="eastAsia" w:ascii="宋体" w:hAnsi="Times New Roman" w:eastAsia="宋体" w:cs="Times New Roman"/>
          <w:szCs w:val="20"/>
        </w:rPr>
        <w:t>SE—截割比能耗，kwh/</w:t>
      </w:r>
      <w:r>
        <w:rPr>
          <w:rFonts w:ascii="宋体" w:hAnsi="Times New Roman" w:eastAsia="宋体" w:cs="Times New Roman"/>
          <w:szCs w:val="20"/>
        </w:rPr>
        <w:t>m</w:t>
      </w:r>
      <w:r>
        <w:rPr>
          <w:rFonts w:ascii="宋体" w:hAnsi="Times New Roman" w:eastAsia="宋体" w:cs="Times New Roman"/>
          <w:szCs w:val="20"/>
          <w:vertAlign w:val="superscript"/>
        </w:rPr>
        <w:t>3</w:t>
      </w:r>
      <w:r>
        <w:rPr>
          <w:rFonts w:hint="eastAsia" w:ascii="宋体" w:hAnsi="Times New Roman" w:eastAsia="宋体" w:cs="Times New Roman"/>
          <w:szCs w:val="20"/>
        </w:rPr>
        <w:t>，</w:t>
      </w:r>
      <w:r>
        <w:rPr>
          <w:rFonts w:ascii="宋体" w:hAnsi="Times New Roman" w:eastAsia="宋体" w:cs="Times New Roman"/>
          <w:szCs w:val="20"/>
        </w:rPr>
        <w:t>W</w:t>
      </w:r>
      <w:r>
        <w:rPr>
          <w:rFonts w:hint="eastAsia" w:ascii="宋体" w:hAnsi="Times New Roman" w:eastAsia="宋体" w:cs="Times New Roman"/>
          <w:szCs w:val="20"/>
        </w:rPr>
        <w:t>—外力功，kWh；</w:t>
      </w:r>
      <w:r>
        <w:rPr>
          <w:rFonts w:ascii="宋体" w:hAnsi="Times New Roman" w:eastAsia="宋体" w:cs="Times New Roman"/>
          <w:szCs w:val="20"/>
        </w:rPr>
        <w:t>V</w:t>
      </w:r>
      <w:r>
        <w:rPr>
          <w:rFonts w:hint="eastAsia" w:ascii="宋体" w:hAnsi="Times New Roman" w:eastAsia="宋体" w:cs="Times New Roman"/>
          <w:szCs w:val="20"/>
        </w:rPr>
        <w:t>—岩屑体积，m</w:t>
      </w:r>
      <w:r>
        <w:rPr>
          <w:rFonts w:ascii="宋体" w:hAnsi="Times New Roman" w:eastAsia="宋体" w:cs="Times New Roman"/>
          <w:szCs w:val="20"/>
          <w:vertAlign w:val="superscript"/>
        </w:rPr>
        <w:t>3</w:t>
      </w:r>
      <w:r>
        <w:rPr>
          <w:rFonts w:hint="eastAsia" w:ascii="宋体" w:hAnsi="Times New Roman" w:eastAsia="宋体" w:cs="Times New Roman"/>
          <w:szCs w:val="20"/>
        </w:rPr>
        <w:t>。</w:t>
      </w:r>
      <w:bookmarkEnd w:id="62"/>
    </w:p>
    <w:p w14:paraId="765A4E4C">
      <w:pPr>
        <w:widowControl/>
        <w:adjustRightInd w:val="0"/>
        <w:spacing w:line="360" w:lineRule="auto"/>
        <w:ind w:firstLine="420" w:firstLineChars="200"/>
        <w:rPr>
          <w:rFonts w:ascii="宋体" w:hAnsi="Times New Roman" w:eastAsia="宋体" w:cs="Times New Roman"/>
          <w:szCs w:val="20"/>
        </w:rPr>
      </w:pPr>
      <w:r>
        <w:rPr>
          <w:rFonts w:hint="eastAsia" w:ascii="宋体" w:hAnsi="Times New Roman" w:eastAsia="宋体" w:cs="Times New Roman"/>
          <w:szCs w:val="20"/>
        </w:rPr>
        <w:t>基于测试得到的外力功和岩屑体积，即可以计算出截割比能耗。使用同一支截齿，在岩样的不同位置和方向上侵入试验5次，最后取最大截割力和比能耗的平均值作为最终结果。</w:t>
      </w:r>
    </w:p>
    <w:p w14:paraId="22011D73">
      <w:pPr>
        <w:spacing w:before="312" w:beforeLines="100" w:after="312" w:afterLines="100"/>
        <w:outlineLvl w:val="0"/>
        <w:rPr>
          <w:rFonts w:ascii="黑体" w:hAnsi="黑体" w:eastAsia="黑体" w:cs="黑体"/>
          <w:szCs w:val="24"/>
        </w:rPr>
      </w:pPr>
      <w:r>
        <w:rPr>
          <w:rFonts w:hint="eastAsia" w:ascii="黑体" w:hAnsi="黑体" w:eastAsia="黑体" w:cs="黑体"/>
          <w:szCs w:val="24"/>
        </w:rPr>
        <w:t xml:space="preserve">7  </w:t>
      </w:r>
      <w:bookmarkStart w:id="63" w:name="_Hlk195021553"/>
      <w:r>
        <w:rPr>
          <w:rFonts w:hint="eastAsia" w:ascii="黑体" w:hAnsi="黑体" w:eastAsia="黑体" w:cs="黑体"/>
          <w:szCs w:val="24"/>
        </w:rPr>
        <w:t>可截割性试验结果分析</w:t>
      </w:r>
      <w:bookmarkEnd w:id="63"/>
    </w:p>
    <w:p w14:paraId="7A6C8B73">
      <w:pPr>
        <w:spacing w:before="156" w:beforeLines="50" w:after="156" w:afterLines="50"/>
        <w:ind w:firstLine="420" w:firstLineChars="200"/>
        <w:rPr>
          <w:rFonts w:ascii="Times New Roman" w:hAnsi="Times New Roman" w:eastAsia="宋体" w:cs="Times New Roman"/>
          <w:sz w:val="28"/>
          <w:szCs w:val="28"/>
        </w:rPr>
      </w:pPr>
      <w:r>
        <w:rPr>
          <w:rFonts w:hint="eastAsia" w:ascii="黑体" w:hAnsi="黑体" w:eastAsia="黑体" w:cs="Times New Roman"/>
          <w:bCs/>
          <w:szCs w:val="20"/>
        </w:rPr>
        <w:t xml:space="preserve">7.1 </w:t>
      </w:r>
      <w:bookmarkStart w:id="64" w:name="_Hlk195021814"/>
      <w:r>
        <w:rPr>
          <w:rFonts w:hint="eastAsia" w:ascii="宋体" w:hAnsi="Times New Roman" w:eastAsia="宋体" w:cs="Times New Roman"/>
          <w:szCs w:val="20"/>
        </w:rPr>
        <w:t>基于9mm截割厚度标准侵入实验过程中截割力和截割比能耗的岩石可截割性分级对照表</w:t>
      </w:r>
      <w:bookmarkEnd w:id="64"/>
      <w:r>
        <w:rPr>
          <w:rFonts w:hint="eastAsia" w:ascii="宋体" w:hAnsi="Times New Roman" w:eastAsia="宋体" w:cs="Times New Roman"/>
          <w:szCs w:val="20"/>
        </w:rPr>
        <w:t>见表7.1。根据表7.1的数据，在截割力和截割比能耗中两个指标的等级按照高等级定性岩石的截割难度。</w:t>
      </w:r>
    </w:p>
    <w:p w14:paraId="312EA1CE">
      <w:pPr>
        <w:spacing w:line="360" w:lineRule="auto"/>
        <w:jc w:val="center"/>
        <w:rPr>
          <w:rFonts w:ascii="黑体" w:hAnsi="黑体" w:eastAsia="黑体" w:cs="Times New Roman"/>
          <w:szCs w:val="21"/>
        </w:rPr>
      </w:pPr>
      <w:r>
        <w:rPr>
          <w:rFonts w:hint="eastAsia" w:ascii="黑体" w:hAnsi="黑体" w:eastAsia="黑体" w:cs="Times New Roman"/>
          <w:szCs w:val="21"/>
        </w:rPr>
        <w:t>表7.2</w:t>
      </w:r>
      <w:r>
        <w:rPr>
          <w:rFonts w:ascii="黑体" w:hAnsi="黑体" w:eastAsia="黑体" w:cs="Times New Roman"/>
          <w:szCs w:val="21"/>
        </w:rPr>
        <w:t xml:space="preserve">  </w:t>
      </w:r>
      <w:r>
        <w:rPr>
          <w:rFonts w:hint="eastAsia" w:ascii="黑体" w:hAnsi="黑体" w:eastAsia="黑体" w:cs="Times New Roman"/>
          <w:szCs w:val="21"/>
        </w:rPr>
        <w:t>基于</w:t>
      </w:r>
      <w:r>
        <w:rPr>
          <w:rFonts w:ascii="黑体" w:hAnsi="黑体" w:eastAsia="黑体" w:cs="Times New Roman"/>
          <w:szCs w:val="21"/>
        </w:rPr>
        <w:t>9mm</w:t>
      </w:r>
      <w:r>
        <w:rPr>
          <w:rFonts w:hint="eastAsia" w:ascii="黑体" w:hAnsi="黑体" w:eastAsia="黑体" w:cs="Times New Roman"/>
          <w:szCs w:val="21"/>
        </w:rPr>
        <w:t>截割厚度岩石侵入试验截割力的岩石分级对照表</w:t>
      </w:r>
    </w:p>
    <w:tbl>
      <w:tblPr>
        <w:tblStyle w:val="15"/>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394"/>
        <w:gridCol w:w="2394"/>
        <w:gridCol w:w="2393"/>
        <w:gridCol w:w="2389"/>
      </w:tblGrid>
      <w:tr w14:paraId="08F26A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51" w:type="pct"/>
            <w:shd w:val="clear" w:color="auto" w:fill="auto"/>
            <w:vAlign w:val="center"/>
          </w:tcPr>
          <w:p w14:paraId="65022C62">
            <w:pPr>
              <w:widowControl/>
              <w:spacing w:line="360" w:lineRule="auto"/>
              <w:jc w:val="center"/>
              <w:rPr>
                <w:rFonts w:ascii="Times New Roman" w:hAnsi="Times New Roman" w:eastAsia="宋体" w:cs="Times New Roman"/>
                <w:spacing w:val="-4"/>
              </w:rPr>
            </w:pPr>
            <w:r>
              <w:rPr>
                <w:rFonts w:hint="eastAsia" w:ascii="Times New Roman" w:hAnsi="Times New Roman" w:eastAsia="宋体" w:cs="Times New Roman"/>
                <w:spacing w:val="-4"/>
              </w:rPr>
              <w:t>序号</w:t>
            </w:r>
          </w:p>
        </w:tc>
        <w:tc>
          <w:tcPr>
            <w:tcW w:w="1251" w:type="pct"/>
            <w:shd w:val="clear" w:color="auto" w:fill="auto"/>
            <w:vAlign w:val="center"/>
          </w:tcPr>
          <w:p w14:paraId="1F6D8F8F">
            <w:pPr>
              <w:widowControl/>
              <w:spacing w:line="360" w:lineRule="auto"/>
              <w:jc w:val="center"/>
              <w:rPr>
                <w:rFonts w:ascii="Times New Roman" w:hAnsi="Times New Roman" w:eastAsia="宋体" w:cs="Times New Roman"/>
                <w:spacing w:val="-4"/>
              </w:rPr>
            </w:pPr>
            <w:r>
              <w:rPr>
                <w:rFonts w:hint="eastAsia" w:ascii="Times New Roman" w:hAnsi="Times New Roman" w:eastAsia="宋体" w:cs="Times New Roman"/>
                <w:spacing w:val="-4"/>
              </w:rPr>
              <w:t>最大截割力</w:t>
            </w:r>
            <w:r>
              <w:rPr>
                <w:rFonts w:ascii="Times New Roman" w:hAnsi="Times New Roman" w:eastAsia="宋体" w:cs="Times New Roman"/>
                <w:spacing w:val="-4"/>
              </w:rPr>
              <w:t>（kN）</w:t>
            </w:r>
          </w:p>
        </w:tc>
        <w:tc>
          <w:tcPr>
            <w:tcW w:w="1250" w:type="pct"/>
            <w:shd w:val="clear" w:color="auto" w:fill="auto"/>
            <w:vAlign w:val="center"/>
          </w:tcPr>
          <w:p w14:paraId="49292043">
            <w:pPr>
              <w:widowControl/>
              <w:spacing w:line="360" w:lineRule="auto"/>
              <w:jc w:val="center"/>
              <w:rPr>
                <w:rFonts w:ascii="Times New Roman" w:hAnsi="Times New Roman" w:eastAsia="宋体" w:cs="Times New Roman"/>
                <w:spacing w:val="-4"/>
              </w:rPr>
            </w:pPr>
            <w:r>
              <w:rPr>
                <w:rFonts w:hint="eastAsia" w:ascii="Times New Roman" w:hAnsi="Times New Roman" w:eastAsia="宋体" w:cs="Times New Roman"/>
                <w:spacing w:val="-4"/>
              </w:rPr>
              <w:t>截割比能耗</w:t>
            </w:r>
            <w:r>
              <w:rPr>
                <w:rFonts w:ascii="Times New Roman" w:hAnsi="Times New Roman" w:eastAsia="宋体" w:cs="Times New Roman"/>
                <w:spacing w:val="-4"/>
              </w:rPr>
              <w:t>（kWh/m</w:t>
            </w:r>
            <w:r>
              <w:rPr>
                <w:rFonts w:ascii="Times New Roman" w:hAnsi="Times New Roman" w:eastAsia="宋体" w:cs="Times New Roman"/>
                <w:spacing w:val="-4"/>
                <w:vertAlign w:val="superscript"/>
              </w:rPr>
              <w:t>3）</w:t>
            </w:r>
          </w:p>
        </w:tc>
        <w:tc>
          <w:tcPr>
            <w:tcW w:w="1249" w:type="pct"/>
            <w:shd w:val="clear" w:color="auto" w:fill="auto"/>
            <w:vAlign w:val="center"/>
          </w:tcPr>
          <w:p w14:paraId="49C796D6">
            <w:pPr>
              <w:widowControl/>
              <w:spacing w:line="360" w:lineRule="auto"/>
              <w:jc w:val="center"/>
              <w:rPr>
                <w:rFonts w:ascii="Times New Roman" w:hAnsi="Times New Roman" w:eastAsia="宋体" w:cs="Times New Roman"/>
                <w:spacing w:val="-4"/>
              </w:rPr>
            </w:pPr>
            <w:r>
              <w:rPr>
                <w:rFonts w:hint="eastAsia" w:ascii="Times New Roman" w:hAnsi="Times New Roman" w:eastAsia="宋体" w:cs="Times New Roman"/>
                <w:spacing w:val="-4"/>
              </w:rPr>
              <w:t>可截割性级别</w:t>
            </w:r>
          </w:p>
        </w:tc>
      </w:tr>
      <w:tr w14:paraId="06C937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51" w:type="pct"/>
            <w:shd w:val="clear" w:color="auto" w:fill="auto"/>
            <w:vAlign w:val="center"/>
          </w:tcPr>
          <w:p w14:paraId="56E049C4">
            <w:pPr>
              <w:widowControl/>
              <w:spacing w:line="360" w:lineRule="auto"/>
              <w:jc w:val="center"/>
              <w:rPr>
                <w:rFonts w:ascii="Times New Roman" w:hAnsi="Times New Roman" w:eastAsia="宋体" w:cs="Times New Roman"/>
                <w:spacing w:val="-4"/>
              </w:rPr>
            </w:pPr>
            <w:r>
              <w:rPr>
                <w:rFonts w:ascii="Times New Roman" w:hAnsi="Times New Roman" w:eastAsia="宋体" w:cs="Times New Roman"/>
                <w:spacing w:val="-4"/>
              </w:rPr>
              <w:t>1</w:t>
            </w:r>
          </w:p>
        </w:tc>
        <w:tc>
          <w:tcPr>
            <w:tcW w:w="1251" w:type="pct"/>
            <w:shd w:val="clear" w:color="auto" w:fill="auto"/>
            <w:vAlign w:val="center"/>
          </w:tcPr>
          <w:p w14:paraId="757AC2FC">
            <w:pPr>
              <w:widowControl/>
              <w:spacing w:line="360" w:lineRule="auto"/>
              <w:jc w:val="center"/>
              <w:rPr>
                <w:rFonts w:ascii="Times New Roman" w:hAnsi="Times New Roman" w:eastAsia="宋体" w:cs="Times New Roman"/>
                <w:spacing w:val="-4"/>
              </w:rPr>
            </w:pPr>
            <w:r>
              <w:rPr>
                <w:rFonts w:hint="eastAsia" w:ascii="Times New Roman" w:hAnsi="Times New Roman" w:eastAsia="宋体" w:cs="Times New Roman"/>
                <w:spacing w:val="-4"/>
              </w:rPr>
              <w:t>≤</w:t>
            </w:r>
            <w:r>
              <w:rPr>
                <w:rFonts w:ascii="Times New Roman" w:hAnsi="Times New Roman" w:eastAsia="宋体" w:cs="Times New Roman"/>
                <w:spacing w:val="-4"/>
              </w:rPr>
              <w:t>2</w:t>
            </w:r>
          </w:p>
        </w:tc>
        <w:tc>
          <w:tcPr>
            <w:tcW w:w="1250" w:type="pct"/>
            <w:shd w:val="clear" w:color="auto" w:fill="auto"/>
            <w:vAlign w:val="center"/>
          </w:tcPr>
          <w:p w14:paraId="01973523">
            <w:pPr>
              <w:widowControl/>
              <w:spacing w:line="360" w:lineRule="auto"/>
              <w:jc w:val="center"/>
              <w:rPr>
                <w:rFonts w:ascii="Times New Roman" w:hAnsi="Times New Roman" w:eastAsia="宋体" w:cs="Times New Roman"/>
                <w:spacing w:val="-4"/>
              </w:rPr>
            </w:pPr>
            <w:r>
              <w:rPr>
                <w:rFonts w:hint="eastAsia" w:ascii="Times New Roman" w:hAnsi="Times New Roman" w:eastAsia="宋体" w:cs="Times New Roman"/>
                <w:spacing w:val="-4"/>
              </w:rPr>
              <w:t>≤</w:t>
            </w:r>
            <w:r>
              <w:rPr>
                <w:rFonts w:ascii="Times New Roman" w:hAnsi="Times New Roman" w:eastAsia="宋体" w:cs="Times New Roman"/>
                <w:spacing w:val="-4"/>
              </w:rPr>
              <w:t>0.2</w:t>
            </w:r>
          </w:p>
        </w:tc>
        <w:tc>
          <w:tcPr>
            <w:tcW w:w="1249" w:type="pct"/>
            <w:shd w:val="clear" w:color="auto" w:fill="auto"/>
            <w:vAlign w:val="center"/>
          </w:tcPr>
          <w:p w14:paraId="20DE2F4C">
            <w:pPr>
              <w:widowControl/>
              <w:spacing w:line="360" w:lineRule="auto"/>
              <w:jc w:val="center"/>
              <w:rPr>
                <w:rFonts w:ascii="Times New Roman" w:hAnsi="Times New Roman" w:eastAsia="宋体" w:cs="Times New Roman"/>
                <w:spacing w:val="-4"/>
              </w:rPr>
            </w:pPr>
            <w:r>
              <w:rPr>
                <w:rFonts w:hint="eastAsia" w:ascii="Times New Roman" w:hAnsi="Times New Roman" w:eastAsia="宋体" w:cs="Times New Roman"/>
                <w:spacing w:val="-4"/>
              </w:rPr>
              <w:t>极易截割</w:t>
            </w:r>
          </w:p>
        </w:tc>
      </w:tr>
      <w:tr w14:paraId="3FF028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51" w:type="pct"/>
            <w:shd w:val="clear" w:color="auto" w:fill="auto"/>
            <w:vAlign w:val="center"/>
          </w:tcPr>
          <w:p w14:paraId="70577488">
            <w:pPr>
              <w:widowControl/>
              <w:spacing w:line="360" w:lineRule="auto"/>
              <w:jc w:val="center"/>
              <w:rPr>
                <w:rFonts w:ascii="Times New Roman" w:hAnsi="Times New Roman" w:eastAsia="宋体" w:cs="Times New Roman"/>
                <w:spacing w:val="-4"/>
              </w:rPr>
            </w:pPr>
            <w:r>
              <w:rPr>
                <w:rFonts w:ascii="Times New Roman" w:hAnsi="Times New Roman" w:eastAsia="宋体" w:cs="Times New Roman"/>
                <w:spacing w:val="-4"/>
              </w:rPr>
              <w:t>2</w:t>
            </w:r>
          </w:p>
        </w:tc>
        <w:tc>
          <w:tcPr>
            <w:tcW w:w="1251" w:type="pct"/>
            <w:shd w:val="clear" w:color="auto" w:fill="auto"/>
            <w:vAlign w:val="center"/>
          </w:tcPr>
          <w:p w14:paraId="661E7529">
            <w:pPr>
              <w:widowControl/>
              <w:spacing w:line="360" w:lineRule="auto"/>
              <w:jc w:val="center"/>
              <w:rPr>
                <w:rFonts w:ascii="Times New Roman" w:hAnsi="Times New Roman" w:eastAsia="宋体" w:cs="Times New Roman"/>
                <w:spacing w:val="-4"/>
              </w:rPr>
            </w:pPr>
            <w:r>
              <w:rPr>
                <w:rFonts w:ascii="Times New Roman" w:hAnsi="Times New Roman" w:eastAsia="宋体" w:cs="Times New Roman"/>
                <w:spacing w:val="-4"/>
              </w:rPr>
              <w:t>2~3kN</w:t>
            </w:r>
          </w:p>
        </w:tc>
        <w:tc>
          <w:tcPr>
            <w:tcW w:w="1250" w:type="pct"/>
            <w:shd w:val="clear" w:color="auto" w:fill="auto"/>
            <w:vAlign w:val="center"/>
          </w:tcPr>
          <w:p w14:paraId="39818FC5">
            <w:pPr>
              <w:widowControl/>
              <w:spacing w:line="360" w:lineRule="auto"/>
              <w:jc w:val="center"/>
              <w:rPr>
                <w:rFonts w:ascii="Times New Roman" w:hAnsi="Times New Roman" w:eastAsia="宋体" w:cs="Times New Roman"/>
                <w:spacing w:val="-4"/>
              </w:rPr>
            </w:pPr>
            <w:r>
              <w:rPr>
                <w:rFonts w:ascii="Times New Roman" w:hAnsi="Times New Roman" w:eastAsia="宋体" w:cs="Times New Roman"/>
                <w:spacing w:val="-4"/>
              </w:rPr>
              <w:t>0.2~0.3</w:t>
            </w:r>
          </w:p>
        </w:tc>
        <w:tc>
          <w:tcPr>
            <w:tcW w:w="1249" w:type="pct"/>
            <w:shd w:val="clear" w:color="auto" w:fill="auto"/>
            <w:vAlign w:val="center"/>
          </w:tcPr>
          <w:p w14:paraId="3A75454B">
            <w:pPr>
              <w:widowControl/>
              <w:spacing w:line="360" w:lineRule="auto"/>
              <w:jc w:val="center"/>
              <w:rPr>
                <w:rFonts w:ascii="Times New Roman" w:hAnsi="Times New Roman" w:eastAsia="宋体" w:cs="Times New Roman"/>
                <w:spacing w:val="-4"/>
              </w:rPr>
            </w:pPr>
            <w:r>
              <w:rPr>
                <w:rFonts w:hint="eastAsia" w:ascii="Times New Roman" w:hAnsi="Times New Roman" w:eastAsia="宋体" w:cs="Times New Roman"/>
                <w:spacing w:val="-4"/>
              </w:rPr>
              <w:t>易截割</w:t>
            </w:r>
          </w:p>
        </w:tc>
      </w:tr>
      <w:tr w14:paraId="2F5BA3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51" w:type="pct"/>
            <w:shd w:val="clear" w:color="auto" w:fill="auto"/>
            <w:vAlign w:val="center"/>
          </w:tcPr>
          <w:p w14:paraId="7B3EA5A9">
            <w:pPr>
              <w:widowControl/>
              <w:spacing w:line="360" w:lineRule="auto"/>
              <w:jc w:val="center"/>
              <w:rPr>
                <w:rFonts w:ascii="Times New Roman" w:hAnsi="Times New Roman" w:eastAsia="宋体" w:cs="Times New Roman"/>
                <w:spacing w:val="-4"/>
              </w:rPr>
            </w:pPr>
            <w:r>
              <w:rPr>
                <w:rFonts w:ascii="Times New Roman" w:hAnsi="Times New Roman" w:eastAsia="宋体" w:cs="Times New Roman"/>
                <w:spacing w:val="-4"/>
              </w:rPr>
              <w:t>3</w:t>
            </w:r>
          </w:p>
        </w:tc>
        <w:tc>
          <w:tcPr>
            <w:tcW w:w="1251" w:type="pct"/>
            <w:shd w:val="clear" w:color="auto" w:fill="auto"/>
            <w:vAlign w:val="center"/>
          </w:tcPr>
          <w:p w14:paraId="2D664426">
            <w:pPr>
              <w:widowControl/>
              <w:spacing w:line="360" w:lineRule="auto"/>
              <w:jc w:val="center"/>
              <w:rPr>
                <w:rFonts w:ascii="Times New Roman" w:hAnsi="Times New Roman" w:eastAsia="宋体" w:cs="Times New Roman"/>
                <w:spacing w:val="-4"/>
              </w:rPr>
            </w:pPr>
            <w:r>
              <w:rPr>
                <w:rFonts w:ascii="Times New Roman" w:hAnsi="Times New Roman" w:eastAsia="宋体" w:cs="Times New Roman"/>
                <w:spacing w:val="-4"/>
              </w:rPr>
              <w:t>3~4kN</w:t>
            </w:r>
          </w:p>
        </w:tc>
        <w:tc>
          <w:tcPr>
            <w:tcW w:w="1250" w:type="pct"/>
            <w:shd w:val="clear" w:color="auto" w:fill="auto"/>
            <w:vAlign w:val="center"/>
          </w:tcPr>
          <w:p w14:paraId="4751341B">
            <w:pPr>
              <w:widowControl/>
              <w:spacing w:line="360" w:lineRule="auto"/>
              <w:jc w:val="center"/>
              <w:rPr>
                <w:rFonts w:ascii="Times New Roman" w:hAnsi="Times New Roman" w:eastAsia="宋体" w:cs="Times New Roman"/>
                <w:spacing w:val="-4"/>
              </w:rPr>
            </w:pPr>
            <w:r>
              <w:rPr>
                <w:rFonts w:ascii="Times New Roman" w:hAnsi="Times New Roman" w:eastAsia="宋体" w:cs="Times New Roman"/>
                <w:spacing w:val="-4"/>
              </w:rPr>
              <w:t>0.3~0.35</w:t>
            </w:r>
          </w:p>
        </w:tc>
        <w:tc>
          <w:tcPr>
            <w:tcW w:w="1249" w:type="pct"/>
            <w:shd w:val="clear" w:color="auto" w:fill="auto"/>
            <w:vAlign w:val="center"/>
          </w:tcPr>
          <w:p w14:paraId="1148C288">
            <w:pPr>
              <w:widowControl/>
              <w:spacing w:line="360" w:lineRule="auto"/>
              <w:jc w:val="center"/>
              <w:rPr>
                <w:rFonts w:ascii="Times New Roman" w:hAnsi="Times New Roman" w:eastAsia="宋体" w:cs="Times New Roman"/>
                <w:spacing w:val="-4"/>
              </w:rPr>
            </w:pPr>
            <w:r>
              <w:rPr>
                <w:rFonts w:hint="eastAsia" w:ascii="Times New Roman" w:hAnsi="Times New Roman" w:eastAsia="宋体" w:cs="Times New Roman"/>
                <w:spacing w:val="-4"/>
              </w:rPr>
              <w:t>较难截割</w:t>
            </w:r>
          </w:p>
        </w:tc>
      </w:tr>
      <w:tr w14:paraId="5E504A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51" w:type="pct"/>
            <w:shd w:val="clear" w:color="auto" w:fill="auto"/>
            <w:vAlign w:val="center"/>
          </w:tcPr>
          <w:p w14:paraId="69932298">
            <w:pPr>
              <w:widowControl/>
              <w:spacing w:line="360" w:lineRule="auto"/>
              <w:jc w:val="center"/>
              <w:rPr>
                <w:rFonts w:ascii="Times New Roman" w:hAnsi="Times New Roman" w:eastAsia="宋体" w:cs="Times New Roman"/>
                <w:spacing w:val="-4"/>
              </w:rPr>
            </w:pPr>
            <w:r>
              <w:rPr>
                <w:rFonts w:ascii="Times New Roman" w:hAnsi="Times New Roman" w:eastAsia="宋体" w:cs="Times New Roman"/>
                <w:spacing w:val="-4"/>
              </w:rPr>
              <w:t>4</w:t>
            </w:r>
          </w:p>
        </w:tc>
        <w:tc>
          <w:tcPr>
            <w:tcW w:w="1251" w:type="pct"/>
            <w:shd w:val="clear" w:color="auto" w:fill="auto"/>
            <w:vAlign w:val="center"/>
          </w:tcPr>
          <w:p w14:paraId="4CA31894">
            <w:pPr>
              <w:widowControl/>
              <w:spacing w:line="360" w:lineRule="auto"/>
              <w:jc w:val="center"/>
              <w:rPr>
                <w:rFonts w:ascii="Times New Roman" w:hAnsi="Times New Roman" w:eastAsia="宋体" w:cs="Times New Roman"/>
                <w:spacing w:val="-4"/>
              </w:rPr>
            </w:pPr>
            <w:r>
              <w:rPr>
                <w:rFonts w:ascii="Times New Roman" w:hAnsi="Times New Roman" w:eastAsia="宋体" w:cs="Times New Roman"/>
                <w:spacing w:val="-4"/>
              </w:rPr>
              <w:t>4~4.5kN</w:t>
            </w:r>
          </w:p>
        </w:tc>
        <w:tc>
          <w:tcPr>
            <w:tcW w:w="1250" w:type="pct"/>
            <w:shd w:val="clear" w:color="auto" w:fill="auto"/>
            <w:vAlign w:val="center"/>
          </w:tcPr>
          <w:p w14:paraId="27F2CD2B">
            <w:pPr>
              <w:widowControl/>
              <w:spacing w:line="360" w:lineRule="auto"/>
              <w:jc w:val="center"/>
              <w:rPr>
                <w:rFonts w:ascii="Times New Roman" w:hAnsi="Times New Roman" w:eastAsia="宋体" w:cs="Times New Roman"/>
                <w:spacing w:val="-4"/>
              </w:rPr>
            </w:pPr>
            <w:r>
              <w:rPr>
                <w:rFonts w:ascii="Times New Roman" w:hAnsi="Times New Roman" w:eastAsia="宋体" w:cs="Times New Roman"/>
                <w:spacing w:val="-4"/>
              </w:rPr>
              <w:t>0.35~0.4</w:t>
            </w:r>
          </w:p>
        </w:tc>
        <w:tc>
          <w:tcPr>
            <w:tcW w:w="1249" w:type="pct"/>
            <w:shd w:val="clear" w:color="auto" w:fill="auto"/>
            <w:vAlign w:val="center"/>
          </w:tcPr>
          <w:p w14:paraId="28B5B793">
            <w:pPr>
              <w:widowControl/>
              <w:spacing w:line="360" w:lineRule="auto"/>
              <w:jc w:val="center"/>
              <w:rPr>
                <w:rFonts w:ascii="Times New Roman" w:hAnsi="Times New Roman" w:eastAsia="宋体" w:cs="Times New Roman"/>
                <w:spacing w:val="-4"/>
              </w:rPr>
            </w:pPr>
            <w:r>
              <w:rPr>
                <w:rFonts w:hint="eastAsia" w:ascii="Times New Roman" w:hAnsi="Times New Roman" w:eastAsia="宋体" w:cs="Times New Roman"/>
                <w:spacing w:val="-4"/>
              </w:rPr>
              <w:t>难截割</w:t>
            </w:r>
          </w:p>
        </w:tc>
      </w:tr>
      <w:tr w14:paraId="3C8FFD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51" w:type="pct"/>
            <w:shd w:val="clear" w:color="auto" w:fill="auto"/>
            <w:vAlign w:val="center"/>
          </w:tcPr>
          <w:p w14:paraId="4951C654">
            <w:pPr>
              <w:widowControl/>
              <w:spacing w:line="360" w:lineRule="auto"/>
              <w:jc w:val="center"/>
              <w:rPr>
                <w:rFonts w:ascii="Times New Roman" w:hAnsi="Times New Roman" w:eastAsia="宋体" w:cs="Times New Roman"/>
                <w:spacing w:val="-4"/>
              </w:rPr>
            </w:pPr>
            <w:r>
              <w:rPr>
                <w:rFonts w:ascii="Times New Roman" w:hAnsi="Times New Roman" w:eastAsia="宋体" w:cs="Times New Roman"/>
                <w:spacing w:val="-4"/>
              </w:rPr>
              <w:t>5</w:t>
            </w:r>
          </w:p>
        </w:tc>
        <w:tc>
          <w:tcPr>
            <w:tcW w:w="1251" w:type="pct"/>
            <w:shd w:val="clear" w:color="auto" w:fill="auto"/>
            <w:vAlign w:val="center"/>
          </w:tcPr>
          <w:p w14:paraId="61325F07">
            <w:pPr>
              <w:widowControl/>
              <w:spacing w:line="360" w:lineRule="auto"/>
              <w:jc w:val="center"/>
              <w:rPr>
                <w:rFonts w:ascii="Times New Roman" w:hAnsi="Times New Roman" w:eastAsia="宋体" w:cs="Times New Roman"/>
                <w:spacing w:val="-4"/>
              </w:rPr>
            </w:pPr>
            <w:r>
              <w:rPr>
                <w:rFonts w:ascii="Times New Roman" w:hAnsi="Times New Roman" w:eastAsia="宋体" w:cs="Times New Roman"/>
                <w:spacing w:val="-4"/>
              </w:rPr>
              <w:t>&gt;4.5kN</w:t>
            </w:r>
          </w:p>
        </w:tc>
        <w:tc>
          <w:tcPr>
            <w:tcW w:w="1250" w:type="pct"/>
            <w:shd w:val="clear" w:color="auto" w:fill="auto"/>
            <w:vAlign w:val="center"/>
          </w:tcPr>
          <w:p w14:paraId="64747991">
            <w:pPr>
              <w:widowControl/>
              <w:spacing w:line="360" w:lineRule="auto"/>
              <w:jc w:val="center"/>
              <w:rPr>
                <w:rFonts w:ascii="Times New Roman" w:hAnsi="Times New Roman" w:eastAsia="宋体" w:cs="Times New Roman"/>
                <w:spacing w:val="-4"/>
              </w:rPr>
            </w:pPr>
            <w:r>
              <w:rPr>
                <w:rFonts w:ascii="Times New Roman" w:hAnsi="Times New Roman" w:eastAsia="宋体" w:cs="Times New Roman"/>
                <w:spacing w:val="-4"/>
              </w:rPr>
              <w:t>&gt;0.4</w:t>
            </w:r>
          </w:p>
        </w:tc>
        <w:tc>
          <w:tcPr>
            <w:tcW w:w="1249" w:type="pct"/>
            <w:shd w:val="clear" w:color="auto" w:fill="auto"/>
            <w:vAlign w:val="center"/>
          </w:tcPr>
          <w:p w14:paraId="63688A56">
            <w:pPr>
              <w:widowControl/>
              <w:spacing w:line="360" w:lineRule="auto"/>
              <w:jc w:val="center"/>
              <w:rPr>
                <w:rFonts w:ascii="Times New Roman" w:hAnsi="Times New Roman" w:eastAsia="宋体" w:cs="Times New Roman"/>
                <w:spacing w:val="-4"/>
              </w:rPr>
            </w:pPr>
            <w:r>
              <w:rPr>
                <w:rFonts w:hint="eastAsia" w:ascii="Times New Roman" w:hAnsi="Times New Roman" w:eastAsia="宋体" w:cs="Times New Roman"/>
                <w:spacing w:val="-4"/>
              </w:rPr>
              <w:t>极难截割</w:t>
            </w:r>
          </w:p>
        </w:tc>
      </w:tr>
    </w:tbl>
    <w:p w14:paraId="36B5E059">
      <w:pPr>
        <w:rPr>
          <w:rFonts w:hint="eastAsia"/>
        </w:rPr>
      </w:pPr>
      <w:r>
        <w:rPr>
          <w:rFonts w:hint="eastAsia" w:ascii="黑体" w:hAnsi="黑体" w:eastAsia="黑体" w:cs="Times New Roman"/>
          <w:bCs/>
          <w:szCs w:val="20"/>
        </w:rPr>
        <w:t xml:space="preserve">7.2 </w:t>
      </w:r>
      <w:r>
        <w:rPr>
          <w:rFonts w:hint="eastAsia" w:ascii="宋体" w:hAnsi="Times New Roman" w:eastAsia="宋体" w:cs="Times New Roman"/>
          <w:szCs w:val="20"/>
        </w:rPr>
        <w:t>岩石的截割特性不仅与</w:t>
      </w:r>
      <w:bookmarkStart w:id="65" w:name="_Hlk195021841"/>
      <w:r>
        <w:rPr>
          <w:rFonts w:hint="eastAsia" w:ascii="宋体" w:hAnsi="Times New Roman" w:eastAsia="宋体" w:cs="Times New Roman"/>
          <w:szCs w:val="20"/>
        </w:rPr>
        <w:t>岩心强度有关，还受到层理、节理裂隙及水等多因素的影响</w:t>
      </w:r>
      <w:bookmarkEnd w:id="65"/>
      <w:r>
        <w:rPr>
          <w:rFonts w:hint="eastAsia" w:ascii="宋体" w:hAnsi="Times New Roman" w:eastAsia="宋体" w:cs="Times New Roman"/>
          <w:szCs w:val="20"/>
        </w:rPr>
        <w:t>。实验室岩石截割试验仅能表明完整岩心的截割特性，其截割分级的结论比实际情况偏高，应结合岩石的整体情况对其分级情况进行表征。</w:t>
      </w:r>
    </w:p>
    <w:sectPr>
      <w:pgSz w:w="11906" w:h="16838"/>
      <w:pgMar w:top="340" w:right="1134" w:bottom="1021" w:left="1134" w:header="1417" w:footer="1134" w:gutter="284"/>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仿宋_GB2312">
    <w:panose1 w:val="02010609030101010101"/>
    <w:charset w:val="86"/>
    <w:family w:val="modern"/>
    <w:pitch w:val="default"/>
    <w:sig w:usb0="00000001" w:usb1="080E0000" w:usb2="00000000" w:usb3="00000000" w:csb0="00040000" w:csb1="00000000"/>
  </w:font>
  <w:font w:name="Cambria Math">
    <w:panose1 w:val="02040503050406030204"/>
    <w:charset w:val="00"/>
    <w:family w:val="roman"/>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7040AA5">
    <w:pPr>
      <w:pStyle w:val="11"/>
    </w:pPr>
    <w: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0</wp:posOffset>
              </wp:positionV>
              <wp:extent cx="1828800" cy="1828800"/>
              <wp:effectExtent l="0" t="0" r="0" b="0"/>
              <wp:wrapNone/>
              <wp:docPr id="12" name="文本框 1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0749E17B">
                          <w:r>
                            <w:fldChar w:fldCharType="begin"/>
                          </w:r>
                          <w:r>
                            <w:instrText xml:space="preserve"> PAGE  \* MERGEFORMAT </w:instrText>
                          </w:r>
                          <w:r>
                            <w:fldChar w:fldCharType="separate"/>
                          </w:r>
                          <w:r>
                            <w:t>3</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rLIrVMQIAAGUEAAAOAAAAAAAAAAEAIAAAAB8BAABkcnMvZTJvRG9jLnhtbFBLBQYA&#10;AAAABgAGAFkBAADCBQAAAAA=&#10;">
              <v:fill on="f" focussize="0,0"/>
              <v:stroke on="f" weight="0.5pt"/>
              <v:imagedata o:title=""/>
              <o:lock v:ext="edit" aspectratio="f"/>
              <v:textbox inset="0mm,0mm,0mm,0mm" style="mso-fit-shape-to-text:t;">
                <w:txbxContent>
                  <w:p w14:paraId="0749E17B">
                    <w:r>
                      <w:fldChar w:fldCharType="begin"/>
                    </w:r>
                    <w:r>
                      <w:instrText xml:space="preserve"> PAGE  \* MERGEFORMAT </w:instrText>
                    </w:r>
                    <w:r>
                      <w:fldChar w:fldCharType="separate"/>
                    </w:r>
                    <w:r>
                      <w:t>3</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FE63E04">
    <w:pPr>
      <w:pStyle w:val="11"/>
      <w:tabs>
        <w:tab w:val="left" w:pos="180"/>
      </w:tabs>
    </w:pPr>
    <w: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1" name="文本框 1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41DD426A">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II</w:t>
                          </w:r>
                          <w:r>
                            <w:rPr>
                              <w:rFonts w:hint="eastAsia"/>
                              <w:sz w:val="1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1Fk37MQIAAGUEAAAOAAAAAAAAAAEAIAAAAB8BAABkcnMvZTJvRG9jLnhtbFBLBQYA&#10;AAAABgAGAFkBAADCBQAAAAA=&#10;">
              <v:fill on="f" focussize="0,0"/>
              <v:stroke on="f" weight="0.5pt"/>
              <v:imagedata o:title=""/>
              <o:lock v:ext="edit" aspectratio="f"/>
              <v:textbox inset="0mm,0mm,0mm,0mm" style="mso-fit-shape-to-text:t;">
                <w:txbxContent>
                  <w:p w14:paraId="41DD426A">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II</w:t>
                    </w:r>
                    <w:r>
                      <w:rPr>
                        <w:rFonts w:hint="eastAsia"/>
                        <w:sz w:val="18"/>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47B6B9A">
    <w:pPr>
      <w:tabs>
        <w:tab w:val="center" w:pos="4153"/>
        <w:tab w:val="right" w:pos="8306"/>
      </w:tabs>
      <w:snapToGrid w:val="0"/>
      <w:spacing w:line="400" w:lineRule="exact"/>
      <w:jc w:val="left"/>
      <w:rPr>
        <w:rFonts w:hint="eastAsia" w:ascii="黑体" w:hAnsi="黑体" w:eastAsia="黑体" w:cs="Times New Roman"/>
        <w:szCs w:val="21"/>
      </w:rPr>
    </w:pPr>
    <w:r>
      <w:rPr>
        <w:rFonts w:ascii="黑体" w:hAnsi="黑体" w:eastAsia="黑体" w:cs="Times New Roman"/>
        <w:szCs w:val="21"/>
      </w:rPr>
      <w:t>DB 65/T XXXX—202</w:t>
    </w:r>
    <w:r>
      <w:rPr>
        <w:rFonts w:hint="eastAsia" w:ascii="黑体" w:hAnsi="黑体" w:eastAsia="黑体" w:cs="Times New Roman"/>
        <w:szCs w:val="21"/>
      </w:rPr>
      <w:t>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EA78661">
    <w:pPr>
      <w:tabs>
        <w:tab w:val="center" w:pos="4153"/>
        <w:tab w:val="right" w:pos="8306"/>
        <w:tab w:val="left" w:pos="13104"/>
      </w:tabs>
      <w:snapToGrid w:val="0"/>
      <w:spacing w:line="400" w:lineRule="exact"/>
      <w:ind w:left="7350" w:leftChars="3500" w:firstLine="2100" w:firstLineChars="1000"/>
      <w:rPr>
        <w:rFonts w:ascii="Calibri" w:hAnsi="Calibri" w:eastAsia="黑体" w:cs="Times New Roman"/>
        <w:szCs w:val="21"/>
      </w:rPr>
    </w:pPr>
    <w:r>
      <w:rPr>
        <w:rFonts w:hint="eastAsia" w:ascii="黑体" w:hAnsi="黑体" w:eastAsia="黑体" w:cs="Times New Roman"/>
        <w:szCs w:val="21"/>
      </w:rPr>
      <w:t xml:space="preserve"> B</w:t>
    </w:r>
    <w:r>
      <w:rPr>
        <w:rFonts w:ascii="黑体" w:hAnsi="黑体" w:eastAsia="黑体" w:cs="Times New Roman"/>
        <w:szCs w:val="21"/>
      </w:rPr>
      <w:t>65/T XXXX—202</w:t>
    </w:r>
    <w:r>
      <w:rPr>
        <w:rFonts w:hint="eastAsia" w:ascii="黑体" w:hAnsi="黑体" w:eastAsia="黑体" w:cs="Times New Roman"/>
        <w:szCs w:val="21"/>
      </w:rPr>
      <w:t>X</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8DD4A70">
    <w:pPr>
      <w:pStyle w:val="12"/>
      <w:jc w:val="left"/>
      <w:rPr>
        <w:rFonts w:hint="eastAsia" w:ascii="黑体" w:hAnsi="黑体" w:eastAsia="黑体"/>
        <w:sz w:val="21"/>
        <w:szCs w:val="21"/>
      </w:rPr>
    </w:pPr>
    <w:r>
      <w:rPr>
        <w:rFonts w:ascii="黑体" w:hAnsi="黑体" w:eastAsia="黑体"/>
        <w:sz w:val="21"/>
        <w:szCs w:val="21"/>
      </w:rPr>
      <w:t>DB 65/T XXXX—202</w:t>
    </w:r>
    <w:r>
      <w:rPr>
        <w:rFonts w:hint="eastAsia" w:ascii="黑体" w:hAnsi="黑体" w:eastAsia="黑体"/>
        <w:sz w:val="21"/>
        <w:szCs w:val="21"/>
      </w:rPr>
      <w:t>X</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1AE4"/>
    <w:rsid w:val="00045CC4"/>
    <w:rsid w:val="000573E8"/>
    <w:rsid w:val="000605E1"/>
    <w:rsid w:val="00121733"/>
    <w:rsid w:val="00181B66"/>
    <w:rsid w:val="00187560"/>
    <w:rsid w:val="001F512A"/>
    <w:rsid w:val="002A4C49"/>
    <w:rsid w:val="003152E8"/>
    <w:rsid w:val="003E74E4"/>
    <w:rsid w:val="004A00E8"/>
    <w:rsid w:val="00525084"/>
    <w:rsid w:val="00613624"/>
    <w:rsid w:val="0067121C"/>
    <w:rsid w:val="00751600"/>
    <w:rsid w:val="00791F50"/>
    <w:rsid w:val="007D28DE"/>
    <w:rsid w:val="007E1AE4"/>
    <w:rsid w:val="00816949"/>
    <w:rsid w:val="008B34CD"/>
    <w:rsid w:val="008D5F99"/>
    <w:rsid w:val="009706A1"/>
    <w:rsid w:val="009A75D8"/>
    <w:rsid w:val="009C388A"/>
    <w:rsid w:val="009C6321"/>
    <w:rsid w:val="00A25C39"/>
    <w:rsid w:val="00B35F23"/>
    <w:rsid w:val="00BB3A10"/>
    <w:rsid w:val="00C3119D"/>
    <w:rsid w:val="00D107AC"/>
    <w:rsid w:val="00F21EAF"/>
    <w:rsid w:val="00F43C03"/>
    <w:rsid w:val="00F51EB9"/>
    <w:rsid w:val="00F7505B"/>
    <w:rsid w:val="00F93D91"/>
    <w:rsid w:val="2F4D777C"/>
    <w:rsid w:val="3C767DB2"/>
    <w:rsid w:val="731924F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8"/>
    <w:qFormat/>
    <w:uiPriority w:val="9"/>
    <w:pPr>
      <w:keepNext/>
      <w:keepLines/>
      <w:spacing w:before="480" w:after="80"/>
      <w:outlineLvl w:val="0"/>
    </w:pPr>
    <w:rPr>
      <w:rFonts w:asciiTheme="majorHAnsi" w:hAnsiTheme="majorHAnsi" w:eastAsiaTheme="majorEastAsia" w:cstheme="majorBidi"/>
      <w:color w:val="104862" w:themeColor="accent1" w:themeShade="BF"/>
      <w:sz w:val="48"/>
      <w:szCs w:val="48"/>
    </w:rPr>
  </w:style>
  <w:style w:type="paragraph" w:styleId="3">
    <w:name w:val="heading 2"/>
    <w:basedOn w:val="1"/>
    <w:next w:val="1"/>
    <w:link w:val="19"/>
    <w:semiHidden/>
    <w:unhideWhenUsed/>
    <w:qFormat/>
    <w:uiPriority w:val="9"/>
    <w:pPr>
      <w:keepNext/>
      <w:keepLines/>
      <w:spacing w:before="160" w:after="80"/>
      <w:outlineLvl w:val="1"/>
    </w:pPr>
    <w:rPr>
      <w:rFonts w:asciiTheme="majorHAnsi" w:hAnsiTheme="majorHAnsi" w:eastAsiaTheme="majorEastAsia" w:cstheme="majorBidi"/>
      <w:color w:val="104862" w:themeColor="accent1" w:themeShade="BF"/>
      <w:sz w:val="40"/>
      <w:szCs w:val="40"/>
    </w:rPr>
  </w:style>
  <w:style w:type="paragraph" w:styleId="4">
    <w:name w:val="heading 3"/>
    <w:basedOn w:val="1"/>
    <w:next w:val="1"/>
    <w:link w:val="20"/>
    <w:semiHidden/>
    <w:unhideWhenUsed/>
    <w:qFormat/>
    <w:uiPriority w:val="9"/>
    <w:pPr>
      <w:keepNext/>
      <w:keepLines/>
      <w:spacing w:before="160" w:after="80"/>
      <w:outlineLvl w:val="2"/>
    </w:pPr>
    <w:rPr>
      <w:rFonts w:asciiTheme="majorHAnsi" w:hAnsiTheme="majorHAnsi" w:eastAsiaTheme="majorEastAsia" w:cstheme="majorBidi"/>
      <w:color w:val="104862" w:themeColor="accent1" w:themeShade="BF"/>
      <w:sz w:val="32"/>
      <w:szCs w:val="32"/>
    </w:rPr>
  </w:style>
  <w:style w:type="paragraph" w:styleId="5">
    <w:name w:val="heading 4"/>
    <w:basedOn w:val="1"/>
    <w:next w:val="1"/>
    <w:link w:val="21"/>
    <w:semiHidden/>
    <w:unhideWhenUsed/>
    <w:qFormat/>
    <w:uiPriority w:val="9"/>
    <w:pPr>
      <w:keepNext/>
      <w:keepLines/>
      <w:spacing w:before="80" w:after="40"/>
      <w:outlineLvl w:val="3"/>
    </w:pPr>
    <w:rPr>
      <w:rFonts w:cstheme="majorBidi"/>
      <w:color w:val="104862" w:themeColor="accent1" w:themeShade="BF"/>
      <w:sz w:val="28"/>
      <w:szCs w:val="28"/>
    </w:rPr>
  </w:style>
  <w:style w:type="paragraph" w:styleId="6">
    <w:name w:val="heading 5"/>
    <w:basedOn w:val="1"/>
    <w:next w:val="1"/>
    <w:link w:val="22"/>
    <w:semiHidden/>
    <w:unhideWhenUsed/>
    <w:qFormat/>
    <w:uiPriority w:val="9"/>
    <w:pPr>
      <w:keepNext/>
      <w:keepLines/>
      <w:spacing w:before="80" w:after="40"/>
      <w:outlineLvl w:val="4"/>
    </w:pPr>
    <w:rPr>
      <w:rFonts w:cstheme="majorBidi"/>
      <w:color w:val="104862" w:themeColor="accent1" w:themeShade="BF"/>
      <w:sz w:val="24"/>
      <w:szCs w:val="24"/>
    </w:rPr>
  </w:style>
  <w:style w:type="paragraph" w:styleId="7">
    <w:name w:val="heading 6"/>
    <w:basedOn w:val="1"/>
    <w:next w:val="1"/>
    <w:link w:val="23"/>
    <w:semiHidden/>
    <w:unhideWhenUsed/>
    <w:qFormat/>
    <w:uiPriority w:val="9"/>
    <w:pPr>
      <w:keepNext/>
      <w:keepLines/>
      <w:spacing w:before="40"/>
      <w:outlineLvl w:val="5"/>
    </w:pPr>
    <w:rPr>
      <w:rFonts w:cstheme="majorBidi"/>
      <w:b/>
      <w:bCs/>
      <w:color w:val="104862" w:themeColor="accent1" w:themeShade="BF"/>
    </w:rPr>
  </w:style>
  <w:style w:type="paragraph" w:styleId="8">
    <w:name w:val="heading 7"/>
    <w:basedOn w:val="1"/>
    <w:next w:val="1"/>
    <w:link w:val="24"/>
    <w:semiHidden/>
    <w:unhideWhenUsed/>
    <w:qFormat/>
    <w:uiPriority w:val="9"/>
    <w:pPr>
      <w:keepNext/>
      <w:keepLines/>
      <w:spacing w:before="40"/>
      <w:outlineLvl w:val="6"/>
    </w:pPr>
    <w:rPr>
      <w:rFonts w:cstheme="majorBidi"/>
      <w:b/>
      <w:bCs/>
      <w:color w:val="595959" w:themeColor="text1" w:themeTint="A6"/>
      <w14:textFill>
        <w14:solidFill>
          <w14:schemeClr w14:val="tx1">
            <w14:lumMod w14:val="65000"/>
            <w14:lumOff w14:val="35000"/>
          </w14:schemeClr>
        </w14:solidFill>
      </w14:textFill>
    </w:rPr>
  </w:style>
  <w:style w:type="paragraph" w:styleId="9">
    <w:name w:val="heading 8"/>
    <w:basedOn w:val="1"/>
    <w:next w:val="1"/>
    <w:link w:val="25"/>
    <w:semiHidden/>
    <w:unhideWhenUsed/>
    <w:qFormat/>
    <w:uiPriority w:val="9"/>
    <w:pPr>
      <w:keepNext/>
      <w:keepLines/>
      <w:outlineLvl w:val="7"/>
    </w:pPr>
    <w:rPr>
      <w:rFonts w:cstheme="majorBidi"/>
      <w:color w:val="595959" w:themeColor="text1" w:themeTint="A6"/>
      <w14:textFill>
        <w14:solidFill>
          <w14:schemeClr w14:val="tx1">
            <w14:lumMod w14:val="65000"/>
            <w14:lumOff w14:val="35000"/>
          </w14:schemeClr>
        </w14:solidFill>
      </w14:textFill>
    </w:rPr>
  </w:style>
  <w:style w:type="paragraph" w:styleId="10">
    <w:name w:val="heading 9"/>
    <w:basedOn w:val="1"/>
    <w:next w:val="1"/>
    <w:link w:val="26"/>
    <w:semiHidden/>
    <w:unhideWhenUsed/>
    <w:qFormat/>
    <w:uiPriority w:val="9"/>
    <w:pPr>
      <w:keepNext/>
      <w:keepLines/>
      <w:outlineLvl w:val="8"/>
    </w:pPr>
    <w:rPr>
      <w:rFonts w:eastAsiaTheme="majorEastAsia" w:cstheme="majorBidi"/>
      <w:color w:val="595959" w:themeColor="text1" w:themeTint="A6"/>
      <w14:textFill>
        <w14:solidFill>
          <w14:schemeClr w14:val="tx1">
            <w14:lumMod w14:val="65000"/>
            <w14:lumOff w14:val="35000"/>
          </w14:schemeClr>
        </w14:solidFill>
      </w14:textFill>
    </w:rPr>
  </w:style>
  <w:style w:type="character" w:default="1" w:styleId="17">
    <w:name w:val="Default Paragraph Font"/>
    <w:semiHidden/>
    <w:unhideWhenUsed/>
    <w:qFormat/>
    <w:uiPriority w:val="1"/>
  </w:style>
  <w:style w:type="table" w:default="1" w:styleId="15">
    <w:name w:val="Normal Table"/>
    <w:semiHidden/>
    <w:unhideWhenUsed/>
    <w:qFormat/>
    <w:uiPriority w:val="99"/>
    <w:tblPr>
      <w:tblCellMar>
        <w:top w:w="0" w:type="dxa"/>
        <w:left w:w="108" w:type="dxa"/>
        <w:bottom w:w="0" w:type="dxa"/>
        <w:right w:w="108" w:type="dxa"/>
      </w:tblCellMar>
    </w:tblPr>
  </w:style>
  <w:style w:type="paragraph" w:styleId="11">
    <w:name w:val="footer"/>
    <w:basedOn w:val="1"/>
    <w:link w:val="37"/>
    <w:unhideWhenUsed/>
    <w:qFormat/>
    <w:uiPriority w:val="99"/>
    <w:pPr>
      <w:tabs>
        <w:tab w:val="center" w:pos="4153"/>
        <w:tab w:val="right" w:pos="8306"/>
      </w:tabs>
      <w:snapToGrid w:val="0"/>
      <w:jc w:val="left"/>
    </w:pPr>
    <w:rPr>
      <w:sz w:val="18"/>
      <w:szCs w:val="18"/>
    </w:rPr>
  </w:style>
  <w:style w:type="paragraph" w:styleId="12">
    <w:name w:val="header"/>
    <w:basedOn w:val="1"/>
    <w:link w:val="36"/>
    <w:unhideWhenUsed/>
    <w:qFormat/>
    <w:uiPriority w:val="99"/>
    <w:pPr>
      <w:tabs>
        <w:tab w:val="center" w:pos="4153"/>
        <w:tab w:val="right" w:pos="8306"/>
      </w:tabs>
      <w:snapToGrid w:val="0"/>
      <w:jc w:val="center"/>
    </w:pPr>
    <w:rPr>
      <w:sz w:val="18"/>
      <w:szCs w:val="18"/>
    </w:rPr>
  </w:style>
  <w:style w:type="paragraph" w:styleId="13">
    <w:name w:val="Subtitle"/>
    <w:basedOn w:val="1"/>
    <w:next w:val="1"/>
    <w:link w:val="28"/>
    <w:qFormat/>
    <w:uiPriority w:val="11"/>
    <w:pPr>
      <w:spacing w:after="160"/>
      <w:jc w:val="center"/>
    </w:pPr>
    <w:rPr>
      <w:rFonts w:asciiTheme="majorHAnsi" w:hAnsiTheme="majorHAnsi" w:eastAsiaTheme="majorEastAsia" w:cstheme="majorBidi"/>
      <w:color w:val="595959" w:themeColor="text1" w:themeTint="A6"/>
      <w:spacing w:val="15"/>
      <w:sz w:val="28"/>
      <w:szCs w:val="28"/>
      <w14:textFill>
        <w14:solidFill>
          <w14:schemeClr w14:val="tx1">
            <w14:lumMod w14:val="65000"/>
            <w14:lumOff w14:val="35000"/>
          </w14:schemeClr>
        </w14:solidFill>
      </w14:textFill>
    </w:rPr>
  </w:style>
  <w:style w:type="paragraph" w:styleId="14">
    <w:name w:val="Title"/>
    <w:basedOn w:val="1"/>
    <w:next w:val="1"/>
    <w:link w:val="27"/>
    <w:qFormat/>
    <w:uiPriority w:val="10"/>
    <w:pPr>
      <w:spacing w:after="80"/>
      <w:contextualSpacing/>
      <w:jc w:val="center"/>
    </w:pPr>
    <w:rPr>
      <w:rFonts w:asciiTheme="majorHAnsi" w:hAnsiTheme="majorHAnsi" w:eastAsiaTheme="majorEastAsia" w:cstheme="majorBidi"/>
      <w:spacing w:val="-10"/>
      <w:kern w:val="28"/>
      <w:sz w:val="56"/>
      <w:szCs w:val="56"/>
    </w:rPr>
  </w:style>
  <w:style w:type="table" w:styleId="16">
    <w:name w:val="Table Grid"/>
    <w:basedOn w:val="15"/>
    <w:qFormat/>
    <w:uiPriority w:val="39"/>
    <w:rPr>
      <w:rFonts w:ascii="Times New Roman" w:hAnsi="Times New Roman"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8">
    <w:name w:val="标题 1 字符"/>
    <w:basedOn w:val="17"/>
    <w:link w:val="2"/>
    <w:qFormat/>
    <w:uiPriority w:val="9"/>
    <w:rPr>
      <w:rFonts w:asciiTheme="majorHAnsi" w:hAnsiTheme="majorHAnsi" w:eastAsiaTheme="majorEastAsia" w:cstheme="majorBidi"/>
      <w:color w:val="104862" w:themeColor="accent1" w:themeShade="BF"/>
      <w:sz w:val="48"/>
      <w:szCs w:val="48"/>
    </w:rPr>
  </w:style>
  <w:style w:type="character" w:customStyle="1" w:styleId="19">
    <w:name w:val="标题 2 字符"/>
    <w:basedOn w:val="17"/>
    <w:link w:val="3"/>
    <w:semiHidden/>
    <w:qFormat/>
    <w:uiPriority w:val="9"/>
    <w:rPr>
      <w:rFonts w:asciiTheme="majorHAnsi" w:hAnsiTheme="majorHAnsi" w:eastAsiaTheme="majorEastAsia" w:cstheme="majorBidi"/>
      <w:color w:val="104862" w:themeColor="accent1" w:themeShade="BF"/>
      <w:sz w:val="40"/>
      <w:szCs w:val="40"/>
    </w:rPr>
  </w:style>
  <w:style w:type="character" w:customStyle="1" w:styleId="20">
    <w:name w:val="标题 3 字符"/>
    <w:basedOn w:val="17"/>
    <w:link w:val="4"/>
    <w:semiHidden/>
    <w:qFormat/>
    <w:uiPriority w:val="9"/>
    <w:rPr>
      <w:rFonts w:asciiTheme="majorHAnsi" w:hAnsiTheme="majorHAnsi" w:eastAsiaTheme="majorEastAsia" w:cstheme="majorBidi"/>
      <w:color w:val="104862" w:themeColor="accent1" w:themeShade="BF"/>
      <w:sz w:val="32"/>
      <w:szCs w:val="32"/>
    </w:rPr>
  </w:style>
  <w:style w:type="character" w:customStyle="1" w:styleId="21">
    <w:name w:val="标题 4 字符"/>
    <w:basedOn w:val="17"/>
    <w:link w:val="5"/>
    <w:semiHidden/>
    <w:qFormat/>
    <w:uiPriority w:val="9"/>
    <w:rPr>
      <w:rFonts w:cstheme="majorBidi"/>
      <w:color w:val="104862" w:themeColor="accent1" w:themeShade="BF"/>
      <w:sz w:val="28"/>
      <w:szCs w:val="28"/>
    </w:rPr>
  </w:style>
  <w:style w:type="character" w:customStyle="1" w:styleId="22">
    <w:name w:val="标题 5 字符"/>
    <w:basedOn w:val="17"/>
    <w:link w:val="6"/>
    <w:semiHidden/>
    <w:qFormat/>
    <w:uiPriority w:val="9"/>
    <w:rPr>
      <w:rFonts w:cstheme="majorBidi"/>
      <w:color w:val="104862" w:themeColor="accent1" w:themeShade="BF"/>
      <w:sz w:val="24"/>
      <w:szCs w:val="24"/>
    </w:rPr>
  </w:style>
  <w:style w:type="character" w:customStyle="1" w:styleId="23">
    <w:name w:val="标题 6 字符"/>
    <w:basedOn w:val="17"/>
    <w:link w:val="7"/>
    <w:semiHidden/>
    <w:qFormat/>
    <w:uiPriority w:val="9"/>
    <w:rPr>
      <w:rFonts w:cstheme="majorBidi"/>
      <w:b/>
      <w:bCs/>
      <w:color w:val="104862" w:themeColor="accent1" w:themeShade="BF"/>
    </w:rPr>
  </w:style>
  <w:style w:type="character" w:customStyle="1" w:styleId="24">
    <w:name w:val="标题 7 字符"/>
    <w:basedOn w:val="17"/>
    <w:link w:val="8"/>
    <w:semiHidden/>
    <w:qFormat/>
    <w:uiPriority w:val="9"/>
    <w:rPr>
      <w:rFonts w:cstheme="majorBidi"/>
      <w:b/>
      <w:bCs/>
      <w:color w:val="595959" w:themeColor="text1" w:themeTint="A6"/>
      <w14:textFill>
        <w14:solidFill>
          <w14:schemeClr w14:val="tx1">
            <w14:lumMod w14:val="65000"/>
            <w14:lumOff w14:val="35000"/>
          </w14:schemeClr>
        </w14:solidFill>
      </w14:textFill>
    </w:rPr>
  </w:style>
  <w:style w:type="character" w:customStyle="1" w:styleId="25">
    <w:name w:val="标题 8 字符"/>
    <w:basedOn w:val="17"/>
    <w:link w:val="9"/>
    <w:semiHidden/>
    <w:qFormat/>
    <w:uiPriority w:val="9"/>
    <w:rPr>
      <w:rFonts w:cstheme="majorBidi"/>
      <w:color w:val="595959" w:themeColor="text1" w:themeTint="A6"/>
      <w14:textFill>
        <w14:solidFill>
          <w14:schemeClr w14:val="tx1">
            <w14:lumMod w14:val="65000"/>
            <w14:lumOff w14:val="35000"/>
          </w14:schemeClr>
        </w14:solidFill>
      </w14:textFill>
    </w:rPr>
  </w:style>
  <w:style w:type="character" w:customStyle="1" w:styleId="26">
    <w:name w:val="标题 9 字符"/>
    <w:basedOn w:val="17"/>
    <w:link w:val="10"/>
    <w:semiHidden/>
    <w:qFormat/>
    <w:uiPriority w:val="9"/>
    <w:rPr>
      <w:rFonts w:eastAsiaTheme="majorEastAsia" w:cstheme="majorBidi"/>
      <w:color w:val="595959" w:themeColor="text1" w:themeTint="A6"/>
      <w14:textFill>
        <w14:solidFill>
          <w14:schemeClr w14:val="tx1">
            <w14:lumMod w14:val="65000"/>
            <w14:lumOff w14:val="35000"/>
          </w14:schemeClr>
        </w14:solidFill>
      </w14:textFill>
    </w:rPr>
  </w:style>
  <w:style w:type="character" w:customStyle="1" w:styleId="27">
    <w:name w:val="标题 字符"/>
    <w:basedOn w:val="17"/>
    <w:link w:val="14"/>
    <w:qFormat/>
    <w:uiPriority w:val="10"/>
    <w:rPr>
      <w:rFonts w:asciiTheme="majorHAnsi" w:hAnsiTheme="majorHAnsi" w:eastAsiaTheme="majorEastAsia" w:cstheme="majorBidi"/>
      <w:spacing w:val="-10"/>
      <w:kern w:val="28"/>
      <w:sz w:val="56"/>
      <w:szCs w:val="56"/>
    </w:rPr>
  </w:style>
  <w:style w:type="character" w:customStyle="1" w:styleId="28">
    <w:name w:val="副标题 字符"/>
    <w:basedOn w:val="17"/>
    <w:link w:val="13"/>
    <w:qFormat/>
    <w:uiPriority w:val="11"/>
    <w:rPr>
      <w:rFonts w:asciiTheme="majorHAnsi" w:hAnsiTheme="majorHAnsi" w:eastAsiaTheme="majorEastAsia" w:cstheme="majorBidi"/>
      <w:color w:val="595959" w:themeColor="text1" w:themeTint="A6"/>
      <w:spacing w:val="15"/>
      <w:sz w:val="28"/>
      <w:szCs w:val="28"/>
      <w14:textFill>
        <w14:solidFill>
          <w14:schemeClr w14:val="tx1">
            <w14:lumMod w14:val="65000"/>
            <w14:lumOff w14:val="35000"/>
          </w14:schemeClr>
        </w14:solidFill>
      </w14:textFill>
    </w:rPr>
  </w:style>
  <w:style w:type="paragraph" w:styleId="29">
    <w:name w:val="Quote"/>
    <w:basedOn w:val="1"/>
    <w:next w:val="1"/>
    <w:link w:val="30"/>
    <w:qFormat/>
    <w:uiPriority w:val="29"/>
    <w:pPr>
      <w:spacing w:before="160" w:after="160"/>
      <w:jc w:val="center"/>
    </w:pPr>
    <w:rPr>
      <w:i/>
      <w:iCs/>
      <w:color w:val="404040" w:themeColor="text1" w:themeTint="BF"/>
      <w14:textFill>
        <w14:solidFill>
          <w14:schemeClr w14:val="tx1">
            <w14:lumMod w14:val="75000"/>
            <w14:lumOff w14:val="25000"/>
          </w14:schemeClr>
        </w14:solidFill>
      </w14:textFill>
    </w:rPr>
  </w:style>
  <w:style w:type="character" w:customStyle="1" w:styleId="30">
    <w:name w:val="引用 字符"/>
    <w:basedOn w:val="17"/>
    <w:link w:val="29"/>
    <w:qFormat/>
    <w:uiPriority w:val="29"/>
    <w:rPr>
      <w:i/>
      <w:iCs/>
      <w:color w:val="404040" w:themeColor="text1" w:themeTint="BF"/>
      <w14:textFill>
        <w14:solidFill>
          <w14:schemeClr w14:val="tx1">
            <w14:lumMod w14:val="75000"/>
            <w14:lumOff w14:val="25000"/>
          </w14:schemeClr>
        </w14:solidFill>
      </w14:textFill>
    </w:rPr>
  </w:style>
  <w:style w:type="paragraph" w:styleId="31">
    <w:name w:val="List Paragraph"/>
    <w:basedOn w:val="1"/>
    <w:qFormat/>
    <w:uiPriority w:val="34"/>
    <w:pPr>
      <w:ind w:left="720"/>
      <w:contextualSpacing/>
    </w:pPr>
  </w:style>
  <w:style w:type="character" w:customStyle="1" w:styleId="32">
    <w:name w:val="Intense Emphasis"/>
    <w:basedOn w:val="17"/>
    <w:qFormat/>
    <w:uiPriority w:val="21"/>
    <w:rPr>
      <w:i/>
      <w:iCs/>
      <w:color w:val="104862" w:themeColor="accent1" w:themeShade="BF"/>
    </w:rPr>
  </w:style>
  <w:style w:type="paragraph" w:styleId="33">
    <w:name w:val="Intense Quote"/>
    <w:basedOn w:val="1"/>
    <w:next w:val="1"/>
    <w:link w:val="34"/>
    <w:qFormat/>
    <w:uiPriority w:val="30"/>
    <w:pPr>
      <w:pBdr>
        <w:top w:val="single" w:color="0F4761" w:themeColor="accent1" w:themeShade="BF" w:sz="4" w:space="10"/>
        <w:bottom w:val="single" w:color="0F4761" w:themeColor="accent1" w:themeShade="BF" w:sz="4" w:space="10"/>
      </w:pBdr>
      <w:spacing w:before="360" w:after="360"/>
      <w:ind w:left="864" w:right="864"/>
      <w:jc w:val="center"/>
    </w:pPr>
    <w:rPr>
      <w:i/>
      <w:iCs/>
      <w:color w:val="104862" w:themeColor="accent1" w:themeShade="BF"/>
    </w:rPr>
  </w:style>
  <w:style w:type="character" w:customStyle="1" w:styleId="34">
    <w:name w:val="明显引用 字符"/>
    <w:basedOn w:val="17"/>
    <w:link w:val="33"/>
    <w:qFormat/>
    <w:uiPriority w:val="30"/>
    <w:rPr>
      <w:i/>
      <w:iCs/>
      <w:color w:val="104862" w:themeColor="accent1" w:themeShade="BF"/>
    </w:rPr>
  </w:style>
  <w:style w:type="character" w:customStyle="1" w:styleId="35">
    <w:name w:val="Intense Reference"/>
    <w:basedOn w:val="17"/>
    <w:qFormat/>
    <w:uiPriority w:val="32"/>
    <w:rPr>
      <w:b/>
      <w:bCs/>
      <w:smallCaps/>
      <w:color w:val="104862" w:themeColor="accent1" w:themeShade="BF"/>
      <w:spacing w:val="5"/>
    </w:rPr>
  </w:style>
  <w:style w:type="character" w:customStyle="1" w:styleId="36">
    <w:name w:val="页眉 字符"/>
    <w:basedOn w:val="17"/>
    <w:link w:val="12"/>
    <w:qFormat/>
    <w:uiPriority w:val="99"/>
    <w:rPr>
      <w:sz w:val="18"/>
      <w:szCs w:val="18"/>
    </w:rPr>
  </w:style>
  <w:style w:type="character" w:customStyle="1" w:styleId="37">
    <w:name w:val="页脚 字符"/>
    <w:basedOn w:val="17"/>
    <w:link w:val="11"/>
    <w:qFormat/>
    <w:uiPriority w:val="99"/>
    <w:rPr>
      <w:sz w:val="18"/>
      <w:szCs w:val="18"/>
    </w:rPr>
  </w:style>
  <w:style w:type="paragraph" w:customStyle="1" w:styleId="38">
    <w:name w:val="段"/>
    <w:qFormat/>
    <w:uiPriority w:val="0"/>
    <w:pPr>
      <w:autoSpaceDE w:val="0"/>
      <w:autoSpaceDN w:val="0"/>
      <w:ind w:firstLine="200" w:firstLineChars="200"/>
      <w:jc w:val="both"/>
    </w:pPr>
    <w:rPr>
      <w:rFonts w:ascii="宋体" w:hAnsi="Times New Roman" w:eastAsia="宋体" w:cs="Times New Roman"/>
      <w:kern w:val="0"/>
      <w:sz w:val="21"/>
      <w:szCs w:val="20"/>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1.tiff"/><Relationship Id="rId8" Type="http://schemas.openxmlformats.org/officeDocument/2006/relationships/theme" Target="theme/theme1.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customXml" Target="../customXml/item2.xml"/><Relationship Id="rId12" Type="http://schemas.openxmlformats.org/officeDocument/2006/relationships/customXml" Target="../customXml/item1.xml"/><Relationship Id="rId11" Type="http://schemas.openxmlformats.org/officeDocument/2006/relationships/image" Target="media/image2.emf"/><Relationship Id="rId10" Type="http://schemas.openxmlformats.org/officeDocument/2006/relationships/oleObject" Target="embeddings/oleObject1.bin"/><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9F21332-F23E-4288-B7C0-DDBD6E556727}">
  <ds:schemaRefs/>
</ds:datastoreItem>
</file>

<file path=docProps/app.xml><?xml version="1.0" encoding="utf-8"?>
<Properties xmlns="http://schemas.openxmlformats.org/officeDocument/2006/extended-properties" xmlns:vt="http://schemas.openxmlformats.org/officeDocument/2006/docPropsVTypes">
  <Template>Normal.dotm</Template>
  <Pages>8</Pages>
  <Words>2383</Words>
  <Characters>2764</Characters>
  <Lines>23</Lines>
  <Paragraphs>6</Paragraphs>
  <TotalTime>0</TotalTime>
  <ScaleCrop>false</ScaleCrop>
  <LinksUpToDate>false</LinksUpToDate>
  <CharactersWithSpaces>2877</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2025-04-08T06:59:00Z</dcterms:created>
  <dc:creator>振宇 王</dc:creator>
  <cp:lastModifiedBy>、糖粿罐</cp:lastModifiedBy>
  <dcterms:modified xsi:type="dcterms:W3CDTF">2025-09-02T11:55:40Z</dcterms:modified>
  <cp:revision>24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eyJoZGlkIjoiMzEwNTM5NzYwMDRjMzkwZTVkZjY2ODkwMGIxNGU0OTUiLCJ1c2VySWQiOiIyNDcwNzM4MjMifQ==</vt:lpwstr>
  </property>
  <property fmtid="{D5CDD505-2E9C-101B-9397-08002B2CF9AE}" pid="3" name="KSOProductBuildVer">
    <vt:lpwstr>2052-12.1.0.22529</vt:lpwstr>
  </property>
  <property fmtid="{D5CDD505-2E9C-101B-9397-08002B2CF9AE}" pid="4" name="ICV">
    <vt:lpwstr>962A98C1BE804F1A9FC05753E16D372F_13</vt:lpwstr>
  </property>
</Properties>
</file>