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00966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88194C6">
            <w:pPr>
              <w:pStyle w:val="20"/>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5C5B77B9">
            <w:pPr>
              <w:pStyle w:val="20"/>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91.010</w:t>
            </w:r>
            <w:r>
              <w:rPr>
                <w:rFonts w:ascii="黑体" w:hAnsi="黑体" w:eastAsia="黑体"/>
                <w:sz w:val="21"/>
                <w:szCs w:val="21"/>
              </w:rPr>
              <w:fldChar w:fldCharType="end"/>
            </w:r>
            <w:bookmarkEnd w:id="0"/>
          </w:p>
        </w:tc>
      </w:tr>
      <w:tr w14:paraId="65A74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B580274">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05FBAA56">
            <w:pPr>
              <w:pStyle w:val="20"/>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P 09</w:t>
            </w:r>
            <w:r>
              <w:rPr>
                <w:rFonts w:ascii="黑体" w:hAnsi="黑体" w:eastAsia="黑体"/>
                <w:sz w:val="21"/>
                <w:szCs w:val="21"/>
              </w:rPr>
              <w:fldChar w:fldCharType="end"/>
            </w:r>
            <w:bookmarkEnd w:id="1"/>
          </w:p>
        </w:tc>
      </w:tr>
    </w:tbl>
    <w:tbl>
      <w:tblPr>
        <w:tblStyle w:val="29"/>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14:paraId="29530D17">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39D15002">
            <w:pPr>
              <w:pStyle w:val="51"/>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65</w:t>
            </w:r>
            <w:r>
              <w:fldChar w:fldCharType="end"/>
            </w:r>
            <w:bookmarkEnd w:id="3"/>
          </w:p>
        </w:tc>
      </w:tr>
    </w:tbl>
    <w:p w14:paraId="0849C078">
      <w:pPr>
        <w:pStyle w:val="52"/>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新疆维吾尔自治区</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2A58E353">
      <w:pPr>
        <w:pStyle w:val="197"/>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65</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rPr>
          <w:rFonts w:hint="eastAsia"/>
          <w:shd w:val="clear" w:color="FFFFFF" w:fill="D9D9D9"/>
          <w:lang w:val="en-US" w:eastAsia="zh-CN"/>
        </w:rPr>
        <w:t>2024</w:t>
      </w:r>
    </w:p>
    <w:p w14:paraId="6E0BB1D9">
      <w:pPr>
        <w:pStyle w:val="198"/>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385129D8">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0F3993D">
      <w:pPr>
        <w:pStyle w:val="52"/>
        <w:framePr w:w="9639" w:h="6976" w:hRule="exact" w:hSpace="0" w:vSpace="0" w:hAnchor="page" w:y="6408"/>
        <w:jc w:val="center"/>
        <w:rPr>
          <w:rFonts w:ascii="黑体" w:hAnsi="黑体" w:eastAsia="黑体"/>
          <w:b w:val="0"/>
          <w:bCs w:val="0"/>
          <w:w w:val="100"/>
        </w:rPr>
      </w:pPr>
    </w:p>
    <w:p w14:paraId="67D369C0">
      <w:pPr>
        <w:pStyle w:val="199"/>
        <w:framePr w:h="6974" w:hRule="exact" w:x="1419" w:anchorLock="1"/>
        <w:rPr>
          <w:rFonts w:hint="eastAsia"/>
          <w:lang w:val="en-US" w:eastAsia="zh-CN"/>
        </w:rPr>
      </w:pPr>
    </w:p>
    <w:p w14:paraId="72BC59EA">
      <w:pPr>
        <w:pStyle w:val="199"/>
        <w:framePr w:h="6974" w:hRule="exact" w:x="1419" w:anchorLock="1"/>
        <w:rPr>
          <w:rFonts w:hint="eastAsia"/>
          <w:lang w:val="en-US" w:eastAsia="zh-CN"/>
        </w:rPr>
      </w:pPr>
    </w:p>
    <w:p w14:paraId="4FBC73CC">
      <w:pPr>
        <w:pStyle w:val="199"/>
        <w:framePr w:h="6974" w:hRule="exact" w:x="1419" w:anchorLock="1"/>
        <w:rPr>
          <w:shd w:val="clear" w:color="FFFFFF" w:fill="D9D9D9"/>
        </w:rPr>
      </w:pPr>
      <w:bookmarkStart w:id="8" w:name="OLE_LINK1"/>
      <w:r>
        <w:rPr>
          <w:rFonts w:hint="eastAsia"/>
          <w:shd w:val="clear" w:color="FFFFFF" w:fill="D9D9D9"/>
          <w:lang w:val="en-US" w:eastAsia="zh-CN"/>
        </w:rPr>
        <w:t>电力行业自然灾害非结构化数据接入规范</w:t>
      </w:r>
    </w:p>
    <w:bookmarkEnd w:id="8"/>
    <w:p w14:paraId="7D0F9562">
      <w:pPr>
        <w:pStyle w:val="127"/>
        <w:framePr w:w="9639" w:h="6974" w:hRule="exact" w:wrap="around" w:vAnchor="page" w:hAnchor="page" w:x="1419" w:y="6408" w:anchorLock="1"/>
        <w:textAlignment w:val="bottom"/>
        <w:rPr>
          <w:rFonts w:hint="eastAsia" w:eastAsia="黑体"/>
          <w:szCs w:val="28"/>
          <w:shd w:val="clear" w:color="FFFFFF" w:fill="D9D9D9"/>
          <w:lang w:val="en-US" w:eastAsia="zh-CN"/>
        </w:rPr>
      </w:pPr>
    </w:p>
    <w:p w14:paraId="41145F13">
      <w:pPr>
        <w:pStyle w:val="127"/>
        <w:framePr w:w="9639" w:h="6974" w:hRule="exact" w:wrap="around" w:vAnchor="page" w:hAnchor="page" w:x="1419" w:y="6408" w:anchorLock="1"/>
        <w:textAlignment w:val="bottom"/>
        <w:rPr>
          <w:rFonts w:hint="eastAsia" w:eastAsia="黑体"/>
          <w:szCs w:val="28"/>
          <w:shd w:val="clear" w:color="FFFFFF" w:fill="D9D9D9"/>
          <w:lang w:val="en-US" w:eastAsia="zh-CN"/>
        </w:rPr>
      </w:pPr>
      <w:r>
        <w:rPr>
          <w:rFonts w:hint="eastAsia" w:eastAsia="黑体"/>
          <w:szCs w:val="28"/>
          <w:shd w:val="clear" w:color="FFFFFF" w:fill="D9D9D9"/>
          <w:lang w:val="en-US" w:eastAsia="zh-CN"/>
        </w:rPr>
        <w:t xml:space="preserve">Specification for unstructured data access of natual disasters in the power industry </w:t>
      </w:r>
    </w:p>
    <w:p w14:paraId="0FA7FE38">
      <w:pPr>
        <w:framePr w:w="9639" w:h="6974" w:hRule="exact" w:wrap="around" w:vAnchor="page" w:hAnchor="page" w:x="1419" w:y="6408" w:anchorLock="1"/>
        <w:spacing w:line="760" w:lineRule="exact"/>
        <w:ind w:left="-1418"/>
      </w:pPr>
    </w:p>
    <w:p w14:paraId="1E2035C6">
      <w:pPr>
        <w:pStyle w:val="127"/>
        <w:framePr w:w="9639" w:h="6974" w:hRule="exact" w:wrap="around" w:vAnchor="page" w:hAnchor="page" w:x="1419" w:y="6408" w:anchorLock="1"/>
        <w:textAlignment w:val="bottom"/>
        <w:rPr>
          <w:rFonts w:eastAsia="黑体"/>
          <w:szCs w:val="28"/>
        </w:rPr>
      </w:pPr>
      <w:bookmarkStart w:id="316" w:name="_GoBack"/>
      <w:bookmarkEnd w:id="316"/>
    </w:p>
    <w:p w14:paraId="51143767">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fldChar w:fldCharType="separate"/>
      </w:r>
      <w:r>
        <w:rPr>
          <w:sz w:val="24"/>
          <w:szCs w:val="28"/>
        </w:rPr>
        <w:fldChar w:fldCharType="end"/>
      </w:r>
      <w:bookmarkEnd w:id="9"/>
    </w:p>
    <w:p w14:paraId="70BB0096">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14:paraId="79663AC8">
      <w:pPr>
        <w:pStyle w:val="127"/>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14:paraId="55D46C67">
      <w:pPr>
        <w:pStyle w:val="195"/>
        <w:framePr w:y="14176"/>
      </w:pPr>
      <w:r>
        <w:rPr>
          <w:rFonts w:hint="eastAsia" w:ascii="黑体"/>
          <w:shd w:val="clear" w:color="FFFFFF" w:fill="D9D9D9"/>
          <w:lang w:val="en-US" w:eastAsia="zh-CN"/>
        </w:rPr>
        <w:t>2024</w:t>
      </w:r>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p>
    <w:p w14:paraId="7A932597">
      <w:pPr>
        <w:pStyle w:val="196"/>
        <w:framePr w:y="14176"/>
      </w:pPr>
      <w:r>
        <w:rPr>
          <w:rFonts w:hint="eastAsia" w:ascii="黑体"/>
          <w:shd w:val="clear" w:color="FFFFFF" w:fill="D9D9D9"/>
          <w:lang w:val="en-US" w:eastAsia="zh-CN"/>
        </w:rPr>
        <w:t>2024</w:t>
      </w:r>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4"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5"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实施</w:t>
      </w:r>
    </w:p>
    <w:p w14:paraId="5765A75A">
      <w:pPr>
        <w:pStyle w:val="153"/>
        <w:framePr w:h="584" w:hRule="exact" w:hSpace="181" w:vSpace="181" w:y="15027"/>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pgNumType w:fmt="upperRoman"/>
          <w:cols w:space="425" w:num="1"/>
          <w:titlePg/>
          <w:docGrid w:linePitch="312" w:charSpace="0"/>
        </w:sectPr>
      </w:pPr>
      <w:r>
        <w:rPr>
          <w:rFonts w:hAnsi="黑体"/>
          <w:w w:val="100"/>
          <w:sz w:val="28"/>
        </w:rPr>
        <w:fldChar w:fldCharType="begin">
          <w:ffData>
            <w:name w:val="fm"/>
            <w:enabled/>
            <w:calcOnExit w:val="0"/>
            <w:textInput/>
          </w:ffData>
        </w:fldChar>
      </w:r>
      <w:bookmarkStart w:id="16" w:name="fm"/>
      <w:r>
        <w:rPr>
          <w:rFonts w:hAnsi="黑体"/>
          <w:w w:val="100"/>
          <w:sz w:val="28"/>
        </w:rPr>
        <w:instrText xml:space="preserve"> FORMTEXT </w:instrText>
      </w:r>
      <w:r>
        <w:rPr>
          <w:rFonts w:hAnsi="黑体"/>
          <w:w w:val="100"/>
          <w:sz w:val="28"/>
        </w:rPr>
        <w:fldChar w:fldCharType="separate"/>
      </w:r>
      <w:r>
        <w:rPr>
          <w:rFonts w:hint="eastAsia" w:hAnsi="黑体"/>
          <w:w w:val="100"/>
          <w:sz w:val="28"/>
        </w:rPr>
        <w:t>新疆维吾尔自治区市场监督管理局</w:t>
      </w:r>
      <w:r>
        <w:rPr>
          <w:rFonts w:hAnsi="黑体"/>
          <w:w w:val="100"/>
          <w:sz w:val="28"/>
        </w:rPr>
        <w:fldChar w:fldCharType="end"/>
      </w:r>
      <w:bookmarkEnd w:id="16"/>
      <w:r>
        <w:rPr>
          <w:rFonts w:ascii="Times New Roman"/>
          <w:w w:val="100"/>
          <w:sz w:val="28"/>
        </w:rPr>
        <w:t>  </w:t>
      </w:r>
      <w:r>
        <w:rPr>
          <w:rStyle w:val="231"/>
          <w:rFonts w:hint="eastAsia" w:hAnsi="黑体"/>
          <w:position w:val="0"/>
        </w:rPr>
        <w:t>发</w:t>
      </w:r>
      <w:r>
        <w:rPr>
          <w:rStyle w:val="231"/>
          <w:rFonts w:hint="eastAsia" w:hAnsi="黑体"/>
          <w:spacing w:val="0"/>
          <w:position w:val="0"/>
        </w:rPr>
        <w:t>布</w:t>
      </w: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sdt>
      <w:sdtPr>
        <w:rPr>
          <w:rFonts w:ascii="宋体" w:hAnsi="宋体" w:eastAsia="宋体" w:cs="Times New Roman"/>
          <w:kern w:val="2"/>
          <w:sz w:val="21"/>
          <w:szCs w:val="21"/>
          <w:lang w:val="en-US" w:eastAsia="zh-CN" w:bidi="ar-SA"/>
        </w:rPr>
        <w:id w:val="147476578"/>
        <w15:color w:val="DBDBDB"/>
      </w:sdtPr>
      <w:sdtEndPr>
        <w:rPr>
          <w:rFonts w:ascii="黑体" w:hAnsi="Times New Roman" w:eastAsia="黑体" w:cs="Times New Roman"/>
          <w:kern w:val="2"/>
          <w:sz w:val="32"/>
          <w:szCs w:val="21"/>
          <w:lang w:val="en-US" w:eastAsia="zh-CN" w:bidi="ar-SA"/>
        </w:rPr>
      </w:sdtEndPr>
      <w:sdtContent>
        <w:p w14:paraId="1C2F273D">
          <w:pPr>
            <w:spacing w:before="0" w:beforeLines="0" w:after="0" w:afterLines="0" w:line="240" w:lineRule="auto"/>
            <w:ind w:left="0" w:leftChars="0" w:right="0" w:rightChars="0" w:firstLine="0" w:firstLineChars="0"/>
            <w:jc w:val="center"/>
          </w:pPr>
          <w:bookmarkStart w:id="17" w:name="_Toc24718"/>
          <w:bookmarkStart w:id="18" w:name="_Toc22250"/>
          <w:r>
            <w:rPr>
              <w:rFonts w:ascii="宋体" w:hAnsi="宋体" w:eastAsia="宋体"/>
              <w:sz w:val="21"/>
            </w:rPr>
            <w:t>目录</w:t>
          </w:r>
        </w:p>
        <w:p w14:paraId="04BFAECE">
          <w:pPr>
            <w:pStyle w:val="21"/>
            <w:tabs>
              <w:tab w:val="right" w:leader="dot" w:pos="9354"/>
            </w:tabs>
          </w:pPr>
          <w:r>
            <w:fldChar w:fldCharType="begin"/>
          </w:r>
          <w:r>
            <w:instrText xml:space="preserve">TOC \o "1-3" \h \u </w:instrText>
          </w:r>
          <w:r>
            <w:fldChar w:fldCharType="separate"/>
          </w:r>
          <w:r>
            <w:fldChar w:fldCharType="begin"/>
          </w:r>
          <w:r>
            <w:instrText xml:space="preserve"> HYPERLINK \l _Toc26203 </w:instrText>
          </w:r>
          <w:r>
            <w:fldChar w:fldCharType="separate"/>
          </w:r>
          <w:r>
            <w:rPr>
              <w:spacing w:val="320"/>
            </w:rPr>
            <w:t>前</w:t>
          </w:r>
          <w:r>
            <w:t>言</w:t>
          </w:r>
          <w:r>
            <w:tab/>
          </w:r>
          <w:r>
            <w:fldChar w:fldCharType="begin"/>
          </w:r>
          <w:r>
            <w:instrText xml:space="preserve"> PAGEREF _Toc26203 \h </w:instrText>
          </w:r>
          <w:r>
            <w:fldChar w:fldCharType="separate"/>
          </w:r>
          <w:r>
            <w:t>III</w:t>
          </w:r>
          <w:r>
            <w:fldChar w:fldCharType="end"/>
          </w:r>
          <w:r>
            <w:fldChar w:fldCharType="end"/>
          </w:r>
        </w:p>
        <w:p w14:paraId="1C7B4CF6">
          <w:pPr>
            <w:pStyle w:val="21"/>
            <w:tabs>
              <w:tab w:val="right" w:leader="dot" w:pos="9354"/>
            </w:tabs>
          </w:pPr>
          <w:r>
            <w:fldChar w:fldCharType="begin"/>
          </w:r>
          <w:r>
            <w:instrText xml:space="preserve"> HYPERLINK \l _Toc5683 </w:instrText>
          </w:r>
          <w:r>
            <w:fldChar w:fldCharType="separate"/>
          </w:r>
          <w:r>
            <w:rPr>
              <w:rFonts w:hint="eastAsia" w:ascii="黑体" w:eastAsia="黑体"/>
              <w:i w:val="0"/>
            </w:rPr>
            <w:t xml:space="preserve">1 </w:t>
          </w:r>
          <w:r>
            <w:rPr>
              <w:rFonts w:hint="eastAsia"/>
            </w:rPr>
            <w:t>范围</w:t>
          </w:r>
          <w:r>
            <w:tab/>
          </w:r>
          <w:r>
            <w:fldChar w:fldCharType="begin"/>
          </w:r>
          <w:r>
            <w:instrText xml:space="preserve"> PAGEREF _Toc5683 \h </w:instrText>
          </w:r>
          <w:r>
            <w:fldChar w:fldCharType="separate"/>
          </w:r>
          <w:r>
            <w:t>1</w:t>
          </w:r>
          <w:r>
            <w:fldChar w:fldCharType="end"/>
          </w:r>
          <w:r>
            <w:fldChar w:fldCharType="end"/>
          </w:r>
        </w:p>
        <w:p w14:paraId="49F06138">
          <w:pPr>
            <w:pStyle w:val="21"/>
            <w:tabs>
              <w:tab w:val="right" w:leader="dot" w:pos="9354"/>
            </w:tabs>
          </w:pPr>
          <w:r>
            <w:fldChar w:fldCharType="begin"/>
          </w:r>
          <w:r>
            <w:instrText xml:space="preserve"> HYPERLINK \l _Toc17524 </w:instrText>
          </w:r>
          <w:r>
            <w:fldChar w:fldCharType="separate"/>
          </w:r>
          <w:r>
            <w:rPr>
              <w:rFonts w:hint="eastAsia" w:ascii="黑体" w:eastAsia="黑体"/>
              <w:i w:val="0"/>
            </w:rPr>
            <w:t xml:space="preserve">2 </w:t>
          </w:r>
          <w:r>
            <w:rPr>
              <w:rFonts w:hint="eastAsia"/>
            </w:rPr>
            <w:t>规范性引用文件</w:t>
          </w:r>
          <w:r>
            <w:tab/>
          </w:r>
          <w:r>
            <w:fldChar w:fldCharType="begin"/>
          </w:r>
          <w:r>
            <w:instrText xml:space="preserve"> PAGEREF _Toc17524 \h </w:instrText>
          </w:r>
          <w:r>
            <w:fldChar w:fldCharType="separate"/>
          </w:r>
          <w:r>
            <w:t>1</w:t>
          </w:r>
          <w:r>
            <w:fldChar w:fldCharType="end"/>
          </w:r>
          <w:r>
            <w:fldChar w:fldCharType="end"/>
          </w:r>
        </w:p>
        <w:p w14:paraId="62309E86">
          <w:pPr>
            <w:pStyle w:val="21"/>
            <w:tabs>
              <w:tab w:val="right" w:leader="dot" w:pos="9354"/>
            </w:tabs>
          </w:pPr>
          <w:r>
            <w:fldChar w:fldCharType="begin"/>
          </w:r>
          <w:r>
            <w:instrText xml:space="preserve"> HYPERLINK \l _Toc6981 </w:instrText>
          </w:r>
          <w:r>
            <w:fldChar w:fldCharType="separate"/>
          </w:r>
          <w:r>
            <w:rPr>
              <w:rFonts w:hint="eastAsia" w:ascii="黑体" w:eastAsia="黑体"/>
              <w:i w:val="0"/>
              <w:lang w:val="en-US" w:eastAsia="zh-CN"/>
            </w:rPr>
            <w:t xml:space="preserve">3 </w:t>
          </w:r>
          <w:r>
            <w:rPr>
              <w:rFonts w:hint="eastAsia"/>
              <w:lang w:val="en-US" w:eastAsia="zh-CN"/>
            </w:rPr>
            <w:t>术语和定义</w:t>
          </w:r>
          <w:r>
            <w:tab/>
          </w:r>
          <w:r>
            <w:fldChar w:fldCharType="begin"/>
          </w:r>
          <w:r>
            <w:instrText xml:space="preserve"> PAGEREF _Toc6981 \h </w:instrText>
          </w:r>
          <w:r>
            <w:fldChar w:fldCharType="separate"/>
          </w:r>
          <w:r>
            <w:t>1</w:t>
          </w:r>
          <w:r>
            <w:fldChar w:fldCharType="end"/>
          </w:r>
          <w:r>
            <w:fldChar w:fldCharType="end"/>
          </w:r>
        </w:p>
        <w:p w14:paraId="74934E2B">
          <w:pPr>
            <w:pStyle w:val="26"/>
            <w:tabs>
              <w:tab w:val="right" w:leader="dot" w:pos="9354"/>
              <w:tab w:val="clear" w:pos="9344"/>
            </w:tabs>
          </w:pPr>
          <w:r>
            <w:fldChar w:fldCharType="begin"/>
          </w:r>
          <w:r>
            <w:instrText xml:space="preserve"> HYPERLINK \l _Toc24907 </w:instrText>
          </w:r>
          <w:r>
            <w:fldChar w:fldCharType="separate"/>
          </w:r>
          <w:r>
            <w:rPr>
              <w:rFonts w:hint="eastAsia"/>
              <w:lang w:val="en-US" w:eastAsia="zh-CN"/>
            </w:rPr>
            <w:t>3.1</w:t>
          </w:r>
          <w:r>
            <w:rPr>
              <w:rFonts w:hint="eastAsia" w:ascii="黑体" w:hAnsi="黑体" w:eastAsia="黑体"/>
              <w:lang w:val="en-US" w:eastAsia="zh-CN"/>
            </w:rPr>
            <w:t xml:space="preserve"> </w:t>
          </w:r>
          <w:r>
            <w:rPr>
              <w:rFonts w:hint="eastAsia" w:ascii="宋体" w:hAnsi="宋体" w:eastAsia="宋体" w:cs="宋体"/>
              <w:lang w:val="en-US" w:eastAsia="zh-CN"/>
            </w:rPr>
            <w:t>数据提供者</w:t>
          </w:r>
          <w:r>
            <w:rPr>
              <w:rFonts w:hint="eastAsia" w:ascii="宋体" w:hAnsi="宋体" w:eastAsia="宋体" w:cs="宋体"/>
            </w:rPr>
            <w:t xml:space="preserve">  </w:t>
          </w:r>
          <w:r>
            <w:rPr>
              <w:rFonts w:hint="eastAsia" w:ascii="宋体" w:hAnsi="宋体" w:eastAsia="宋体" w:cs="宋体"/>
              <w:lang w:val="en-US" w:eastAsia="zh-CN"/>
            </w:rPr>
            <w:t>data provider</w:t>
          </w:r>
          <w:r>
            <w:tab/>
          </w:r>
          <w:r>
            <w:fldChar w:fldCharType="begin"/>
          </w:r>
          <w:r>
            <w:instrText xml:space="preserve"> PAGEREF _Toc24907 \h </w:instrText>
          </w:r>
          <w:r>
            <w:fldChar w:fldCharType="separate"/>
          </w:r>
          <w:r>
            <w:t>1</w:t>
          </w:r>
          <w:r>
            <w:fldChar w:fldCharType="end"/>
          </w:r>
          <w:r>
            <w:fldChar w:fldCharType="end"/>
          </w:r>
        </w:p>
        <w:p w14:paraId="721922CA">
          <w:pPr>
            <w:pStyle w:val="26"/>
            <w:tabs>
              <w:tab w:val="right" w:leader="dot" w:pos="9354"/>
              <w:tab w:val="clear" w:pos="9344"/>
            </w:tabs>
          </w:pPr>
          <w:r>
            <w:fldChar w:fldCharType="begin"/>
          </w:r>
          <w:r>
            <w:instrText xml:space="preserve"> HYPERLINK \l _Toc8763 </w:instrText>
          </w:r>
          <w:r>
            <w:fldChar w:fldCharType="separate"/>
          </w:r>
          <w:r>
            <w:rPr>
              <w:rFonts w:hint="eastAsia"/>
              <w:lang w:val="en-US" w:eastAsia="zh-CN"/>
            </w:rPr>
            <w:t>3.2</w:t>
          </w:r>
          <w:r>
            <w:rPr>
              <w:rFonts w:hint="eastAsia" w:ascii="黑体" w:hAnsi="黑体" w:eastAsia="黑体"/>
              <w:lang w:val="en-US" w:eastAsia="zh-CN"/>
            </w:rPr>
            <w:t xml:space="preserve"> </w:t>
          </w:r>
          <w:r>
            <w:rPr>
              <w:rFonts w:hint="eastAsia" w:ascii="宋体" w:hAnsi="宋体" w:eastAsia="宋体" w:cs="宋体"/>
              <w:lang w:val="en-US" w:eastAsia="zh-CN"/>
            </w:rPr>
            <w:t>结构化数据  structured data</w:t>
          </w:r>
          <w:r>
            <w:tab/>
          </w:r>
          <w:r>
            <w:fldChar w:fldCharType="begin"/>
          </w:r>
          <w:r>
            <w:instrText xml:space="preserve"> PAGEREF _Toc8763 \h </w:instrText>
          </w:r>
          <w:r>
            <w:fldChar w:fldCharType="separate"/>
          </w:r>
          <w:r>
            <w:t>1</w:t>
          </w:r>
          <w:r>
            <w:fldChar w:fldCharType="end"/>
          </w:r>
          <w:r>
            <w:fldChar w:fldCharType="end"/>
          </w:r>
        </w:p>
        <w:p w14:paraId="02DDD50A">
          <w:pPr>
            <w:pStyle w:val="26"/>
            <w:tabs>
              <w:tab w:val="right" w:leader="dot" w:pos="9354"/>
              <w:tab w:val="clear" w:pos="9344"/>
            </w:tabs>
          </w:pPr>
          <w:r>
            <w:fldChar w:fldCharType="begin"/>
          </w:r>
          <w:r>
            <w:instrText xml:space="preserve"> HYPERLINK \l _Toc3860 </w:instrText>
          </w:r>
          <w:r>
            <w:fldChar w:fldCharType="separate"/>
          </w:r>
          <w:r>
            <w:rPr>
              <w:rFonts w:hint="eastAsia"/>
              <w:lang w:val="en-US" w:eastAsia="zh-CN"/>
            </w:rPr>
            <w:t>3.3</w:t>
          </w:r>
          <w:r>
            <w:rPr>
              <w:rFonts w:hint="eastAsia" w:ascii="黑体" w:hAnsi="黑体" w:eastAsia="黑体"/>
              <w:lang w:val="en-US" w:eastAsia="zh-CN"/>
            </w:rPr>
            <w:t xml:space="preserve"> </w:t>
          </w:r>
          <w:r>
            <w:rPr>
              <w:rFonts w:hint="eastAsia" w:ascii="宋体" w:hAnsi="宋体" w:eastAsia="宋体" w:cs="宋体"/>
              <w:lang w:val="en-US" w:eastAsia="zh-CN"/>
            </w:rPr>
            <w:t>非机构化数据 unstructured data</w:t>
          </w:r>
          <w:r>
            <w:tab/>
          </w:r>
          <w:r>
            <w:fldChar w:fldCharType="begin"/>
          </w:r>
          <w:r>
            <w:instrText xml:space="preserve"> PAGEREF _Toc3860 \h </w:instrText>
          </w:r>
          <w:r>
            <w:fldChar w:fldCharType="separate"/>
          </w:r>
          <w:r>
            <w:t>2</w:t>
          </w:r>
          <w:r>
            <w:fldChar w:fldCharType="end"/>
          </w:r>
          <w:r>
            <w:fldChar w:fldCharType="end"/>
          </w:r>
        </w:p>
        <w:p w14:paraId="27474472">
          <w:pPr>
            <w:pStyle w:val="26"/>
            <w:tabs>
              <w:tab w:val="right" w:leader="dot" w:pos="9354"/>
              <w:tab w:val="clear" w:pos="9344"/>
            </w:tabs>
          </w:pPr>
          <w:r>
            <w:fldChar w:fldCharType="begin"/>
          </w:r>
          <w:r>
            <w:instrText xml:space="preserve"> HYPERLINK \l _Toc16255 </w:instrText>
          </w:r>
          <w:r>
            <w:fldChar w:fldCharType="separate"/>
          </w:r>
          <w:r>
            <w:rPr>
              <w:rFonts w:hint="eastAsia"/>
              <w:lang w:val="en-US" w:eastAsia="zh-CN"/>
            </w:rPr>
            <w:t>3.4</w:t>
          </w:r>
          <w:r>
            <w:rPr>
              <w:rFonts w:hint="eastAsia" w:ascii="黑体" w:hAnsi="黑体" w:eastAsia="黑体"/>
              <w:lang w:val="en-US" w:eastAsia="zh-CN"/>
            </w:rPr>
            <w:t xml:space="preserve"> </w:t>
          </w:r>
          <w:r>
            <w:rPr>
              <w:rFonts w:hint="eastAsia" w:ascii="宋体" w:hAnsi="宋体" w:eastAsia="宋体" w:cs="宋体"/>
              <w:lang w:val="en-US" w:eastAsia="zh-CN"/>
            </w:rPr>
            <w:t>政务数据  government statistics</w:t>
          </w:r>
          <w:r>
            <w:tab/>
          </w:r>
          <w:r>
            <w:fldChar w:fldCharType="begin"/>
          </w:r>
          <w:r>
            <w:instrText xml:space="preserve"> PAGEREF _Toc16255 \h </w:instrText>
          </w:r>
          <w:r>
            <w:fldChar w:fldCharType="separate"/>
          </w:r>
          <w:r>
            <w:t>2</w:t>
          </w:r>
          <w:r>
            <w:fldChar w:fldCharType="end"/>
          </w:r>
          <w:r>
            <w:fldChar w:fldCharType="end"/>
          </w:r>
        </w:p>
        <w:p w14:paraId="6E7EF40B">
          <w:pPr>
            <w:pStyle w:val="26"/>
            <w:tabs>
              <w:tab w:val="right" w:leader="dot" w:pos="9354"/>
              <w:tab w:val="clear" w:pos="9344"/>
            </w:tabs>
          </w:pPr>
          <w:r>
            <w:fldChar w:fldCharType="begin"/>
          </w:r>
          <w:r>
            <w:instrText xml:space="preserve"> HYPERLINK \l _Toc30603 </w:instrText>
          </w:r>
          <w:r>
            <w:fldChar w:fldCharType="separate"/>
          </w:r>
          <w:r>
            <w:rPr>
              <w:rFonts w:hint="eastAsia"/>
              <w:lang w:val="en-US" w:eastAsia="zh-CN"/>
            </w:rPr>
            <w:t>3.5 数据归集 data ingestion</w:t>
          </w:r>
          <w:r>
            <w:tab/>
          </w:r>
          <w:r>
            <w:fldChar w:fldCharType="begin"/>
          </w:r>
          <w:r>
            <w:instrText xml:space="preserve"> PAGEREF _Toc30603 \h </w:instrText>
          </w:r>
          <w:r>
            <w:fldChar w:fldCharType="separate"/>
          </w:r>
          <w:r>
            <w:t>2</w:t>
          </w:r>
          <w:r>
            <w:fldChar w:fldCharType="end"/>
          </w:r>
          <w:r>
            <w:fldChar w:fldCharType="end"/>
          </w:r>
        </w:p>
        <w:p w14:paraId="09E0F57A">
          <w:pPr>
            <w:pStyle w:val="26"/>
            <w:tabs>
              <w:tab w:val="right" w:leader="dot" w:pos="9354"/>
              <w:tab w:val="clear" w:pos="9344"/>
            </w:tabs>
          </w:pPr>
          <w:r>
            <w:fldChar w:fldCharType="begin"/>
          </w:r>
          <w:r>
            <w:instrText xml:space="preserve"> HYPERLINK \l _Toc10475 </w:instrText>
          </w:r>
          <w:r>
            <w:fldChar w:fldCharType="separate"/>
          </w:r>
          <w:r>
            <w:rPr>
              <w:rFonts w:hint="eastAsia"/>
              <w:lang w:val="en-US" w:eastAsia="zh-CN"/>
            </w:rPr>
            <w:t>3.6 电网自然灾害 Natural Disaster</w:t>
          </w:r>
          <w:r>
            <w:tab/>
          </w:r>
          <w:r>
            <w:fldChar w:fldCharType="begin"/>
          </w:r>
          <w:r>
            <w:instrText xml:space="preserve"> PAGEREF _Toc10475 \h </w:instrText>
          </w:r>
          <w:r>
            <w:fldChar w:fldCharType="separate"/>
          </w:r>
          <w:r>
            <w:t>2</w:t>
          </w:r>
          <w:r>
            <w:fldChar w:fldCharType="end"/>
          </w:r>
          <w:r>
            <w:fldChar w:fldCharType="end"/>
          </w:r>
        </w:p>
        <w:p w14:paraId="55149B81">
          <w:pPr>
            <w:pStyle w:val="26"/>
            <w:tabs>
              <w:tab w:val="right" w:leader="dot" w:pos="9354"/>
              <w:tab w:val="clear" w:pos="9344"/>
            </w:tabs>
          </w:pPr>
          <w:r>
            <w:fldChar w:fldCharType="begin"/>
          </w:r>
          <w:r>
            <w:instrText xml:space="preserve"> HYPERLINK \l _Toc10225 </w:instrText>
          </w:r>
          <w:r>
            <w:fldChar w:fldCharType="separate"/>
          </w:r>
          <w:r>
            <w:rPr>
              <w:rFonts w:hint="eastAsia"/>
              <w:lang w:val="en-US" w:eastAsia="zh-CN"/>
            </w:rPr>
            <w:t>3.7 数据安全 data security</w:t>
          </w:r>
          <w:r>
            <w:tab/>
          </w:r>
          <w:r>
            <w:fldChar w:fldCharType="begin"/>
          </w:r>
          <w:r>
            <w:instrText xml:space="preserve"> PAGEREF _Toc10225 \h </w:instrText>
          </w:r>
          <w:r>
            <w:fldChar w:fldCharType="separate"/>
          </w:r>
          <w:r>
            <w:t>2</w:t>
          </w:r>
          <w:r>
            <w:fldChar w:fldCharType="end"/>
          </w:r>
          <w:r>
            <w:fldChar w:fldCharType="end"/>
          </w:r>
        </w:p>
        <w:p w14:paraId="0AF400DF">
          <w:pPr>
            <w:pStyle w:val="26"/>
            <w:tabs>
              <w:tab w:val="right" w:leader="dot" w:pos="9354"/>
              <w:tab w:val="clear" w:pos="9344"/>
            </w:tabs>
          </w:pPr>
          <w:r>
            <w:fldChar w:fldCharType="begin"/>
          </w:r>
          <w:r>
            <w:instrText xml:space="preserve"> HYPERLINK \l _Toc21092 </w:instrText>
          </w:r>
          <w:r>
            <w:fldChar w:fldCharType="separate"/>
          </w:r>
          <w:r>
            <w:rPr>
              <w:rFonts w:hint="eastAsia"/>
              <w:lang w:val="en-US" w:eastAsia="zh-CN"/>
            </w:rPr>
            <w:t>3.8 数据采集 data collection definition</w:t>
          </w:r>
          <w:r>
            <w:tab/>
          </w:r>
          <w:r>
            <w:fldChar w:fldCharType="begin"/>
          </w:r>
          <w:r>
            <w:instrText xml:space="preserve"> PAGEREF _Toc21092 \h </w:instrText>
          </w:r>
          <w:r>
            <w:fldChar w:fldCharType="separate"/>
          </w:r>
          <w:r>
            <w:t>2</w:t>
          </w:r>
          <w:r>
            <w:fldChar w:fldCharType="end"/>
          </w:r>
          <w:r>
            <w:fldChar w:fldCharType="end"/>
          </w:r>
        </w:p>
        <w:p w14:paraId="27A2009D">
          <w:pPr>
            <w:pStyle w:val="26"/>
            <w:tabs>
              <w:tab w:val="right" w:leader="dot" w:pos="9354"/>
              <w:tab w:val="clear" w:pos="9344"/>
            </w:tabs>
          </w:pPr>
          <w:r>
            <w:fldChar w:fldCharType="begin"/>
          </w:r>
          <w:r>
            <w:instrText xml:space="preserve"> HYPERLINK \l _Toc31146 </w:instrText>
          </w:r>
          <w:r>
            <w:fldChar w:fldCharType="separate"/>
          </w:r>
          <w:r>
            <w:rPr>
              <w:rFonts w:hint="eastAsia"/>
              <w:lang w:val="en-US" w:eastAsia="zh-CN"/>
            </w:rPr>
            <w:t>3.9 数据中台 Data Hub</w:t>
          </w:r>
          <w:r>
            <w:tab/>
          </w:r>
          <w:r>
            <w:fldChar w:fldCharType="begin"/>
          </w:r>
          <w:r>
            <w:instrText xml:space="preserve"> PAGEREF _Toc31146 \h </w:instrText>
          </w:r>
          <w:r>
            <w:fldChar w:fldCharType="separate"/>
          </w:r>
          <w:r>
            <w:t>2</w:t>
          </w:r>
          <w:r>
            <w:fldChar w:fldCharType="end"/>
          </w:r>
          <w:r>
            <w:fldChar w:fldCharType="end"/>
          </w:r>
        </w:p>
        <w:p w14:paraId="24C98E9D">
          <w:pPr>
            <w:pStyle w:val="21"/>
            <w:tabs>
              <w:tab w:val="right" w:leader="dot" w:pos="9354"/>
            </w:tabs>
          </w:pPr>
          <w:r>
            <w:fldChar w:fldCharType="begin"/>
          </w:r>
          <w:r>
            <w:instrText xml:space="preserve"> HYPERLINK \l _Toc30825 </w:instrText>
          </w:r>
          <w:r>
            <w:fldChar w:fldCharType="separate"/>
          </w:r>
          <w:r>
            <w:rPr>
              <w:rFonts w:hint="eastAsia" w:ascii="黑体" w:eastAsia="黑体"/>
              <w:i w:val="0"/>
              <w:lang w:val="en-US" w:eastAsia="zh-CN"/>
            </w:rPr>
            <w:t xml:space="preserve">4 </w:t>
          </w:r>
          <w:r>
            <w:rPr>
              <w:rFonts w:hint="eastAsia"/>
              <w:lang w:val="en-US" w:eastAsia="zh-CN"/>
            </w:rPr>
            <w:t>总体要求</w:t>
          </w:r>
          <w:r>
            <w:tab/>
          </w:r>
          <w:r>
            <w:fldChar w:fldCharType="begin"/>
          </w:r>
          <w:r>
            <w:instrText xml:space="preserve"> PAGEREF _Toc30825 \h </w:instrText>
          </w:r>
          <w:r>
            <w:fldChar w:fldCharType="separate"/>
          </w:r>
          <w:r>
            <w:t>2</w:t>
          </w:r>
          <w:r>
            <w:fldChar w:fldCharType="end"/>
          </w:r>
          <w:r>
            <w:fldChar w:fldCharType="end"/>
          </w:r>
        </w:p>
        <w:p w14:paraId="4D0E280B">
          <w:pPr>
            <w:pStyle w:val="21"/>
            <w:tabs>
              <w:tab w:val="right" w:leader="dot" w:pos="9354"/>
            </w:tabs>
          </w:pPr>
          <w:r>
            <w:fldChar w:fldCharType="begin"/>
          </w:r>
          <w:r>
            <w:instrText xml:space="preserve"> HYPERLINK \l _Toc9510 </w:instrText>
          </w:r>
          <w:r>
            <w:fldChar w:fldCharType="separate"/>
          </w:r>
          <w:r>
            <w:rPr>
              <w:rFonts w:hint="eastAsia" w:ascii="黑体" w:eastAsia="黑体"/>
              <w:i w:val="0"/>
              <w:szCs w:val="21"/>
            </w:rPr>
            <w:t xml:space="preserve">5 </w:t>
          </w:r>
          <w:r>
            <w:rPr>
              <w:rFonts w:hint="eastAsia"/>
              <w:szCs w:val="21"/>
              <w:lang w:val="en-US" w:eastAsia="zh-CN"/>
            </w:rPr>
            <w:t>数据采集范围</w:t>
          </w:r>
          <w:r>
            <w:tab/>
          </w:r>
          <w:r>
            <w:fldChar w:fldCharType="begin"/>
          </w:r>
          <w:r>
            <w:instrText xml:space="preserve"> PAGEREF _Toc9510 \h </w:instrText>
          </w:r>
          <w:r>
            <w:fldChar w:fldCharType="separate"/>
          </w:r>
          <w:r>
            <w:t>2</w:t>
          </w:r>
          <w:r>
            <w:fldChar w:fldCharType="end"/>
          </w:r>
          <w:r>
            <w:fldChar w:fldCharType="end"/>
          </w:r>
        </w:p>
        <w:p w14:paraId="2898698E">
          <w:pPr>
            <w:pStyle w:val="26"/>
            <w:tabs>
              <w:tab w:val="right" w:leader="dot" w:pos="9354"/>
              <w:tab w:val="clear" w:pos="9344"/>
            </w:tabs>
          </w:pPr>
          <w:r>
            <w:fldChar w:fldCharType="begin"/>
          </w:r>
          <w:r>
            <w:instrText xml:space="preserve"> HYPERLINK \l _Toc20465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5.1 </w:t>
          </w:r>
          <w:r>
            <w:rPr>
              <w:rFonts w:hint="eastAsia" w:ascii="宋体" w:hAnsi="Times New Roman" w:eastAsia="宋体" w:cs="Times New Roman"/>
              <w:bCs/>
              <w:lang w:val="en-US" w:eastAsia="zh-CN" w:bidi="ar-SA"/>
            </w:rPr>
            <w:t>监测数据</w:t>
          </w:r>
          <w:r>
            <w:tab/>
          </w:r>
          <w:r>
            <w:fldChar w:fldCharType="begin"/>
          </w:r>
          <w:r>
            <w:instrText xml:space="preserve"> PAGEREF _Toc20465 \h </w:instrText>
          </w:r>
          <w:r>
            <w:fldChar w:fldCharType="separate"/>
          </w:r>
          <w:r>
            <w:t>2</w:t>
          </w:r>
          <w:r>
            <w:fldChar w:fldCharType="end"/>
          </w:r>
          <w:r>
            <w:fldChar w:fldCharType="end"/>
          </w:r>
        </w:p>
        <w:p w14:paraId="2F285ACB">
          <w:pPr>
            <w:pStyle w:val="26"/>
            <w:tabs>
              <w:tab w:val="right" w:leader="dot" w:pos="9354"/>
              <w:tab w:val="clear" w:pos="9344"/>
            </w:tabs>
          </w:pPr>
          <w:r>
            <w:fldChar w:fldCharType="begin"/>
          </w:r>
          <w:r>
            <w:instrText xml:space="preserve"> HYPERLINK \l _Toc30909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5.2 </w:t>
          </w:r>
          <w:r>
            <w:rPr>
              <w:rFonts w:hint="eastAsia" w:ascii="宋体" w:hAnsi="Times New Roman" w:eastAsia="宋体" w:cs="Times New Roman"/>
              <w:bCs/>
              <w:lang w:val="en-US" w:eastAsia="zh-CN" w:bidi="ar-SA"/>
            </w:rPr>
            <w:t>预警数据</w:t>
          </w:r>
          <w:r>
            <w:tab/>
          </w:r>
          <w:r>
            <w:fldChar w:fldCharType="begin"/>
          </w:r>
          <w:r>
            <w:instrText xml:space="preserve"> PAGEREF _Toc30909 \h </w:instrText>
          </w:r>
          <w:r>
            <w:fldChar w:fldCharType="separate"/>
          </w:r>
          <w:r>
            <w:t>3</w:t>
          </w:r>
          <w:r>
            <w:fldChar w:fldCharType="end"/>
          </w:r>
          <w:r>
            <w:fldChar w:fldCharType="end"/>
          </w:r>
        </w:p>
        <w:p w14:paraId="6C9E862E">
          <w:pPr>
            <w:pStyle w:val="26"/>
            <w:tabs>
              <w:tab w:val="right" w:leader="dot" w:pos="9354"/>
              <w:tab w:val="clear" w:pos="9344"/>
            </w:tabs>
          </w:pPr>
          <w:r>
            <w:fldChar w:fldCharType="begin"/>
          </w:r>
          <w:r>
            <w:instrText xml:space="preserve"> HYPERLINK \l _Toc3653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5.3 </w:t>
          </w:r>
          <w:r>
            <w:rPr>
              <w:rFonts w:hint="eastAsia" w:ascii="宋体" w:hAnsi="Times New Roman" w:eastAsia="宋体" w:cs="Times New Roman"/>
              <w:bCs/>
              <w:lang w:val="en-US" w:eastAsia="zh-CN" w:bidi="ar-SA"/>
            </w:rPr>
            <w:t>自然灾害预警信号等级</w:t>
          </w:r>
          <w:r>
            <w:tab/>
          </w:r>
          <w:r>
            <w:fldChar w:fldCharType="begin"/>
          </w:r>
          <w:r>
            <w:instrText xml:space="preserve"> PAGEREF _Toc3653 \h </w:instrText>
          </w:r>
          <w:r>
            <w:fldChar w:fldCharType="separate"/>
          </w:r>
          <w:r>
            <w:t>3</w:t>
          </w:r>
          <w:r>
            <w:fldChar w:fldCharType="end"/>
          </w:r>
          <w:r>
            <w:fldChar w:fldCharType="end"/>
          </w:r>
        </w:p>
        <w:p w14:paraId="13C4BDB6">
          <w:pPr>
            <w:pStyle w:val="17"/>
            <w:tabs>
              <w:tab w:val="right" w:leader="dot" w:pos="9354"/>
            </w:tabs>
          </w:pPr>
          <w:r>
            <w:fldChar w:fldCharType="begin"/>
          </w:r>
          <w:r>
            <w:instrText xml:space="preserve"> HYPERLINK \l _Toc15257 </w:instrText>
          </w:r>
          <w:r>
            <w:fldChar w:fldCharType="separate"/>
          </w:r>
          <w:r>
            <w:rPr>
              <w:rFonts w:hint="eastAsia" w:ascii="黑体" w:eastAsia="黑体"/>
              <w:bCs w:val="0"/>
              <w:i w:val="0"/>
              <w:lang w:val="en-US" w:eastAsia="zh-CN"/>
            </w:rPr>
            <w:t xml:space="preserve">5.3.1 </w:t>
          </w:r>
          <w:r>
            <w:rPr>
              <w:rFonts w:hint="eastAsia"/>
              <w:lang w:val="en-US" w:eastAsia="zh-CN"/>
            </w:rPr>
            <w:t>地震预警</w:t>
          </w:r>
          <w:r>
            <w:tab/>
          </w:r>
          <w:r>
            <w:fldChar w:fldCharType="begin"/>
          </w:r>
          <w:r>
            <w:instrText xml:space="preserve"> PAGEREF _Toc15257 \h </w:instrText>
          </w:r>
          <w:r>
            <w:fldChar w:fldCharType="separate"/>
          </w:r>
          <w:r>
            <w:t>3</w:t>
          </w:r>
          <w:r>
            <w:fldChar w:fldCharType="end"/>
          </w:r>
          <w:r>
            <w:fldChar w:fldCharType="end"/>
          </w:r>
        </w:p>
        <w:p w14:paraId="3B6C32A1">
          <w:pPr>
            <w:pStyle w:val="17"/>
            <w:tabs>
              <w:tab w:val="right" w:leader="dot" w:pos="9354"/>
            </w:tabs>
          </w:pPr>
          <w:r>
            <w:fldChar w:fldCharType="begin"/>
          </w:r>
          <w:r>
            <w:instrText xml:space="preserve"> HYPERLINK \l _Toc20677 </w:instrText>
          </w:r>
          <w:r>
            <w:fldChar w:fldCharType="separate"/>
          </w:r>
          <w:r>
            <w:rPr>
              <w:rFonts w:hint="eastAsia" w:ascii="黑体" w:eastAsia="黑体"/>
              <w:bCs w:val="0"/>
              <w:i w:val="0"/>
              <w:lang w:val="en-US" w:eastAsia="zh-CN"/>
            </w:rPr>
            <w:t xml:space="preserve">5.3.2 </w:t>
          </w:r>
          <w:r>
            <w:rPr>
              <w:rFonts w:hint="eastAsia"/>
              <w:bCs w:val="0"/>
              <w:lang w:val="en-US" w:eastAsia="zh-CN"/>
            </w:rPr>
            <w:t>大风预警</w:t>
          </w:r>
          <w:r>
            <w:tab/>
          </w:r>
          <w:r>
            <w:fldChar w:fldCharType="begin"/>
          </w:r>
          <w:r>
            <w:instrText xml:space="preserve"> PAGEREF _Toc20677 \h </w:instrText>
          </w:r>
          <w:r>
            <w:fldChar w:fldCharType="separate"/>
          </w:r>
          <w:r>
            <w:t>3</w:t>
          </w:r>
          <w:r>
            <w:fldChar w:fldCharType="end"/>
          </w:r>
          <w:r>
            <w:fldChar w:fldCharType="end"/>
          </w:r>
        </w:p>
        <w:p w14:paraId="20715D5C">
          <w:pPr>
            <w:pStyle w:val="17"/>
            <w:tabs>
              <w:tab w:val="right" w:leader="dot" w:pos="9354"/>
            </w:tabs>
          </w:pPr>
          <w:r>
            <w:fldChar w:fldCharType="begin"/>
          </w:r>
          <w:r>
            <w:instrText xml:space="preserve"> HYPERLINK \l _Toc17653 </w:instrText>
          </w:r>
          <w:r>
            <w:fldChar w:fldCharType="separate"/>
          </w:r>
          <w:r>
            <w:rPr>
              <w:rFonts w:hint="eastAsia" w:ascii="黑体" w:eastAsia="黑体"/>
              <w:bCs w:val="0"/>
              <w:i w:val="0"/>
              <w:lang w:val="en-US" w:eastAsia="zh-CN"/>
            </w:rPr>
            <w:t xml:space="preserve">5.3.3 </w:t>
          </w:r>
          <w:r>
            <w:rPr>
              <w:rFonts w:hint="eastAsia"/>
              <w:bCs w:val="0"/>
              <w:lang w:val="en-US" w:eastAsia="zh-CN"/>
            </w:rPr>
            <w:t>风沙预警</w:t>
          </w:r>
          <w:r>
            <w:tab/>
          </w:r>
          <w:r>
            <w:fldChar w:fldCharType="begin"/>
          </w:r>
          <w:r>
            <w:instrText xml:space="preserve"> PAGEREF _Toc17653 \h </w:instrText>
          </w:r>
          <w:r>
            <w:fldChar w:fldCharType="separate"/>
          </w:r>
          <w:r>
            <w:t>3</w:t>
          </w:r>
          <w:r>
            <w:fldChar w:fldCharType="end"/>
          </w:r>
          <w:r>
            <w:fldChar w:fldCharType="end"/>
          </w:r>
        </w:p>
        <w:p w14:paraId="09C003B0">
          <w:pPr>
            <w:pStyle w:val="17"/>
            <w:tabs>
              <w:tab w:val="right" w:leader="dot" w:pos="9354"/>
            </w:tabs>
          </w:pPr>
          <w:r>
            <w:fldChar w:fldCharType="begin"/>
          </w:r>
          <w:r>
            <w:instrText xml:space="preserve"> HYPERLINK \l _Toc27575 </w:instrText>
          </w:r>
          <w:r>
            <w:fldChar w:fldCharType="separate"/>
          </w:r>
          <w:r>
            <w:rPr>
              <w:rFonts w:hint="eastAsia" w:ascii="黑体" w:eastAsia="黑体"/>
              <w:bCs w:val="0"/>
              <w:i w:val="0"/>
              <w:lang w:val="en-US" w:eastAsia="zh-CN"/>
            </w:rPr>
            <w:t xml:space="preserve">5.3.4 </w:t>
          </w:r>
          <w:r>
            <w:rPr>
              <w:rFonts w:hint="eastAsia"/>
              <w:bCs w:val="0"/>
              <w:lang w:val="en-US" w:eastAsia="zh-CN"/>
            </w:rPr>
            <w:t>暴雪预警</w:t>
          </w:r>
          <w:r>
            <w:tab/>
          </w:r>
          <w:r>
            <w:fldChar w:fldCharType="begin"/>
          </w:r>
          <w:r>
            <w:instrText xml:space="preserve"> PAGEREF _Toc27575 \h </w:instrText>
          </w:r>
          <w:r>
            <w:fldChar w:fldCharType="separate"/>
          </w:r>
          <w:r>
            <w:t>3</w:t>
          </w:r>
          <w:r>
            <w:fldChar w:fldCharType="end"/>
          </w:r>
          <w:r>
            <w:fldChar w:fldCharType="end"/>
          </w:r>
        </w:p>
        <w:p w14:paraId="074A86C4">
          <w:pPr>
            <w:pStyle w:val="17"/>
            <w:tabs>
              <w:tab w:val="right" w:leader="dot" w:pos="9354"/>
            </w:tabs>
          </w:pPr>
          <w:r>
            <w:fldChar w:fldCharType="begin"/>
          </w:r>
          <w:r>
            <w:instrText xml:space="preserve"> HYPERLINK \l _Toc21038 </w:instrText>
          </w:r>
          <w:r>
            <w:fldChar w:fldCharType="separate"/>
          </w:r>
          <w:r>
            <w:rPr>
              <w:rFonts w:hint="eastAsia" w:ascii="黑体" w:eastAsia="黑体"/>
              <w:bCs w:val="0"/>
              <w:i w:val="0"/>
              <w:lang w:val="en-US" w:eastAsia="zh-CN"/>
            </w:rPr>
            <w:t xml:space="preserve">5.3.5 </w:t>
          </w:r>
          <w:r>
            <w:rPr>
              <w:rFonts w:hint="eastAsia"/>
              <w:bCs w:val="0"/>
              <w:lang w:val="en-US" w:eastAsia="zh-CN"/>
            </w:rPr>
            <w:t>寒潮预警</w:t>
          </w:r>
          <w:r>
            <w:tab/>
          </w:r>
          <w:r>
            <w:fldChar w:fldCharType="begin"/>
          </w:r>
          <w:r>
            <w:instrText xml:space="preserve"> PAGEREF _Toc21038 \h </w:instrText>
          </w:r>
          <w:r>
            <w:fldChar w:fldCharType="separate"/>
          </w:r>
          <w:r>
            <w:t>3</w:t>
          </w:r>
          <w:r>
            <w:fldChar w:fldCharType="end"/>
          </w:r>
          <w:r>
            <w:fldChar w:fldCharType="end"/>
          </w:r>
        </w:p>
        <w:p w14:paraId="4E7A4384">
          <w:pPr>
            <w:pStyle w:val="17"/>
            <w:tabs>
              <w:tab w:val="right" w:leader="dot" w:pos="9354"/>
            </w:tabs>
          </w:pPr>
          <w:r>
            <w:fldChar w:fldCharType="begin"/>
          </w:r>
          <w:r>
            <w:instrText xml:space="preserve"> HYPERLINK \l _Toc8326 </w:instrText>
          </w:r>
          <w:r>
            <w:fldChar w:fldCharType="separate"/>
          </w:r>
          <w:r>
            <w:rPr>
              <w:rFonts w:hint="eastAsia" w:ascii="黑体" w:eastAsia="黑体"/>
              <w:bCs w:val="0"/>
              <w:i w:val="0"/>
              <w:lang w:val="en-US" w:eastAsia="zh-CN"/>
            </w:rPr>
            <w:t xml:space="preserve">5.3.6 </w:t>
          </w:r>
          <w:r>
            <w:rPr>
              <w:rFonts w:hint="eastAsia"/>
              <w:bCs w:val="0"/>
              <w:lang w:val="en-US" w:eastAsia="zh-CN"/>
            </w:rPr>
            <w:t>高温预警</w:t>
          </w:r>
          <w:r>
            <w:tab/>
          </w:r>
          <w:r>
            <w:fldChar w:fldCharType="begin"/>
          </w:r>
          <w:r>
            <w:instrText xml:space="preserve"> PAGEREF _Toc8326 \h </w:instrText>
          </w:r>
          <w:r>
            <w:fldChar w:fldCharType="separate"/>
          </w:r>
          <w:r>
            <w:t>4</w:t>
          </w:r>
          <w:r>
            <w:fldChar w:fldCharType="end"/>
          </w:r>
          <w:r>
            <w:fldChar w:fldCharType="end"/>
          </w:r>
        </w:p>
        <w:p w14:paraId="02108B15">
          <w:pPr>
            <w:pStyle w:val="17"/>
            <w:tabs>
              <w:tab w:val="right" w:leader="dot" w:pos="9354"/>
            </w:tabs>
          </w:pPr>
          <w:r>
            <w:fldChar w:fldCharType="begin"/>
          </w:r>
          <w:r>
            <w:instrText xml:space="preserve"> HYPERLINK \l _Toc14967 </w:instrText>
          </w:r>
          <w:r>
            <w:fldChar w:fldCharType="separate"/>
          </w:r>
          <w:r>
            <w:rPr>
              <w:rFonts w:hint="eastAsia" w:ascii="黑体" w:eastAsia="黑体"/>
              <w:bCs w:val="0"/>
              <w:i w:val="0"/>
              <w:lang w:val="en-US" w:eastAsia="zh-CN"/>
            </w:rPr>
            <w:t xml:space="preserve">5.3.7 </w:t>
          </w:r>
          <w:r>
            <w:rPr>
              <w:rFonts w:hint="eastAsia"/>
              <w:bCs w:val="0"/>
              <w:lang w:val="en-US" w:eastAsia="zh-CN"/>
            </w:rPr>
            <w:t>极端低温预警</w:t>
          </w:r>
          <w:r>
            <w:tab/>
          </w:r>
          <w:r>
            <w:fldChar w:fldCharType="begin"/>
          </w:r>
          <w:r>
            <w:instrText xml:space="preserve"> PAGEREF _Toc14967 \h </w:instrText>
          </w:r>
          <w:r>
            <w:fldChar w:fldCharType="separate"/>
          </w:r>
          <w:r>
            <w:t>4</w:t>
          </w:r>
          <w:r>
            <w:fldChar w:fldCharType="end"/>
          </w:r>
          <w:r>
            <w:fldChar w:fldCharType="end"/>
          </w:r>
        </w:p>
        <w:p w14:paraId="50C9774E">
          <w:pPr>
            <w:pStyle w:val="17"/>
            <w:tabs>
              <w:tab w:val="right" w:leader="dot" w:pos="9354"/>
            </w:tabs>
          </w:pPr>
          <w:r>
            <w:fldChar w:fldCharType="begin"/>
          </w:r>
          <w:r>
            <w:instrText xml:space="preserve"> HYPERLINK \l _Toc32552 </w:instrText>
          </w:r>
          <w:r>
            <w:fldChar w:fldCharType="separate"/>
          </w:r>
          <w:r>
            <w:rPr>
              <w:rFonts w:hint="eastAsia" w:ascii="黑体" w:eastAsia="黑体"/>
              <w:bCs w:val="0"/>
              <w:i w:val="0"/>
              <w:lang w:val="en-US" w:eastAsia="zh-CN"/>
            </w:rPr>
            <w:t xml:space="preserve">5.3.8 </w:t>
          </w:r>
          <w:r>
            <w:rPr>
              <w:rFonts w:hint="eastAsia"/>
              <w:bCs w:val="0"/>
              <w:lang w:val="en-US" w:eastAsia="zh-CN"/>
            </w:rPr>
            <w:t>覆冰预警（非气象预警标准，电力行业发布标准）</w:t>
          </w:r>
          <w:r>
            <w:tab/>
          </w:r>
          <w:r>
            <w:fldChar w:fldCharType="begin"/>
          </w:r>
          <w:r>
            <w:instrText xml:space="preserve"> PAGEREF _Toc32552 \h </w:instrText>
          </w:r>
          <w:r>
            <w:fldChar w:fldCharType="separate"/>
          </w:r>
          <w:r>
            <w:t>4</w:t>
          </w:r>
          <w:r>
            <w:fldChar w:fldCharType="end"/>
          </w:r>
          <w:r>
            <w:fldChar w:fldCharType="end"/>
          </w:r>
        </w:p>
        <w:p w14:paraId="3C42A228">
          <w:pPr>
            <w:pStyle w:val="26"/>
            <w:tabs>
              <w:tab w:val="right" w:leader="dot" w:pos="9354"/>
              <w:tab w:val="clear" w:pos="9344"/>
            </w:tabs>
          </w:pPr>
          <w:r>
            <w:fldChar w:fldCharType="begin"/>
          </w:r>
          <w:r>
            <w:instrText xml:space="preserve"> HYPERLINK \l _Toc21818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5.4 </w:t>
          </w:r>
          <w:r>
            <w:rPr>
              <w:rFonts w:hint="eastAsia" w:ascii="宋体" w:hAnsi="Times New Roman" w:eastAsia="宋体" w:cs="Times New Roman"/>
              <w:bCs/>
              <w:lang w:val="en-US" w:eastAsia="zh-CN" w:bidi="ar-SA"/>
            </w:rPr>
            <w:t>应急响应数据</w:t>
          </w:r>
          <w:r>
            <w:tab/>
          </w:r>
          <w:r>
            <w:fldChar w:fldCharType="begin"/>
          </w:r>
          <w:r>
            <w:instrText xml:space="preserve"> PAGEREF _Toc21818 \h </w:instrText>
          </w:r>
          <w:r>
            <w:fldChar w:fldCharType="separate"/>
          </w:r>
          <w:r>
            <w:t>4</w:t>
          </w:r>
          <w:r>
            <w:fldChar w:fldCharType="end"/>
          </w:r>
          <w:r>
            <w:fldChar w:fldCharType="end"/>
          </w:r>
        </w:p>
        <w:p w14:paraId="677D8645">
          <w:pPr>
            <w:pStyle w:val="26"/>
            <w:tabs>
              <w:tab w:val="right" w:leader="dot" w:pos="9354"/>
              <w:tab w:val="clear" w:pos="9344"/>
            </w:tabs>
          </w:pPr>
          <w:r>
            <w:fldChar w:fldCharType="begin"/>
          </w:r>
          <w:r>
            <w:instrText xml:space="preserve"> HYPERLINK \l _Toc4993 </w:instrText>
          </w:r>
          <w:r>
            <w:fldChar w:fldCharType="separate"/>
          </w:r>
          <w:r>
            <w:rPr>
              <w:rFonts w:hint="eastAsia" w:ascii="黑体" w:hAnsi="Times New Roman" w:eastAsia="黑体" w:cs="Times New Roman"/>
              <w:bCs w:val="0"/>
              <w:i w:val="0"/>
              <w:iCs w:val="0"/>
              <w:caps w:val="0"/>
              <w:smallCaps w:val="0"/>
              <w:strike w:val="0"/>
              <w:dstrike w:val="0"/>
              <w:vanish w:val="0"/>
              <w:spacing w:val="0"/>
              <w:kern w:val="0"/>
              <w:position w:val="0"/>
              <w:vertAlign w:val="baseline"/>
              <w:lang w:val="en-US" w:eastAsia="zh-CN" w:bidi="ar-SA"/>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t xml:space="preserve">5.5 </w:t>
          </w:r>
          <w:r>
            <w:rPr>
              <w:rFonts w:hint="eastAsia" w:ascii="宋体" w:hAnsi="Times New Roman" w:eastAsia="宋体" w:cs="Times New Roman"/>
              <w:bCs/>
              <w:lang w:val="en-US" w:eastAsia="zh-CN" w:bidi="ar-SA"/>
            </w:rPr>
            <w:t>历史数据</w:t>
          </w:r>
          <w:r>
            <w:tab/>
          </w:r>
          <w:r>
            <w:fldChar w:fldCharType="begin"/>
          </w:r>
          <w:r>
            <w:instrText xml:space="preserve"> PAGEREF _Toc4993 \h </w:instrText>
          </w:r>
          <w:r>
            <w:fldChar w:fldCharType="separate"/>
          </w:r>
          <w:r>
            <w:t>4</w:t>
          </w:r>
          <w:r>
            <w:fldChar w:fldCharType="end"/>
          </w:r>
          <w:r>
            <w:fldChar w:fldCharType="end"/>
          </w:r>
        </w:p>
        <w:p w14:paraId="7030D15C">
          <w:pPr>
            <w:pStyle w:val="21"/>
            <w:tabs>
              <w:tab w:val="right" w:leader="dot" w:pos="9354"/>
            </w:tabs>
          </w:pPr>
          <w:r>
            <w:fldChar w:fldCharType="begin"/>
          </w:r>
          <w:r>
            <w:instrText xml:space="preserve"> HYPERLINK \l _Toc20583 </w:instrText>
          </w:r>
          <w:r>
            <w:fldChar w:fldCharType="separate"/>
          </w:r>
          <w:r>
            <w:rPr>
              <w:rFonts w:hint="eastAsia" w:ascii="黑体" w:eastAsia="黑体"/>
              <w:i w:val="0"/>
              <w:szCs w:val="21"/>
              <w:lang w:val="en-US" w:eastAsia="zh-CN"/>
            </w:rPr>
            <w:t xml:space="preserve">6 </w:t>
          </w:r>
          <w:r>
            <w:rPr>
              <w:rFonts w:hint="eastAsia"/>
              <w:szCs w:val="21"/>
              <w:lang w:val="en-US" w:eastAsia="zh-CN"/>
            </w:rPr>
            <w:t>数据归集流程</w:t>
          </w:r>
          <w:r>
            <w:tab/>
          </w:r>
          <w:r>
            <w:fldChar w:fldCharType="begin"/>
          </w:r>
          <w:r>
            <w:instrText xml:space="preserve"> PAGEREF _Toc20583 \h </w:instrText>
          </w:r>
          <w:r>
            <w:fldChar w:fldCharType="separate"/>
          </w:r>
          <w:r>
            <w:t>4</w:t>
          </w:r>
          <w:r>
            <w:fldChar w:fldCharType="end"/>
          </w:r>
          <w:r>
            <w:fldChar w:fldCharType="end"/>
          </w:r>
        </w:p>
        <w:p w14:paraId="32E7BA7A">
          <w:pPr>
            <w:pStyle w:val="26"/>
            <w:tabs>
              <w:tab w:val="right" w:leader="dot" w:pos="9354"/>
              <w:tab w:val="clear" w:pos="9344"/>
            </w:tabs>
          </w:pPr>
          <w:r>
            <w:fldChar w:fldCharType="begin"/>
          </w:r>
          <w:r>
            <w:instrText xml:space="preserve"> HYPERLINK \l _Toc18164 </w:instrText>
          </w:r>
          <w:r>
            <w:fldChar w:fldCharType="separate"/>
          </w:r>
          <w:r>
            <w:rPr>
              <w:rFonts w:hint="eastAsia" w:ascii="宋体" w:eastAsia="宋体" w:cs="Times New Roman"/>
              <w:bCs/>
              <w:lang w:val="en-US" w:eastAsia="zh-CN" w:bidi="ar-SA"/>
            </w:rPr>
            <w:t xml:space="preserve">6.1 </w:t>
          </w:r>
          <w:r>
            <w:rPr>
              <w:rFonts w:hint="eastAsia" w:ascii="宋体" w:hAnsi="Times New Roman" w:eastAsia="宋体" w:cs="Times New Roman"/>
              <w:bCs/>
              <w:lang w:val="en-US" w:eastAsia="zh-CN" w:bidi="ar-SA"/>
            </w:rPr>
            <w:t>数据采集</w:t>
          </w:r>
          <w:r>
            <w:tab/>
          </w:r>
          <w:r>
            <w:fldChar w:fldCharType="begin"/>
          </w:r>
          <w:r>
            <w:instrText xml:space="preserve"> PAGEREF _Toc18164 \h </w:instrText>
          </w:r>
          <w:r>
            <w:fldChar w:fldCharType="separate"/>
          </w:r>
          <w:r>
            <w:t>4</w:t>
          </w:r>
          <w:r>
            <w:fldChar w:fldCharType="end"/>
          </w:r>
          <w:r>
            <w:fldChar w:fldCharType="end"/>
          </w:r>
        </w:p>
        <w:p w14:paraId="0734DFA0">
          <w:pPr>
            <w:pStyle w:val="17"/>
            <w:tabs>
              <w:tab w:val="right" w:leader="dot" w:pos="9354"/>
            </w:tabs>
          </w:pPr>
          <w:r>
            <w:fldChar w:fldCharType="begin"/>
          </w:r>
          <w:r>
            <w:instrText xml:space="preserve"> HYPERLINK \l _Toc24123 </w:instrText>
          </w:r>
          <w:r>
            <w:fldChar w:fldCharType="separate"/>
          </w:r>
          <w:r>
            <w:rPr>
              <w:rFonts w:hint="eastAsia" w:ascii="黑体" w:eastAsia="黑体"/>
              <w:i w:val="0"/>
            </w:rPr>
            <w:t xml:space="preserve">6.1.1 </w:t>
          </w:r>
          <w:r>
            <w:rPr>
              <w:rFonts w:hint="eastAsia"/>
            </w:rPr>
            <w:t>数据范围</w:t>
          </w:r>
          <w:r>
            <w:tab/>
          </w:r>
          <w:r>
            <w:fldChar w:fldCharType="begin"/>
          </w:r>
          <w:r>
            <w:instrText xml:space="preserve"> PAGEREF _Toc24123 \h </w:instrText>
          </w:r>
          <w:r>
            <w:fldChar w:fldCharType="separate"/>
          </w:r>
          <w:r>
            <w:t>4</w:t>
          </w:r>
          <w:r>
            <w:fldChar w:fldCharType="end"/>
          </w:r>
          <w:r>
            <w:fldChar w:fldCharType="end"/>
          </w:r>
        </w:p>
        <w:p w14:paraId="7984AF9B">
          <w:pPr>
            <w:pStyle w:val="17"/>
            <w:tabs>
              <w:tab w:val="right" w:leader="dot" w:pos="9354"/>
            </w:tabs>
          </w:pPr>
          <w:r>
            <w:fldChar w:fldCharType="begin"/>
          </w:r>
          <w:r>
            <w:instrText xml:space="preserve"> HYPERLINK \l _Toc24464 </w:instrText>
          </w:r>
          <w:r>
            <w:fldChar w:fldCharType="separate"/>
          </w:r>
          <w:r>
            <w:rPr>
              <w:rFonts w:hint="eastAsia" w:ascii="黑体" w:eastAsia="黑体"/>
              <w:i w:val="0"/>
              <w:lang w:val="en-US" w:eastAsia="zh-CN"/>
            </w:rPr>
            <w:t xml:space="preserve">6.1.2 </w:t>
          </w:r>
          <w:r>
            <w:rPr>
              <w:rFonts w:hint="eastAsia"/>
              <w:lang w:val="en-US" w:eastAsia="zh-CN"/>
            </w:rPr>
            <w:t>数据来源</w:t>
          </w:r>
          <w:r>
            <w:tab/>
          </w:r>
          <w:r>
            <w:fldChar w:fldCharType="begin"/>
          </w:r>
          <w:r>
            <w:instrText xml:space="preserve"> PAGEREF _Toc24464 \h </w:instrText>
          </w:r>
          <w:r>
            <w:fldChar w:fldCharType="separate"/>
          </w:r>
          <w:r>
            <w:t>5</w:t>
          </w:r>
          <w:r>
            <w:fldChar w:fldCharType="end"/>
          </w:r>
          <w:r>
            <w:fldChar w:fldCharType="end"/>
          </w:r>
        </w:p>
        <w:p w14:paraId="612C8A22">
          <w:pPr>
            <w:pStyle w:val="17"/>
            <w:tabs>
              <w:tab w:val="right" w:leader="dot" w:pos="9354"/>
            </w:tabs>
          </w:pPr>
          <w:r>
            <w:fldChar w:fldCharType="begin"/>
          </w:r>
          <w:r>
            <w:instrText xml:space="preserve"> HYPERLINK \l _Toc7750 </w:instrText>
          </w:r>
          <w:r>
            <w:fldChar w:fldCharType="separate"/>
          </w:r>
          <w:r>
            <w:rPr>
              <w:rFonts w:hint="eastAsia" w:ascii="黑体" w:eastAsia="黑体"/>
              <w:i w:val="0"/>
              <w:lang w:val="en-US" w:eastAsia="zh-CN"/>
            </w:rPr>
            <w:t xml:space="preserve">6.1.3 </w:t>
          </w:r>
          <w:r>
            <w:rPr>
              <w:rFonts w:hint="eastAsia"/>
              <w:lang w:val="en-US" w:eastAsia="zh-CN"/>
            </w:rPr>
            <w:t>数据特性</w:t>
          </w:r>
          <w:r>
            <w:tab/>
          </w:r>
          <w:r>
            <w:fldChar w:fldCharType="begin"/>
          </w:r>
          <w:r>
            <w:instrText xml:space="preserve"> PAGEREF _Toc7750 \h </w:instrText>
          </w:r>
          <w:r>
            <w:fldChar w:fldCharType="separate"/>
          </w:r>
          <w:r>
            <w:t>5</w:t>
          </w:r>
          <w:r>
            <w:fldChar w:fldCharType="end"/>
          </w:r>
          <w:r>
            <w:fldChar w:fldCharType="end"/>
          </w:r>
        </w:p>
        <w:p w14:paraId="0AABB62C">
          <w:pPr>
            <w:pStyle w:val="17"/>
            <w:tabs>
              <w:tab w:val="right" w:leader="dot" w:pos="9354"/>
            </w:tabs>
          </w:pPr>
          <w:r>
            <w:fldChar w:fldCharType="begin"/>
          </w:r>
          <w:r>
            <w:instrText xml:space="preserve"> HYPERLINK \l _Toc4463 </w:instrText>
          </w:r>
          <w:r>
            <w:fldChar w:fldCharType="separate"/>
          </w:r>
          <w:r>
            <w:rPr>
              <w:rFonts w:hint="eastAsia" w:ascii="黑体" w:eastAsia="黑体"/>
              <w:i w:val="0"/>
              <w:lang w:val="en-US" w:eastAsia="zh-CN"/>
            </w:rPr>
            <w:t xml:space="preserve">6.1.4 </w:t>
          </w:r>
          <w:r>
            <w:rPr>
              <w:rFonts w:hint="eastAsia"/>
              <w:lang w:val="en-US" w:eastAsia="zh-CN"/>
            </w:rPr>
            <w:t>采集设备</w:t>
          </w:r>
          <w:r>
            <w:tab/>
          </w:r>
          <w:r>
            <w:fldChar w:fldCharType="begin"/>
          </w:r>
          <w:r>
            <w:instrText xml:space="preserve"> PAGEREF _Toc4463 \h </w:instrText>
          </w:r>
          <w:r>
            <w:fldChar w:fldCharType="separate"/>
          </w:r>
          <w:r>
            <w:t>5</w:t>
          </w:r>
          <w:r>
            <w:fldChar w:fldCharType="end"/>
          </w:r>
          <w:r>
            <w:fldChar w:fldCharType="end"/>
          </w:r>
        </w:p>
        <w:p w14:paraId="0D39D293">
          <w:pPr>
            <w:pStyle w:val="17"/>
            <w:tabs>
              <w:tab w:val="right" w:leader="dot" w:pos="9354"/>
            </w:tabs>
          </w:pPr>
          <w:r>
            <w:fldChar w:fldCharType="begin"/>
          </w:r>
          <w:r>
            <w:instrText xml:space="preserve"> HYPERLINK \l _Toc966 </w:instrText>
          </w:r>
          <w:r>
            <w:fldChar w:fldCharType="separate"/>
          </w:r>
          <w:r>
            <w:rPr>
              <w:rFonts w:hint="eastAsia" w:ascii="黑体" w:eastAsia="黑体"/>
              <w:i w:val="0"/>
              <w:lang w:val="en-US" w:eastAsia="zh-CN"/>
            </w:rPr>
            <w:t xml:space="preserve">6.1.5 </w:t>
          </w:r>
          <w:r>
            <w:rPr>
              <w:rFonts w:hint="eastAsia"/>
              <w:lang w:val="en-US" w:eastAsia="zh-CN"/>
            </w:rPr>
            <w:t>采集方法</w:t>
          </w:r>
          <w:r>
            <w:tab/>
          </w:r>
          <w:r>
            <w:fldChar w:fldCharType="begin"/>
          </w:r>
          <w:r>
            <w:instrText xml:space="preserve"> PAGEREF _Toc966 \h </w:instrText>
          </w:r>
          <w:r>
            <w:fldChar w:fldCharType="separate"/>
          </w:r>
          <w:r>
            <w:t>5</w:t>
          </w:r>
          <w:r>
            <w:fldChar w:fldCharType="end"/>
          </w:r>
          <w:r>
            <w:fldChar w:fldCharType="end"/>
          </w:r>
        </w:p>
        <w:p w14:paraId="57EFDE9D">
          <w:pPr>
            <w:pStyle w:val="17"/>
            <w:tabs>
              <w:tab w:val="right" w:leader="dot" w:pos="9354"/>
            </w:tabs>
          </w:pPr>
          <w:r>
            <w:fldChar w:fldCharType="begin"/>
          </w:r>
          <w:r>
            <w:instrText xml:space="preserve"> HYPERLINK \l _Toc31809 </w:instrText>
          </w:r>
          <w:r>
            <w:fldChar w:fldCharType="separate"/>
          </w:r>
          <w:r>
            <w:rPr>
              <w:rFonts w:hint="eastAsia" w:ascii="黑体" w:eastAsia="黑体"/>
              <w:i w:val="0"/>
              <w:lang w:val="en-US" w:eastAsia="zh-CN"/>
            </w:rPr>
            <w:t xml:space="preserve">6.1.6 </w:t>
          </w:r>
          <w:r>
            <w:rPr>
              <w:rFonts w:hint="eastAsia"/>
              <w:lang w:val="en-US" w:eastAsia="zh-CN"/>
            </w:rPr>
            <w:t>数据格式</w:t>
          </w:r>
          <w:r>
            <w:tab/>
          </w:r>
          <w:r>
            <w:fldChar w:fldCharType="begin"/>
          </w:r>
          <w:r>
            <w:instrText xml:space="preserve"> PAGEREF _Toc31809 \h </w:instrText>
          </w:r>
          <w:r>
            <w:fldChar w:fldCharType="separate"/>
          </w:r>
          <w:r>
            <w:t>6</w:t>
          </w:r>
          <w:r>
            <w:fldChar w:fldCharType="end"/>
          </w:r>
          <w:r>
            <w:fldChar w:fldCharType="end"/>
          </w:r>
        </w:p>
        <w:p w14:paraId="4C2C2D1C">
          <w:pPr>
            <w:pStyle w:val="26"/>
            <w:tabs>
              <w:tab w:val="right" w:leader="dot" w:pos="9354"/>
              <w:tab w:val="clear" w:pos="9344"/>
            </w:tabs>
          </w:pPr>
          <w:r>
            <w:fldChar w:fldCharType="begin"/>
          </w:r>
          <w:r>
            <w:instrText xml:space="preserve"> HYPERLINK \l _Toc19327 </w:instrText>
          </w:r>
          <w:r>
            <w:fldChar w:fldCharType="separate"/>
          </w:r>
          <w:r>
            <w:rPr>
              <w:rFonts w:hint="eastAsia" w:ascii="宋体" w:hAnsi="宋体" w:eastAsia="宋体" w:cs="宋体"/>
              <w:szCs w:val="21"/>
              <w:highlight w:val="none"/>
              <w:lang w:val="en-US" w:eastAsia="zh-CN"/>
            </w:rPr>
            <w:t>6.1.7</w:t>
          </w:r>
          <w:r>
            <w:rPr>
              <w:rFonts w:hint="eastAsia" w:ascii="宋体" w:hAnsi="宋体" w:eastAsia="宋体" w:cs="宋体"/>
              <w:szCs w:val="21"/>
              <w:highlight w:val="none"/>
            </w:rPr>
            <w:t>汇交安全要求</w:t>
          </w:r>
          <w:r>
            <w:tab/>
          </w:r>
          <w:r>
            <w:fldChar w:fldCharType="begin"/>
          </w:r>
          <w:r>
            <w:instrText xml:space="preserve"> PAGEREF _Toc19327 \h </w:instrText>
          </w:r>
          <w:r>
            <w:fldChar w:fldCharType="separate"/>
          </w:r>
          <w:r>
            <w:t>6</w:t>
          </w:r>
          <w:r>
            <w:fldChar w:fldCharType="end"/>
          </w:r>
          <w:r>
            <w:fldChar w:fldCharType="end"/>
          </w:r>
        </w:p>
        <w:p w14:paraId="2011FC27">
          <w:pPr>
            <w:pStyle w:val="17"/>
            <w:tabs>
              <w:tab w:val="right" w:leader="dot" w:pos="9354"/>
            </w:tabs>
          </w:pPr>
          <w:r>
            <w:fldChar w:fldCharType="begin"/>
          </w:r>
          <w:r>
            <w:instrText xml:space="preserve"> HYPERLINK \l _Toc32294 </w:instrText>
          </w:r>
          <w:r>
            <w:fldChar w:fldCharType="separate"/>
          </w:r>
          <w:r>
            <w:rPr>
              <w:rFonts w:hint="eastAsia" w:ascii="宋体" w:hAnsi="宋体" w:eastAsia="宋体" w:cs="宋体"/>
              <w:szCs w:val="21"/>
              <w:highlight w:val="none"/>
            </w:rPr>
            <w:t>安全策略</w:t>
          </w:r>
          <w:r>
            <w:rPr>
              <w:rFonts w:hint="eastAsia" w:ascii="宋体" w:hAnsi="宋体" w:eastAsia="宋体" w:cs="宋体"/>
              <w:szCs w:val="21"/>
              <w:highlight w:val="none"/>
              <w:lang w:eastAsia="zh-CN"/>
            </w:rPr>
            <w:t>：</w:t>
          </w:r>
          <w:r>
            <w:tab/>
          </w:r>
          <w:r>
            <w:fldChar w:fldCharType="begin"/>
          </w:r>
          <w:r>
            <w:instrText xml:space="preserve"> PAGEREF _Toc32294 \h </w:instrText>
          </w:r>
          <w:r>
            <w:fldChar w:fldCharType="separate"/>
          </w:r>
          <w:r>
            <w:t>6</w:t>
          </w:r>
          <w:r>
            <w:fldChar w:fldCharType="end"/>
          </w:r>
          <w:r>
            <w:fldChar w:fldCharType="end"/>
          </w:r>
        </w:p>
        <w:p w14:paraId="0C3C169F">
          <w:pPr>
            <w:pStyle w:val="17"/>
            <w:tabs>
              <w:tab w:val="right" w:leader="dot" w:pos="9354"/>
            </w:tabs>
          </w:pPr>
          <w:r>
            <w:fldChar w:fldCharType="begin"/>
          </w:r>
          <w:r>
            <w:instrText xml:space="preserve"> HYPERLINK \l _Toc26048 </w:instrText>
          </w:r>
          <w:r>
            <w:fldChar w:fldCharType="separate"/>
          </w:r>
          <w:r>
            <w:rPr>
              <w:rFonts w:hint="eastAsia" w:ascii="宋体" w:hAnsi="宋体" w:eastAsia="宋体" w:cs="宋体"/>
              <w:szCs w:val="21"/>
              <w:highlight w:val="none"/>
            </w:rPr>
            <w:t>传输安全</w:t>
          </w:r>
          <w:r>
            <w:tab/>
          </w:r>
          <w:r>
            <w:fldChar w:fldCharType="begin"/>
          </w:r>
          <w:r>
            <w:instrText xml:space="preserve"> PAGEREF _Toc26048 \h </w:instrText>
          </w:r>
          <w:r>
            <w:fldChar w:fldCharType="separate"/>
          </w:r>
          <w:r>
            <w:t>6</w:t>
          </w:r>
          <w:r>
            <w:fldChar w:fldCharType="end"/>
          </w:r>
          <w:r>
            <w:fldChar w:fldCharType="end"/>
          </w:r>
        </w:p>
        <w:p w14:paraId="42676374">
          <w:pPr>
            <w:pStyle w:val="17"/>
            <w:tabs>
              <w:tab w:val="right" w:leader="dot" w:pos="9354"/>
            </w:tabs>
          </w:pPr>
          <w:r>
            <w:fldChar w:fldCharType="begin"/>
          </w:r>
          <w:r>
            <w:instrText xml:space="preserve"> HYPERLINK \l _Toc20020 </w:instrText>
          </w:r>
          <w:r>
            <w:fldChar w:fldCharType="separate"/>
          </w:r>
          <w:r>
            <w:rPr>
              <w:rFonts w:hint="eastAsia" w:ascii="宋体" w:hAnsi="宋体" w:eastAsia="宋体" w:cs="宋体"/>
              <w:szCs w:val="21"/>
              <w:highlight w:val="none"/>
            </w:rPr>
            <w:t>存储安全</w:t>
          </w:r>
          <w:r>
            <w:tab/>
          </w:r>
          <w:r>
            <w:fldChar w:fldCharType="begin"/>
          </w:r>
          <w:r>
            <w:instrText xml:space="preserve"> PAGEREF _Toc20020 \h </w:instrText>
          </w:r>
          <w:r>
            <w:fldChar w:fldCharType="separate"/>
          </w:r>
          <w:r>
            <w:t>6</w:t>
          </w:r>
          <w:r>
            <w:fldChar w:fldCharType="end"/>
          </w:r>
          <w:r>
            <w:fldChar w:fldCharType="end"/>
          </w:r>
        </w:p>
        <w:p w14:paraId="64DEB278">
          <w:pPr>
            <w:pStyle w:val="17"/>
            <w:tabs>
              <w:tab w:val="right" w:leader="dot" w:pos="9354"/>
            </w:tabs>
          </w:pPr>
          <w:r>
            <w:fldChar w:fldCharType="begin"/>
          </w:r>
          <w:r>
            <w:instrText xml:space="preserve"> HYPERLINK \l _Toc7484 </w:instrText>
          </w:r>
          <w:r>
            <w:fldChar w:fldCharType="separate"/>
          </w:r>
          <w:r>
            <w:rPr>
              <w:rFonts w:hint="eastAsia" w:ascii="黑体" w:eastAsia="黑体"/>
              <w:i w:val="0"/>
              <w:lang w:val="en-US" w:eastAsia="zh-CN"/>
            </w:rPr>
            <w:t xml:space="preserve">6.1.7 </w:t>
          </w:r>
          <w:r>
            <w:rPr>
              <w:rFonts w:hint="eastAsia"/>
              <w:lang w:val="en-US" w:eastAsia="zh-CN"/>
            </w:rPr>
            <w:t>数据传输</w:t>
          </w:r>
          <w:r>
            <w:tab/>
          </w:r>
          <w:r>
            <w:fldChar w:fldCharType="begin"/>
          </w:r>
          <w:r>
            <w:instrText xml:space="preserve"> PAGEREF _Toc7484 \h </w:instrText>
          </w:r>
          <w:r>
            <w:fldChar w:fldCharType="separate"/>
          </w:r>
          <w:r>
            <w:t>7</w:t>
          </w:r>
          <w:r>
            <w:fldChar w:fldCharType="end"/>
          </w:r>
          <w:r>
            <w:fldChar w:fldCharType="end"/>
          </w:r>
        </w:p>
        <w:p w14:paraId="5A6139F6">
          <w:pPr>
            <w:pStyle w:val="17"/>
            <w:tabs>
              <w:tab w:val="right" w:leader="dot" w:pos="9354"/>
            </w:tabs>
          </w:pPr>
          <w:r>
            <w:fldChar w:fldCharType="begin"/>
          </w:r>
          <w:r>
            <w:instrText xml:space="preserve"> HYPERLINK \l _Toc9319 </w:instrText>
          </w:r>
          <w:r>
            <w:fldChar w:fldCharType="separate"/>
          </w:r>
          <w:r>
            <w:rPr>
              <w:rFonts w:hint="eastAsia" w:ascii="黑体" w:eastAsia="黑体"/>
              <w:i w:val="0"/>
            </w:rPr>
            <w:t xml:space="preserve">6.1.8 </w:t>
          </w:r>
          <w:r>
            <w:t>数据存储</w:t>
          </w:r>
          <w:r>
            <w:tab/>
          </w:r>
          <w:r>
            <w:fldChar w:fldCharType="begin"/>
          </w:r>
          <w:r>
            <w:instrText xml:space="preserve"> PAGEREF _Toc9319 \h </w:instrText>
          </w:r>
          <w:r>
            <w:fldChar w:fldCharType="separate"/>
          </w:r>
          <w:r>
            <w:t>7</w:t>
          </w:r>
          <w:r>
            <w:fldChar w:fldCharType="end"/>
          </w:r>
          <w:r>
            <w:fldChar w:fldCharType="end"/>
          </w:r>
        </w:p>
        <w:p w14:paraId="2A44B389">
          <w:pPr>
            <w:pStyle w:val="26"/>
            <w:tabs>
              <w:tab w:val="right" w:leader="dot" w:pos="9354"/>
              <w:tab w:val="clear" w:pos="9344"/>
            </w:tabs>
          </w:pPr>
          <w:r>
            <w:fldChar w:fldCharType="begin"/>
          </w:r>
          <w:r>
            <w:instrText xml:space="preserve"> HYPERLINK \l _Toc18897 </w:instrText>
          </w:r>
          <w:r>
            <w:fldChar w:fldCharType="separate"/>
          </w:r>
          <w:r>
            <w:rPr>
              <w:rFonts w:hint="eastAsia" w:ascii="宋体" w:eastAsia="宋体" w:cs="Times New Roman"/>
              <w:bCs/>
              <w:lang w:val="en-US" w:eastAsia="zh-CN" w:bidi="ar-SA"/>
            </w:rPr>
            <w:t xml:space="preserve">6.2 </w:t>
          </w:r>
          <w:r>
            <w:rPr>
              <w:rFonts w:hint="eastAsia" w:ascii="宋体" w:hAnsi="Times New Roman" w:eastAsia="宋体" w:cs="Times New Roman"/>
              <w:bCs/>
              <w:lang w:val="en-US" w:eastAsia="zh-CN" w:bidi="ar-SA"/>
            </w:rPr>
            <w:t>数据整合</w:t>
          </w:r>
          <w:r>
            <w:tab/>
          </w:r>
          <w:r>
            <w:fldChar w:fldCharType="begin"/>
          </w:r>
          <w:r>
            <w:instrText xml:space="preserve"> PAGEREF _Toc18897 \h </w:instrText>
          </w:r>
          <w:r>
            <w:fldChar w:fldCharType="separate"/>
          </w:r>
          <w:r>
            <w:t>7</w:t>
          </w:r>
          <w:r>
            <w:fldChar w:fldCharType="end"/>
          </w:r>
          <w:r>
            <w:fldChar w:fldCharType="end"/>
          </w:r>
        </w:p>
        <w:p w14:paraId="42420453">
          <w:pPr>
            <w:pStyle w:val="26"/>
            <w:tabs>
              <w:tab w:val="right" w:leader="dot" w:pos="9354"/>
              <w:tab w:val="clear" w:pos="9344"/>
            </w:tabs>
          </w:pPr>
          <w:r>
            <w:fldChar w:fldCharType="begin"/>
          </w:r>
          <w:r>
            <w:instrText xml:space="preserve"> HYPERLINK \l _Toc8645 </w:instrText>
          </w:r>
          <w:r>
            <w:fldChar w:fldCharType="separate"/>
          </w:r>
          <w:r>
            <w:rPr>
              <w:rFonts w:hint="eastAsia" w:ascii="宋体" w:hAnsi="Times New Roman" w:eastAsia="宋体" w:cs="Times New Roman"/>
              <w:bCs/>
              <w:lang w:val="en-US" w:eastAsia="zh-CN" w:bidi="ar-SA"/>
            </w:rPr>
            <w:t>6.3 数据分析</w:t>
          </w:r>
          <w:r>
            <w:tab/>
          </w:r>
          <w:r>
            <w:fldChar w:fldCharType="begin"/>
          </w:r>
          <w:r>
            <w:instrText xml:space="preserve"> PAGEREF _Toc8645 \h </w:instrText>
          </w:r>
          <w:r>
            <w:fldChar w:fldCharType="separate"/>
          </w:r>
          <w:r>
            <w:t>7</w:t>
          </w:r>
          <w:r>
            <w:fldChar w:fldCharType="end"/>
          </w:r>
          <w:r>
            <w:fldChar w:fldCharType="end"/>
          </w:r>
        </w:p>
        <w:p w14:paraId="5DFDDBF2">
          <w:pPr>
            <w:pStyle w:val="26"/>
            <w:tabs>
              <w:tab w:val="right" w:leader="dot" w:pos="9354"/>
              <w:tab w:val="clear" w:pos="9344"/>
            </w:tabs>
          </w:pPr>
          <w:r>
            <w:fldChar w:fldCharType="begin"/>
          </w:r>
          <w:r>
            <w:instrText xml:space="preserve"> HYPERLINK \l _Toc5758 </w:instrText>
          </w:r>
          <w:r>
            <w:fldChar w:fldCharType="separate"/>
          </w:r>
          <w:r>
            <w:rPr>
              <w:rFonts w:hint="eastAsia" w:ascii="宋体" w:hAnsi="Times New Roman" w:eastAsia="宋体" w:cs="Times New Roman"/>
              <w:bCs/>
              <w:lang w:val="en-US" w:eastAsia="zh-CN" w:bidi="ar-SA"/>
            </w:rPr>
            <w:t>6.4 数据存储</w:t>
          </w:r>
          <w:r>
            <w:tab/>
          </w:r>
          <w:r>
            <w:fldChar w:fldCharType="begin"/>
          </w:r>
          <w:r>
            <w:instrText xml:space="preserve"> PAGEREF _Toc5758 \h </w:instrText>
          </w:r>
          <w:r>
            <w:fldChar w:fldCharType="separate"/>
          </w:r>
          <w:r>
            <w:t>7</w:t>
          </w:r>
          <w:r>
            <w:fldChar w:fldCharType="end"/>
          </w:r>
          <w:r>
            <w:fldChar w:fldCharType="end"/>
          </w:r>
        </w:p>
        <w:p w14:paraId="174440FD">
          <w:pPr>
            <w:pStyle w:val="26"/>
            <w:tabs>
              <w:tab w:val="right" w:leader="dot" w:pos="9354"/>
              <w:tab w:val="clear" w:pos="9344"/>
            </w:tabs>
          </w:pPr>
          <w:r>
            <w:fldChar w:fldCharType="begin"/>
          </w:r>
          <w:r>
            <w:instrText xml:space="preserve"> HYPERLINK \l _Toc771 </w:instrText>
          </w:r>
          <w:r>
            <w:fldChar w:fldCharType="separate"/>
          </w:r>
          <w:r>
            <w:rPr>
              <w:rFonts w:hint="eastAsia" w:ascii="宋体" w:hAnsi="Times New Roman" w:eastAsia="宋体" w:cs="Times New Roman"/>
              <w:bCs/>
              <w:lang w:val="en-US" w:eastAsia="zh-CN" w:bidi="ar-SA"/>
            </w:rPr>
            <w:t>6.5 数据传输至数据中台</w:t>
          </w:r>
          <w:r>
            <w:tab/>
          </w:r>
          <w:r>
            <w:fldChar w:fldCharType="begin"/>
          </w:r>
          <w:r>
            <w:instrText xml:space="preserve"> PAGEREF _Toc771 \h </w:instrText>
          </w:r>
          <w:r>
            <w:fldChar w:fldCharType="separate"/>
          </w:r>
          <w:r>
            <w:t>7</w:t>
          </w:r>
          <w:r>
            <w:fldChar w:fldCharType="end"/>
          </w:r>
          <w:r>
            <w:fldChar w:fldCharType="end"/>
          </w:r>
        </w:p>
        <w:p w14:paraId="3967CF88">
          <w:pPr>
            <w:pStyle w:val="17"/>
            <w:tabs>
              <w:tab w:val="right" w:leader="dot" w:pos="9354"/>
            </w:tabs>
          </w:pPr>
          <w:r>
            <w:fldChar w:fldCharType="begin"/>
          </w:r>
          <w:r>
            <w:instrText xml:space="preserve"> HYPERLINK \l _Toc23574 </w:instrText>
          </w:r>
          <w:r>
            <w:fldChar w:fldCharType="separate"/>
          </w:r>
          <w:r>
            <w:rPr>
              <w:rFonts w:hint="eastAsia"/>
              <w:lang w:val="en-US" w:eastAsia="zh-CN"/>
            </w:rPr>
            <w:t>6.5.1 传输准备</w:t>
          </w:r>
          <w:r>
            <w:tab/>
          </w:r>
          <w:r>
            <w:fldChar w:fldCharType="begin"/>
          </w:r>
          <w:r>
            <w:instrText xml:space="preserve"> PAGEREF _Toc23574 \h </w:instrText>
          </w:r>
          <w:r>
            <w:fldChar w:fldCharType="separate"/>
          </w:r>
          <w:r>
            <w:t>7</w:t>
          </w:r>
          <w:r>
            <w:fldChar w:fldCharType="end"/>
          </w:r>
          <w:r>
            <w:fldChar w:fldCharType="end"/>
          </w:r>
        </w:p>
        <w:p w14:paraId="187141B9">
          <w:pPr>
            <w:pStyle w:val="17"/>
            <w:tabs>
              <w:tab w:val="right" w:leader="dot" w:pos="9354"/>
            </w:tabs>
          </w:pPr>
          <w:r>
            <w:fldChar w:fldCharType="begin"/>
          </w:r>
          <w:r>
            <w:instrText xml:space="preserve"> HYPERLINK \l _Toc14571 </w:instrText>
          </w:r>
          <w:r>
            <w:fldChar w:fldCharType="separate"/>
          </w:r>
          <w:r>
            <w:rPr>
              <w:rFonts w:hint="eastAsia"/>
              <w:lang w:val="en-US" w:eastAsia="zh-CN"/>
            </w:rPr>
            <w:t>6.5.2  传输方式</w:t>
          </w:r>
          <w:r>
            <w:tab/>
          </w:r>
          <w:r>
            <w:fldChar w:fldCharType="begin"/>
          </w:r>
          <w:r>
            <w:instrText xml:space="preserve"> PAGEREF _Toc14571 \h </w:instrText>
          </w:r>
          <w:r>
            <w:fldChar w:fldCharType="separate"/>
          </w:r>
          <w:r>
            <w:t>7</w:t>
          </w:r>
          <w:r>
            <w:fldChar w:fldCharType="end"/>
          </w:r>
          <w:r>
            <w:fldChar w:fldCharType="end"/>
          </w:r>
        </w:p>
        <w:p w14:paraId="68B6F415">
          <w:pPr>
            <w:pStyle w:val="17"/>
            <w:tabs>
              <w:tab w:val="right" w:leader="dot" w:pos="9354"/>
            </w:tabs>
          </w:pPr>
          <w:r>
            <w:fldChar w:fldCharType="begin"/>
          </w:r>
          <w:r>
            <w:instrText xml:space="preserve"> HYPERLINK \l _Toc24173 </w:instrText>
          </w:r>
          <w:r>
            <w:fldChar w:fldCharType="separate"/>
          </w:r>
          <w:r>
            <w:rPr>
              <w:rFonts w:hint="eastAsia"/>
              <w:lang w:val="en-US" w:eastAsia="zh-CN"/>
            </w:rPr>
            <w:t>6.5.3  传输协议</w:t>
          </w:r>
          <w:r>
            <w:tab/>
          </w:r>
          <w:r>
            <w:fldChar w:fldCharType="begin"/>
          </w:r>
          <w:r>
            <w:instrText xml:space="preserve"> PAGEREF _Toc24173 \h </w:instrText>
          </w:r>
          <w:r>
            <w:fldChar w:fldCharType="separate"/>
          </w:r>
          <w:r>
            <w:t>7</w:t>
          </w:r>
          <w:r>
            <w:fldChar w:fldCharType="end"/>
          </w:r>
          <w:r>
            <w:fldChar w:fldCharType="end"/>
          </w:r>
        </w:p>
        <w:p w14:paraId="184B936B">
          <w:pPr>
            <w:pStyle w:val="17"/>
            <w:tabs>
              <w:tab w:val="right" w:leader="dot" w:pos="9354"/>
            </w:tabs>
          </w:pPr>
          <w:r>
            <w:fldChar w:fldCharType="begin"/>
          </w:r>
          <w:r>
            <w:instrText xml:space="preserve"> HYPERLINK \l _Toc7506 </w:instrText>
          </w:r>
          <w:r>
            <w:fldChar w:fldCharType="separate"/>
          </w:r>
          <w:r>
            <w:rPr>
              <w:rFonts w:hint="eastAsia"/>
              <w:lang w:val="en-US" w:eastAsia="zh-CN"/>
            </w:rPr>
            <w:t>6.5.4  数据校验</w:t>
          </w:r>
          <w:r>
            <w:tab/>
          </w:r>
          <w:r>
            <w:fldChar w:fldCharType="begin"/>
          </w:r>
          <w:r>
            <w:instrText xml:space="preserve"> PAGEREF _Toc7506 \h </w:instrText>
          </w:r>
          <w:r>
            <w:fldChar w:fldCharType="separate"/>
          </w:r>
          <w:r>
            <w:t>8</w:t>
          </w:r>
          <w:r>
            <w:fldChar w:fldCharType="end"/>
          </w:r>
          <w:r>
            <w:fldChar w:fldCharType="end"/>
          </w:r>
        </w:p>
        <w:p w14:paraId="43665A99">
          <w:pPr>
            <w:pStyle w:val="17"/>
            <w:tabs>
              <w:tab w:val="right" w:leader="dot" w:pos="9354"/>
            </w:tabs>
          </w:pPr>
          <w:r>
            <w:fldChar w:fldCharType="begin"/>
          </w:r>
          <w:r>
            <w:instrText xml:space="preserve"> HYPERLINK \l _Toc26646 </w:instrText>
          </w:r>
          <w:r>
            <w:fldChar w:fldCharType="separate"/>
          </w:r>
          <w:r>
            <w:rPr>
              <w:rFonts w:hint="eastAsia"/>
              <w:lang w:val="en-US" w:eastAsia="zh-CN"/>
            </w:rPr>
            <w:t>6.5.5  数据权限和更新</w:t>
          </w:r>
          <w:r>
            <w:tab/>
          </w:r>
          <w:r>
            <w:fldChar w:fldCharType="begin"/>
          </w:r>
          <w:r>
            <w:instrText xml:space="preserve"> PAGEREF _Toc26646 \h </w:instrText>
          </w:r>
          <w:r>
            <w:fldChar w:fldCharType="separate"/>
          </w:r>
          <w:r>
            <w:t>8</w:t>
          </w:r>
          <w:r>
            <w:fldChar w:fldCharType="end"/>
          </w:r>
          <w:r>
            <w:fldChar w:fldCharType="end"/>
          </w:r>
        </w:p>
        <w:p w14:paraId="5A5FD4CF">
          <w:pPr>
            <w:pStyle w:val="17"/>
            <w:tabs>
              <w:tab w:val="right" w:leader="dot" w:pos="9354"/>
            </w:tabs>
          </w:pPr>
          <w:r>
            <w:fldChar w:fldCharType="begin"/>
          </w:r>
          <w:r>
            <w:instrText xml:space="preserve"> HYPERLINK \l _Toc28768 </w:instrText>
          </w:r>
          <w:r>
            <w:fldChar w:fldCharType="separate"/>
          </w:r>
          <w:r>
            <w:rPr>
              <w:rFonts w:hint="eastAsia"/>
              <w:lang w:val="en-US" w:eastAsia="zh-CN"/>
            </w:rPr>
            <w:t>6.5.6  数据共享</w:t>
          </w:r>
          <w:r>
            <w:tab/>
          </w:r>
          <w:r>
            <w:fldChar w:fldCharType="begin"/>
          </w:r>
          <w:r>
            <w:instrText xml:space="preserve"> PAGEREF _Toc28768 \h </w:instrText>
          </w:r>
          <w:r>
            <w:fldChar w:fldCharType="separate"/>
          </w:r>
          <w:r>
            <w:t>8</w:t>
          </w:r>
          <w:r>
            <w:fldChar w:fldCharType="end"/>
          </w:r>
          <w:r>
            <w:fldChar w:fldCharType="end"/>
          </w:r>
        </w:p>
        <w:p w14:paraId="5ABBC326">
          <w:pPr>
            <w:pStyle w:val="17"/>
            <w:tabs>
              <w:tab w:val="right" w:leader="dot" w:pos="9354"/>
            </w:tabs>
          </w:pPr>
          <w:r>
            <w:fldChar w:fldCharType="begin"/>
          </w:r>
          <w:r>
            <w:instrText xml:space="preserve"> HYPERLINK \l _Toc24813 </w:instrText>
          </w:r>
          <w:r>
            <w:fldChar w:fldCharType="separate"/>
          </w:r>
          <w:r>
            <w:rPr>
              <w:rFonts w:hint="eastAsia"/>
              <w:lang w:val="en-US" w:eastAsia="zh-CN"/>
            </w:rPr>
            <w:t>6.5.7  数据传输DES算法应用</w:t>
          </w:r>
          <w:r>
            <w:tab/>
          </w:r>
          <w:r>
            <w:fldChar w:fldCharType="begin"/>
          </w:r>
          <w:r>
            <w:instrText xml:space="preserve"> PAGEREF _Toc24813 \h </w:instrText>
          </w:r>
          <w:r>
            <w:fldChar w:fldCharType="separate"/>
          </w:r>
          <w:r>
            <w:t>8</w:t>
          </w:r>
          <w:r>
            <w:fldChar w:fldCharType="end"/>
          </w:r>
          <w:r>
            <w:fldChar w:fldCharType="end"/>
          </w:r>
        </w:p>
        <w:p w14:paraId="580A8D83">
          <w:pPr>
            <w:pStyle w:val="21"/>
            <w:tabs>
              <w:tab w:val="right" w:leader="dot" w:pos="9354"/>
            </w:tabs>
          </w:pPr>
          <w:r>
            <w:fldChar w:fldCharType="begin"/>
          </w:r>
          <w:r>
            <w:instrText xml:space="preserve"> HYPERLINK \l _Toc27000 </w:instrText>
          </w:r>
          <w:r>
            <w:fldChar w:fldCharType="separate"/>
          </w:r>
          <w:r>
            <w:rPr>
              <w:rFonts w:hint="eastAsia" w:ascii="黑体" w:eastAsia="黑体"/>
              <w:i w:val="0"/>
              <w:szCs w:val="21"/>
              <w:lang w:val="en-US" w:eastAsia="zh-CN"/>
            </w:rPr>
            <w:t xml:space="preserve">7 </w:t>
          </w:r>
          <w:r>
            <w:rPr>
              <w:rFonts w:hint="eastAsia"/>
              <w:szCs w:val="21"/>
              <w:lang w:val="en-US" w:eastAsia="zh-CN"/>
            </w:rPr>
            <w:t>数据质量要求</w:t>
          </w:r>
          <w:r>
            <w:tab/>
          </w:r>
          <w:r>
            <w:fldChar w:fldCharType="begin"/>
          </w:r>
          <w:r>
            <w:instrText xml:space="preserve"> PAGEREF _Toc27000 \h </w:instrText>
          </w:r>
          <w:r>
            <w:fldChar w:fldCharType="separate"/>
          </w:r>
          <w:r>
            <w:t>8</w:t>
          </w:r>
          <w:r>
            <w:fldChar w:fldCharType="end"/>
          </w:r>
          <w:r>
            <w:fldChar w:fldCharType="end"/>
          </w:r>
        </w:p>
        <w:p w14:paraId="31BDCF70">
          <w:pPr>
            <w:pStyle w:val="26"/>
            <w:tabs>
              <w:tab w:val="right" w:leader="dot" w:pos="9354"/>
              <w:tab w:val="clear" w:pos="9344"/>
            </w:tabs>
          </w:pPr>
          <w:r>
            <w:fldChar w:fldCharType="begin"/>
          </w:r>
          <w:r>
            <w:instrText xml:space="preserve"> HYPERLINK \l _Toc7672 </w:instrText>
          </w:r>
          <w:r>
            <w:fldChar w:fldCharType="separate"/>
          </w:r>
          <w:r>
            <w:rPr>
              <w:rFonts w:hint="eastAsia" w:ascii="宋体" w:hAnsi="Times New Roman" w:eastAsia="宋体" w:cs="Times New Roman"/>
              <w:bCs/>
              <w:lang w:val="en-US" w:eastAsia="zh-CN" w:bidi="ar-SA"/>
            </w:rPr>
            <w:t>7.1 准确性</w:t>
          </w:r>
          <w:r>
            <w:tab/>
          </w:r>
          <w:r>
            <w:fldChar w:fldCharType="begin"/>
          </w:r>
          <w:r>
            <w:instrText xml:space="preserve"> PAGEREF _Toc7672 \h </w:instrText>
          </w:r>
          <w:r>
            <w:fldChar w:fldCharType="separate"/>
          </w:r>
          <w:r>
            <w:t>8</w:t>
          </w:r>
          <w:r>
            <w:fldChar w:fldCharType="end"/>
          </w:r>
          <w:r>
            <w:fldChar w:fldCharType="end"/>
          </w:r>
        </w:p>
        <w:p w14:paraId="470AEF40">
          <w:pPr>
            <w:pStyle w:val="26"/>
            <w:tabs>
              <w:tab w:val="right" w:leader="dot" w:pos="9354"/>
              <w:tab w:val="clear" w:pos="9344"/>
            </w:tabs>
          </w:pPr>
          <w:r>
            <w:fldChar w:fldCharType="begin"/>
          </w:r>
          <w:r>
            <w:instrText xml:space="preserve"> HYPERLINK \l _Toc16387 </w:instrText>
          </w:r>
          <w:r>
            <w:fldChar w:fldCharType="separate"/>
          </w:r>
          <w:r>
            <w:rPr>
              <w:rFonts w:hint="eastAsia" w:ascii="宋体" w:hAnsi="Times New Roman" w:eastAsia="宋体" w:cs="Times New Roman"/>
              <w:bCs/>
              <w:lang w:val="en-US" w:eastAsia="zh-CN" w:bidi="ar-SA"/>
            </w:rPr>
            <w:t>7.2 完整性</w:t>
          </w:r>
          <w:r>
            <w:tab/>
          </w:r>
          <w:r>
            <w:fldChar w:fldCharType="begin"/>
          </w:r>
          <w:r>
            <w:instrText xml:space="preserve"> PAGEREF _Toc16387 \h </w:instrText>
          </w:r>
          <w:r>
            <w:fldChar w:fldCharType="separate"/>
          </w:r>
          <w:r>
            <w:t>8</w:t>
          </w:r>
          <w:r>
            <w:fldChar w:fldCharType="end"/>
          </w:r>
          <w:r>
            <w:fldChar w:fldCharType="end"/>
          </w:r>
        </w:p>
        <w:p w14:paraId="7E34D22C">
          <w:pPr>
            <w:pStyle w:val="26"/>
            <w:tabs>
              <w:tab w:val="right" w:leader="dot" w:pos="9354"/>
              <w:tab w:val="clear" w:pos="9344"/>
            </w:tabs>
          </w:pPr>
          <w:r>
            <w:fldChar w:fldCharType="begin"/>
          </w:r>
          <w:r>
            <w:instrText xml:space="preserve"> HYPERLINK \l _Toc23921 </w:instrText>
          </w:r>
          <w:r>
            <w:fldChar w:fldCharType="separate"/>
          </w:r>
          <w:r>
            <w:rPr>
              <w:rFonts w:hint="eastAsia" w:ascii="宋体" w:hAnsi="Times New Roman" w:eastAsia="宋体" w:cs="Times New Roman"/>
              <w:bCs/>
              <w:lang w:val="en-US" w:eastAsia="zh-CN" w:bidi="ar-SA"/>
            </w:rPr>
            <w:t>7.3 时效性</w:t>
          </w:r>
          <w:r>
            <w:tab/>
          </w:r>
          <w:r>
            <w:fldChar w:fldCharType="begin"/>
          </w:r>
          <w:r>
            <w:instrText xml:space="preserve"> PAGEREF _Toc23921 \h </w:instrText>
          </w:r>
          <w:r>
            <w:fldChar w:fldCharType="separate"/>
          </w:r>
          <w:r>
            <w:t>8</w:t>
          </w:r>
          <w:r>
            <w:fldChar w:fldCharType="end"/>
          </w:r>
          <w:r>
            <w:fldChar w:fldCharType="end"/>
          </w:r>
        </w:p>
        <w:p w14:paraId="3920F9FD">
          <w:pPr>
            <w:pStyle w:val="26"/>
            <w:tabs>
              <w:tab w:val="right" w:leader="dot" w:pos="9354"/>
              <w:tab w:val="clear" w:pos="9344"/>
            </w:tabs>
          </w:pPr>
          <w:r>
            <w:fldChar w:fldCharType="begin"/>
          </w:r>
          <w:r>
            <w:instrText xml:space="preserve"> HYPERLINK \l _Toc29671 </w:instrText>
          </w:r>
          <w:r>
            <w:fldChar w:fldCharType="separate"/>
          </w:r>
          <w:r>
            <w:rPr>
              <w:rFonts w:hint="eastAsia" w:ascii="宋体" w:hAnsi="Times New Roman" w:eastAsia="宋体" w:cs="Times New Roman"/>
              <w:bCs/>
              <w:lang w:val="en-US" w:eastAsia="zh-CN" w:bidi="ar-SA"/>
            </w:rPr>
            <w:t>7.4 一致性</w:t>
          </w:r>
          <w:r>
            <w:tab/>
          </w:r>
          <w:r>
            <w:fldChar w:fldCharType="begin"/>
          </w:r>
          <w:r>
            <w:instrText xml:space="preserve"> PAGEREF _Toc29671 \h </w:instrText>
          </w:r>
          <w:r>
            <w:fldChar w:fldCharType="separate"/>
          </w:r>
          <w:r>
            <w:t>8</w:t>
          </w:r>
          <w:r>
            <w:fldChar w:fldCharType="end"/>
          </w:r>
          <w:r>
            <w:fldChar w:fldCharType="end"/>
          </w:r>
        </w:p>
        <w:p w14:paraId="23EFCA8F">
          <w:pPr>
            <w:pStyle w:val="21"/>
            <w:tabs>
              <w:tab w:val="right" w:leader="dot" w:pos="9354"/>
            </w:tabs>
          </w:pPr>
          <w:r>
            <w:fldChar w:fldCharType="begin"/>
          </w:r>
          <w:r>
            <w:instrText xml:space="preserve"> HYPERLINK \l _Toc14323 </w:instrText>
          </w:r>
          <w:r>
            <w:fldChar w:fldCharType="separate"/>
          </w:r>
          <w:r>
            <w:rPr>
              <w:rFonts w:hint="eastAsia" w:ascii="黑体" w:eastAsia="黑体"/>
              <w:i w:val="0"/>
              <w:szCs w:val="21"/>
              <w:lang w:val="en-US" w:eastAsia="zh-CN"/>
            </w:rPr>
            <w:t xml:space="preserve">8 </w:t>
          </w:r>
          <w:r>
            <w:rPr>
              <w:rFonts w:hint="eastAsia"/>
              <w:szCs w:val="21"/>
              <w:lang w:val="en-US" w:eastAsia="zh-CN"/>
            </w:rPr>
            <w:t>数据应用</w:t>
          </w:r>
          <w:r>
            <w:tab/>
          </w:r>
          <w:r>
            <w:fldChar w:fldCharType="begin"/>
          </w:r>
          <w:r>
            <w:instrText xml:space="preserve"> PAGEREF _Toc14323 \h </w:instrText>
          </w:r>
          <w:r>
            <w:fldChar w:fldCharType="separate"/>
          </w:r>
          <w:r>
            <w:t>9</w:t>
          </w:r>
          <w:r>
            <w:fldChar w:fldCharType="end"/>
          </w:r>
          <w:r>
            <w:fldChar w:fldCharType="end"/>
          </w:r>
        </w:p>
        <w:p w14:paraId="6AAC3629">
          <w:pPr>
            <w:pStyle w:val="26"/>
            <w:tabs>
              <w:tab w:val="right" w:leader="dot" w:pos="9354"/>
              <w:tab w:val="clear" w:pos="9344"/>
            </w:tabs>
          </w:pPr>
          <w:r>
            <w:fldChar w:fldCharType="begin"/>
          </w:r>
          <w:r>
            <w:instrText xml:space="preserve"> HYPERLINK \l _Toc6778 </w:instrText>
          </w:r>
          <w:r>
            <w:fldChar w:fldCharType="separate"/>
          </w:r>
          <w:r>
            <w:rPr>
              <w:rFonts w:hint="eastAsia" w:ascii="宋体" w:hAnsi="Times New Roman" w:eastAsia="宋体" w:cs="Times New Roman"/>
              <w:bCs/>
              <w:lang w:val="en-US" w:eastAsia="zh-CN" w:bidi="ar-SA"/>
            </w:rPr>
            <w:t>8.1 预警模型</w:t>
          </w:r>
          <w:r>
            <w:tab/>
          </w:r>
          <w:r>
            <w:fldChar w:fldCharType="begin"/>
          </w:r>
          <w:r>
            <w:instrText xml:space="preserve"> PAGEREF _Toc6778 \h </w:instrText>
          </w:r>
          <w:r>
            <w:fldChar w:fldCharType="separate"/>
          </w:r>
          <w:r>
            <w:t>9</w:t>
          </w:r>
          <w:r>
            <w:fldChar w:fldCharType="end"/>
          </w:r>
          <w:r>
            <w:fldChar w:fldCharType="end"/>
          </w:r>
        </w:p>
        <w:p w14:paraId="604AA16B">
          <w:pPr>
            <w:pStyle w:val="26"/>
            <w:tabs>
              <w:tab w:val="right" w:leader="dot" w:pos="9354"/>
              <w:tab w:val="clear" w:pos="9344"/>
            </w:tabs>
          </w:pPr>
          <w:r>
            <w:fldChar w:fldCharType="begin"/>
          </w:r>
          <w:r>
            <w:instrText xml:space="preserve"> HYPERLINK \l _Toc22548 </w:instrText>
          </w:r>
          <w:r>
            <w:fldChar w:fldCharType="separate"/>
          </w:r>
          <w:r>
            <w:rPr>
              <w:rFonts w:hint="eastAsia" w:ascii="宋体" w:hAnsi="Times New Roman" w:eastAsia="宋体" w:cs="Times New Roman"/>
              <w:bCs/>
              <w:lang w:val="en-US" w:eastAsia="zh-CN" w:bidi="ar-SA"/>
            </w:rPr>
            <w:t>8.2 信息支撑</w:t>
          </w:r>
          <w:r>
            <w:tab/>
          </w:r>
          <w:r>
            <w:fldChar w:fldCharType="begin"/>
          </w:r>
          <w:r>
            <w:instrText xml:space="preserve"> PAGEREF _Toc22548 \h </w:instrText>
          </w:r>
          <w:r>
            <w:fldChar w:fldCharType="separate"/>
          </w:r>
          <w:r>
            <w:t>9</w:t>
          </w:r>
          <w:r>
            <w:fldChar w:fldCharType="end"/>
          </w:r>
          <w:r>
            <w:fldChar w:fldCharType="end"/>
          </w:r>
        </w:p>
        <w:p w14:paraId="178E344D">
          <w:pPr>
            <w:pStyle w:val="91"/>
            <w:spacing w:after="468"/>
            <w:outlineLvl w:val="9"/>
          </w:pPr>
          <w:r>
            <w:fldChar w:fldCharType="end"/>
          </w:r>
        </w:p>
      </w:sdtContent>
    </w:sdt>
    <w:p w14:paraId="55325CA8">
      <w:pPr>
        <w:sectPr>
          <w:footerReference r:id="rId13" w:type="first"/>
          <w:headerReference r:id="rId9" w:type="default"/>
          <w:footerReference r:id="rId11" w:type="default"/>
          <w:headerReference r:id="rId10" w:type="even"/>
          <w:footerReference r:id="rId12" w:type="even"/>
          <w:pgSz w:w="11906" w:h="16838"/>
          <w:pgMar w:top="2410" w:right="1134" w:bottom="1134" w:left="1134" w:header="1418" w:footer="1134" w:gutter="284"/>
          <w:pgNumType w:fmt="upperRoman" w:start="3" w:chapStyle="1"/>
          <w:cols w:space="425" w:num="1"/>
          <w:formProt w:val="0"/>
          <w:docGrid w:type="lines" w:linePitch="312" w:charSpace="0"/>
        </w:sectPr>
      </w:pPr>
    </w:p>
    <w:p w14:paraId="28B8C726"/>
    <w:p w14:paraId="66FA1206">
      <w:pPr>
        <w:pStyle w:val="91"/>
        <w:spacing w:after="468"/>
        <w:ind w:left="0" w:leftChars="0" w:firstLine="0" w:firstLineChars="0"/>
        <w:outlineLvl w:val="0"/>
      </w:pPr>
      <w:bookmarkStart w:id="19" w:name="_Toc26203"/>
      <w:r>
        <w:rPr>
          <w:spacing w:val="320"/>
        </w:rPr>
        <w:t>前</w:t>
      </w:r>
      <w:r>
        <w:t>言</w:t>
      </w:r>
      <w:bookmarkEnd w:id="17"/>
      <w:bookmarkEnd w:id="18"/>
      <w:bookmarkEnd w:id="19"/>
    </w:p>
    <w:p w14:paraId="6F4D8DA5">
      <w:pPr>
        <w:pStyle w:val="58"/>
        <w:ind w:firstLine="420"/>
      </w:pPr>
      <w:r>
        <w:rPr>
          <w:rFonts w:hint="eastAsia"/>
        </w:rPr>
        <w:t>本文件按照GB/T 1.1—2020《标准化工作导则  第1部分：标准化文件的结构和起草规则》的规定起草。</w:t>
      </w:r>
    </w:p>
    <w:p w14:paraId="04B71974">
      <w:pPr>
        <w:pStyle w:val="58"/>
        <w:ind w:firstLine="420"/>
      </w:pPr>
      <w:r>
        <w:rPr>
          <w:rFonts w:hint="eastAsia"/>
        </w:rPr>
        <w:t>本文件由新疆维吾尔自治区应急管理厅提出。</w:t>
      </w:r>
    </w:p>
    <w:p w14:paraId="78A71885">
      <w:pPr>
        <w:pStyle w:val="58"/>
        <w:ind w:firstLine="420"/>
      </w:pPr>
      <w:r>
        <w:rPr>
          <w:rFonts w:hint="eastAsia"/>
        </w:rPr>
        <w:t>本文件由新疆维吾尔自治区安全生产标准化技术委员会归口并组织实施。</w:t>
      </w:r>
    </w:p>
    <w:p w14:paraId="0F570CF4">
      <w:pPr>
        <w:pStyle w:val="58"/>
        <w:ind w:firstLine="420"/>
      </w:pPr>
      <w:r>
        <w:rPr>
          <w:rFonts w:hint="eastAsia"/>
        </w:rPr>
        <w:t>本文件起草单位：新疆维吾尔自治区</w:t>
      </w:r>
      <w:r>
        <w:rPr>
          <w:rFonts w:hint="eastAsia"/>
          <w:lang w:val="en-US" w:eastAsia="zh-CN"/>
        </w:rPr>
        <w:t>应急管理科学</w:t>
      </w:r>
      <w:r>
        <w:rPr>
          <w:rFonts w:hint="eastAsia"/>
        </w:rPr>
        <w:t>研究院，</w:t>
      </w:r>
      <w:r>
        <w:rPr>
          <w:rFonts w:hint="eastAsia"/>
          <w:lang w:val="en-US" w:eastAsia="zh-CN"/>
        </w:rPr>
        <w:t>国网新疆电力公司</w:t>
      </w:r>
      <w:r>
        <w:rPr>
          <w:rFonts w:hint="eastAsia"/>
        </w:rPr>
        <w:t>，</w:t>
      </w:r>
      <w:r>
        <w:rPr>
          <w:rFonts w:hint="eastAsia"/>
          <w:lang w:val="en-US" w:eastAsia="zh-CN"/>
        </w:rPr>
        <w:t>新疆电科院，</w:t>
      </w:r>
      <w:r>
        <w:rPr>
          <w:rFonts w:hint="eastAsia"/>
        </w:rPr>
        <w:t>新疆大学。</w:t>
      </w:r>
    </w:p>
    <w:p w14:paraId="1BF7E416">
      <w:pPr>
        <w:pStyle w:val="58"/>
        <w:ind w:firstLine="420"/>
      </w:pPr>
      <w:r>
        <w:rPr>
          <w:rFonts w:hint="eastAsia"/>
        </w:rPr>
        <w:t>本文件主要起草人：</w:t>
      </w:r>
    </w:p>
    <w:p w14:paraId="322D84D5">
      <w:pPr>
        <w:pStyle w:val="58"/>
        <w:ind w:firstLine="420"/>
      </w:pPr>
      <w:r>
        <w:rPr>
          <w:rFonts w:hint="eastAsia"/>
        </w:rPr>
        <w:t>本文件依托</w:t>
      </w:r>
      <w:r>
        <w:rPr>
          <w:rFonts w:hint="eastAsia"/>
          <w:lang w:val="en-US" w:eastAsia="zh-CN"/>
        </w:rPr>
        <w:t>自治区重点研发专项</w:t>
      </w:r>
      <w:r>
        <w:rPr>
          <w:rFonts w:hint="eastAsia"/>
        </w:rPr>
        <w:t>《电力大数据辅助应急管理系统研发及综合应用》（项目编号 2023B01007）。</w:t>
      </w:r>
    </w:p>
    <w:p w14:paraId="1C8473C5">
      <w:pPr>
        <w:pStyle w:val="58"/>
        <w:ind w:firstLine="420"/>
      </w:pPr>
      <w:r>
        <w:rPr>
          <w:rFonts w:hint="eastAsia"/>
        </w:rPr>
        <w:t>对文件实施应用中的疑问，请咨询新疆维吾尔自治区</w:t>
      </w:r>
      <w:r>
        <w:rPr>
          <w:rFonts w:hint="eastAsia"/>
          <w:lang w:val="en-US" w:eastAsia="zh-CN"/>
        </w:rPr>
        <w:t>应急管理科学</w:t>
      </w:r>
      <w:r>
        <w:rPr>
          <w:rFonts w:hint="eastAsia"/>
        </w:rPr>
        <w:t>研究院。</w:t>
      </w:r>
    </w:p>
    <w:p w14:paraId="2F3AB513">
      <w:pPr>
        <w:pStyle w:val="58"/>
        <w:ind w:firstLine="420"/>
      </w:pPr>
      <w:r>
        <w:rPr>
          <w:rFonts w:hint="eastAsia"/>
        </w:rPr>
        <w:t>对文件的修改意见，请反馈至新疆维吾尔自治区市场监督管理局（乌鲁木齐市新华南路167号）</w:t>
      </w:r>
    </w:p>
    <w:p w14:paraId="578DDE2D">
      <w:pPr>
        <w:pStyle w:val="58"/>
        <w:ind w:firstLine="420"/>
      </w:pPr>
      <w:r>
        <w:rPr>
          <w:rFonts w:hint="eastAsia"/>
        </w:rPr>
        <w:t>新疆维吾尔自治区安全科学技术研究院（乌鲁木齐市湖州路1799号）。</w:t>
      </w:r>
    </w:p>
    <w:p w14:paraId="15933AB4">
      <w:pPr>
        <w:pStyle w:val="58"/>
        <w:ind w:firstLine="420"/>
      </w:pPr>
      <w:r>
        <w:rPr>
          <w:rFonts w:hint="eastAsia"/>
        </w:rPr>
        <w:t>新疆维吾尔自治区市场监督管理局联系电话：0991-2817197；邮编：830004。</w:t>
      </w:r>
    </w:p>
    <w:p w14:paraId="0878E848">
      <w:pPr>
        <w:pStyle w:val="58"/>
        <w:ind w:firstLine="420"/>
      </w:pPr>
      <w:r>
        <w:rPr>
          <w:rFonts w:hint="eastAsia"/>
        </w:rPr>
        <w:t>新疆维吾尔自治区</w:t>
      </w:r>
      <w:r>
        <w:rPr>
          <w:rFonts w:hint="eastAsia"/>
          <w:lang w:val="en-US" w:eastAsia="zh-CN"/>
        </w:rPr>
        <w:t>应急管理科学</w:t>
      </w:r>
      <w:r>
        <w:rPr>
          <w:rFonts w:hint="eastAsia"/>
        </w:rPr>
        <w:t>研究院联系电话：0991-5201509；邮编：830011。</w:t>
      </w:r>
    </w:p>
    <w:p w14:paraId="2532BE1B">
      <w:pPr>
        <w:pStyle w:val="58"/>
        <w:ind w:firstLine="420"/>
      </w:pPr>
    </w:p>
    <w:p w14:paraId="0785F57A">
      <w:pPr>
        <w:pStyle w:val="58"/>
        <w:ind w:firstLine="420"/>
      </w:pPr>
    </w:p>
    <w:p w14:paraId="5A6E8D17"/>
    <w:p w14:paraId="334AED90"/>
    <w:p w14:paraId="6239A862"/>
    <w:p w14:paraId="4E4596A1"/>
    <w:p w14:paraId="33274441"/>
    <w:p w14:paraId="50469E83"/>
    <w:p w14:paraId="64A30ABD"/>
    <w:p w14:paraId="6A2C2F71"/>
    <w:p w14:paraId="1674E303"/>
    <w:p w14:paraId="4546E69E"/>
    <w:p w14:paraId="17E5B8D4"/>
    <w:p w14:paraId="43CCCFFD"/>
    <w:p w14:paraId="5D37E04E"/>
    <w:p w14:paraId="0DACEF10"/>
    <w:p w14:paraId="020B54D4"/>
    <w:p w14:paraId="59DB8803"/>
    <w:p w14:paraId="78245C91">
      <w:pPr>
        <w:jc w:val="right"/>
        <w:sectPr>
          <w:pgSz w:w="11906" w:h="16838"/>
          <w:pgMar w:top="2410" w:right="1134" w:bottom="1134" w:left="1134" w:header="1418" w:footer="1134" w:gutter="284"/>
          <w:pgNumType w:fmt="upperRoman" w:start="3" w:chapStyle="1"/>
          <w:cols w:space="425" w:num="1"/>
          <w:formProt w:val="0"/>
          <w:docGrid w:type="lines" w:linePitch="312" w:charSpace="0"/>
        </w:sectPr>
      </w:pPr>
    </w:p>
    <w:p w14:paraId="07AD4823">
      <w:pPr>
        <w:jc w:val="right"/>
      </w:pPr>
    </w:p>
    <w:p w14:paraId="0C6D712F">
      <w:pPr>
        <w:spacing w:line="20" w:lineRule="exact"/>
        <w:jc w:val="center"/>
        <w:rPr>
          <w:rFonts w:ascii="黑体" w:hAnsi="黑体" w:eastAsia="黑体"/>
          <w:sz w:val="32"/>
          <w:szCs w:val="32"/>
        </w:rPr>
      </w:pPr>
      <w:bookmarkStart w:id="20" w:name="BookMark4"/>
    </w:p>
    <w:p w14:paraId="07A94610">
      <w:pPr>
        <w:spacing w:line="20" w:lineRule="exact"/>
        <w:jc w:val="center"/>
        <w:rPr>
          <w:rFonts w:ascii="黑体" w:hAnsi="黑体" w:eastAsia="黑体"/>
          <w:sz w:val="32"/>
          <w:szCs w:val="32"/>
        </w:rPr>
      </w:pPr>
    </w:p>
    <w:sdt>
      <w:sdtPr>
        <w:tag w:val="NEW_STAND_NAME"/>
        <w:id w:val="595910757"/>
        <w:lock w:val="sdtLocked"/>
        <w:placeholder>
          <w:docPart w:val="DCB41B60B3D1412290F3606CDB2C68B4"/>
        </w:placeholder>
      </w:sdtPr>
      <w:sdtContent>
        <w:p w14:paraId="55F4E222">
          <w:pPr>
            <w:pStyle w:val="179"/>
            <w:spacing w:before="3" w:beforeLines="1" w:after="3" w:afterLines="1"/>
          </w:pPr>
          <w:bookmarkStart w:id="21" w:name="NEW_STAND_NAME"/>
        </w:p>
        <w:p w14:paraId="1E5E9D2D">
          <w:pPr>
            <w:pStyle w:val="179"/>
            <w:spacing w:before="3" w:beforeLines="1" w:after="686" w:afterLines="220"/>
          </w:pPr>
          <w:r>
            <w:rPr>
              <w:rFonts w:hint="eastAsia"/>
              <w:lang w:val="en-US" w:eastAsia="zh-CN"/>
            </w:rPr>
            <w:t>新疆地区</w:t>
          </w:r>
          <w:r>
            <w:rPr>
              <w:rFonts w:hint="eastAsia"/>
            </w:rPr>
            <w:t>电力行业自然灾害非结构化数据归集标准</w:t>
          </w:r>
        </w:p>
      </w:sdtContent>
    </w:sdt>
    <w:bookmarkEnd w:id="21"/>
    <w:p w14:paraId="41E82A3B">
      <w:pPr>
        <w:pStyle w:val="106"/>
        <w:spacing w:before="312" w:after="312"/>
      </w:pPr>
      <w:bookmarkStart w:id="22" w:name="_Toc24884211"/>
      <w:bookmarkStart w:id="23" w:name="_Toc10212"/>
      <w:bookmarkStart w:id="24" w:name="_Toc77588964"/>
      <w:bookmarkStart w:id="25" w:name="_Toc14884"/>
      <w:bookmarkStart w:id="26" w:name="_Toc24884218"/>
      <w:bookmarkStart w:id="27" w:name="_Toc5683"/>
      <w:bookmarkStart w:id="28" w:name="_Toc26648465"/>
      <w:bookmarkStart w:id="29" w:name="_Toc17233333"/>
      <w:bookmarkStart w:id="30" w:name="_Toc77589038"/>
      <w:bookmarkStart w:id="31" w:name="_Toc26986771"/>
      <w:bookmarkStart w:id="32" w:name="_Toc17233325"/>
      <w:bookmarkStart w:id="33" w:name="_Toc7839"/>
      <w:bookmarkStart w:id="34" w:name="_Toc13575"/>
      <w:bookmarkStart w:id="35" w:name="_Toc26986530"/>
      <w:bookmarkStart w:id="36" w:name="_Toc26718930"/>
      <w:r>
        <w:rPr>
          <w:rFonts w:hint="eastAsia"/>
        </w:rPr>
        <w:t>范围</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1D22E500">
      <w:pPr>
        <w:pStyle w:val="58"/>
        <w:ind w:firstLine="420"/>
      </w:pPr>
      <w:bookmarkStart w:id="37" w:name="OLE_LINK11"/>
      <w:bookmarkStart w:id="38" w:name="_Toc26648466"/>
      <w:bookmarkStart w:id="39" w:name="_Toc17233326"/>
      <w:bookmarkStart w:id="40" w:name="_Toc24884212"/>
      <w:bookmarkStart w:id="41" w:name="_Toc17233334"/>
      <w:bookmarkStart w:id="42" w:name="_Toc24884219"/>
      <w:r>
        <w:rPr>
          <w:rFonts w:hint="eastAsia"/>
        </w:rPr>
        <w:t>本标准规定了</w:t>
      </w:r>
      <w:r>
        <w:rPr>
          <w:rFonts w:hint="eastAsia"/>
          <w:lang w:val="en-US" w:eastAsia="zh-CN"/>
        </w:rPr>
        <w:t>电力行业自然灾害数据归集范围、数据归集流程、数据质量要求和数据归集应用</w:t>
      </w:r>
      <w:r>
        <w:rPr>
          <w:rFonts w:hint="eastAsia"/>
        </w:rPr>
        <w:t>。</w:t>
      </w:r>
    </w:p>
    <w:bookmarkEnd w:id="37"/>
    <w:p w14:paraId="74FF7D35">
      <w:pPr>
        <w:pStyle w:val="58"/>
        <w:ind w:firstLine="420"/>
        <w:rPr>
          <w:rFonts w:hint="eastAsia"/>
        </w:rPr>
      </w:pPr>
      <w:r>
        <w:rPr>
          <w:rFonts w:hint="eastAsia"/>
        </w:rPr>
        <w:t>本标准适用于</w:t>
      </w:r>
      <w:r>
        <w:rPr>
          <w:rFonts w:hint="eastAsia"/>
          <w:lang w:val="en-US" w:eastAsia="zh-CN"/>
        </w:rPr>
        <w:t>新疆地区</w:t>
      </w:r>
      <w:r>
        <w:rPr>
          <w:rFonts w:hint="eastAsia"/>
        </w:rPr>
        <w:t>电力行业自然灾害</w:t>
      </w:r>
      <w:r>
        <w:rPr>
          <w:rFonts w:hint="eastAsia"/>
          <w:lang w:val="en-US" w:eastAsia="zh-CN"/>
        </w:rPr>
        <w:t>数据采集、</w:t>
      </w:r>
      <w:r>
        <w:rPr>
          <w:rFonts w:hint="eastAsia"/>
        </w:rPr>
        <w:t>监测、预警、应急响应等过程中产生的非结构化数据的归集</w:t>
      </w:r>
      <w:r>
        <w:rPr>
          <w:rFonts w:hint="eastAsia"/>
          <w:lang w:val="en-US" w:eastAsia="zh-CN"/>
        </w:rPr>
        <w:t>管理和应用</w:t>
      </w:r>
      <w:r>
        <w:rPr>
          <w:rFonts w:hint="eastAsia"/>
        </w:rPr>
        <w:t>。</w:t>
      </w:r>
    </w:p>
    <w:p w14:paraId="149FF86E">
      <w:pPr>
        <w:pStyle w:val="106"/>
        <w:spacing w:before="312" w:after="312"/>
      </w:pPr>
      <w:bookmarkStart w:id="43" w:name="_Toc20903"/>
      <w:bookmarkStart w:id="44" w:name="_Toc77588965"/>
      <w:bookmarkStart w:id="45" w:name="_Toc7830"/>
      <w:bookmarkStart w:id="46" w:name="_Toc19922"/>
      <w:bookmarkStart w:id="47" w:name="_Toc26986531"/>
      <w:bookmarkStart w:id="48" w:name="_Toc26986772"/>
      <w:bookmarkStart w:id="49" w:name="_Toc14130"/>
      <w:bookmarkStart w:id="50" w:name="_Toc17524"/>
      <w:bookmarkStart w:id="51" w:name="_Toc77589039"/>
      <w:bookmarkStart w:id="52" w:name="_Toc26718931"/>
      <w:r>
        <w:rPr>
          <w:rFonts w:hint="eastAsia"/>
        </w:rPr>
        <w:t>规范性引用文件</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sdt>
      <w:sdtPr>
        <w:rPr>
          <w:rFonts w:hint="eastAsia"/>
        </w:rPr>
        <w:id w:val="715848253"/>
        <w:placeholder>
          <w:docPart w:val="E3A3328040F2488DA0EB2C9B1765E24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0E4DB256">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0A2CDE1">
      <w:pPr>
        <w:spacing w:line="240" w:lineRule="auto"/>
        <w:ind w:firstLine="420" w:firstLineChars="200"/>
        <w:textAlignment w:val="baseline"/>
        <w:rPr>
          <w:rFonts w:hint="eastAsia" w:ascii="宋体" w:hAnsi="Times New Roman" w:eastAsia="宋体"/>
          <w:kern w:val="0"/>
          <w:szCs w:val="20"/>
          <w:lang w:val="en-US" w:eastAsia="zh-CN"/>
        </w:rPr>
      </w:pPr>
      <w:r>
        <w:rPr>
          <w:rFonts w:hint="eastAsia" w:ascii="宋体" w:hAnsi="Times New Roman" w:eastAsia="宋体"/>
          <w:kern w:val="0"/>
          <w:szCs w:val="20"/>
          <w:lang w:val="en-US" w:eastAsia="zh-CN"/>
        </w:rPr>
        <w:t xml:space="preserve">GB/T 26376 </w:t>
      </w:r>
      <w:r>
        <w:rPr>
          <w:rFonts w:hint="eastAsia" w:ascii="宋体" w:hAnsi="Times New Roman"/>
          <w:kern w:val="0"/>
          <w:szCs w:val="20"/>
          <w:lang w:val="en-US" w:eastAsia="zh-CN"/>
        </w:rPr>
        <w:t xml:space="preserve">       </w:t>
      </w:r>
      <w:r>
        <w:rPr>
          <w:rFonts w:hint="eastAsia" w:ascii="宋体" w:hAnsi="Times New Roman" w:eastAsia="宋体"/>
          <w:kern w:val="0"/>
          <w:szCs w:val="20"/>
          <w:lang w:val="en-US" w:eastAsia="zh-CN"/>
        </w:rPr>
        <w:t>自然灾害管理基本术语</w:t>
      </w:r>
    </w:p>
    <w:p w14:paraId="7A2F2554">
      <w:pPr>
        <w:spacing w:line="240" w:lineRule="auto"/>
        <w:ind w:firstLine="420" w:firstLineChars="200"/>
        <w:textAlignment w:val="baseline"/>
        <w:rPr>
          <w:rFonts w:hint="eastAsia"/>
          <w:lang w:val="en-US" w:eastAsia="zh-CN"/>
        </w:rPr>
      </w:pPr>
      <w:r>
        <w:rPr>
          <w:rFonts w:hint="eastAsia" w:ascii="宋体" w:hAnsi="Times New Roman"/>
          <w:kern w:val="0"/>
          <w:szCs w:val="20"/>
          <w:lang w:val="en-US" w:eastAsia="zh-CN"/>
        </w:rPr>
        <w:t>GB/T 38664.2-2020 信息技术 大数据政务数据开放共享 第2部分：基本要求</w:t>
      </w:r>
    </w:p>
    <w:p w14:paraId="5A357C18">
      <w:pPr>
        <w:spacing w:line="240" w:lineRule="auto"/>
        <w:ind w:firstLine="420" w:firstLineChars="200"/>
        <w:textAlignment w:val="baseline"/>
        <w:rPr>
          <w:rFonts w:hint="eastAsia" w:ascii="宋体" w:hAnsi="Times New Roman" w:eastAsia="宋体"/>
          <w:kern w:val="0"/>
          <w:szCs w:val="20"/>
          <w:lang w:val="en-US" w:eastAsia="zh-CN"/>
        </w:rPr>
      </w:pPr>
      <w:r>
        <w:rPr>
          <w:rFonts w:hint="eastAsia" w:ascii="宋体" w:hAnsi="Times New Roman" w:eastAsia="宋体"/>
          <w:kern w:val="0"/>
          <w:szCs w:val="20"/>
          <w:lang w:val="en-US" w:eastAsia="zh-CN"/>
        </w:rPr>
        <w:t xml:space="preserve">T/CES </w:t>
      </w:r>
      <w:r>
        <w:rPr>
          <w:rFonts w:hint="eastAsia" w:ascii="宋体" w:hAnsi="Times New Roman"/>
          <w:kern w:val="0"/>
          <w:szCs w:val="20"/>
          <w:lang w:val="en-US" w:eastAsia="zh-CN"/>
        </w:rPr>
        <w:t xml:space="preserve">        </w:t>
      </w:r>
      <w:r>
        <w:rPr>
          <w:rFonts w:hint="eastAsia" w:ascii="宋体" w:hAnsi="Times New Roman" w:eastAsia="宋体"/>
          <w:kern w:val="0"/>
          <w:szCs w:val="20"/>
          <w:lang w:val="en-US" w:eastAsia="zh-CN"/>
        </w:rPr>
        <w:t xml:space="preserve"> </w:t>
      </w:r>
      <w:r>
        <w:rPr>
          <w:rFonts w:hint="eastAsia" w:ascii="宋体" w:hAnsi="Times New Roman"/>
          <w:kern w:val="0"/>
          <w:szCs w:val="20"/>
          <w:lang w:val="en-US" w:eastAsia="zh-CN"/>
        </w:rPr>
        <w:t xml:space="preserve">   </w:t>
      </w:r>
      <w:r>
        <w:rPr>
          <w:rFonts w:hint="eastAsia" w:ascii="宋体" w:hAnsi="Times New Roman" w:eastAsia="宋体"/>
          <w:kern w:val="0"/>
          <w:szCs w:val="20"/>
          <w:lang w:val="en-US" w:eastAsia="zh-CN"/>
        </w:rPr>
        <w:t>电网自然灾害预警分级及信息发布技术规范</w:t>
      </w:r>
    </w:p>
    <w:p w14:paraId="5B032262">
      <w:pPr>
        <w:spacing w:line="240" w:lineRule="auto"/>
        <w:ind w:firstLine="420" w:firstLineChars="200"/>
        <w:textAlignment w:val="baseline"/>
        <w:rPr>
          <w:rFonts w:hint="eastAsia" w:ascii="宋体" w:hAnsi="Times New Roman" w:eastAsia="宋体"/>
          <w:kern w:val="0"/>
          <w:szCs w:val="20"/>
          <w:lang w:val="en-US" w:eastAsia="zh-CN"/>
        </w:rPr>
      </w:pPr>
      <w:r>
        <w:rPr>
          <w:rFonts w:hint="eastAsia" w:ascii="宋体" w:hAnsi="Times New Roman" w:eastAsia="宋体"/>
          <w:kern w:val="0"/>
          <w:szCs w:val="20"/>
          <w:lang w:val="en-US" w:eastAsia="zh-CN"/>
        </w:rPr>
        <w:t xml:space="preserve">AQ6201-2019 </w:t>
      </w:r>
      <w:r>
        <w:rPr>
          <w:rFonts w:hint="eastAsia" w:ascii="宋体" w:hAnsi="Times New Roman"/>
          <w:kern w:val="0"/>
          <w:szCs w:val="20"/>
          <w:lang w:val="en-US" w:eastAsia="zh-CN"/>
        </w:rPr>
        <w:t xml:space="preserve">      </w:t>
      </w:r>
      <w:r>
        <w:rPr>
          <w:rFonts w:hint="eastAsia" w:ascii="宋体" w:hAnsi="Times New Roman" w:eastAsia="宋体"/>
          <w:kern w:val="0"/>
          <w:szCs w:val="20"/>
          <w:lang w:val="en-US" w:eastAsia="zh-CN"/>
        </w:rPr>
        <w:t>煤矿安全监控系统通用技术要求</w:t>
      </w:r>
    </w:p>
    <w:p w14:paraId="745C6986">
      <w:pPr>
        <w:spacing w:line="240" w:lineRule="auto"/>
        <w:ind w:firstLine="420" w:firstLineChars="200"/>
        <w:textAlignment w:val="baseline"/>
        <w:rPr>
          <w:rFonts w:hint="eastAsia" w:ascii="宋体" w:hAnsi="Times New Roman" w:eastAsia="宋体"/>
          <w:kern w:val="0"/>
          <w:szCs w:val="20"/>
          <w:lang w:val="en-US" w:eastAsia="zh-CN"/>
        </w:rPr>
      </w:pPr>
      <w:r>
        <w:rPr>
          <w:rFonts w:hint="eastAsia" w:ascii="宋体" w:hAnsi="Times New Roman" w:eastAsia="宋体"/>
          <w:kern w:val="0"/>
          <w:szCs w:val="20"/>
          <w:lang w:val="en-US" w:eastAsia="zh-CN"/>
        </w:rPr>
        <w:t xml:space="preserve">AQ/T2053-2016 </w:t>
      </w:r>
      <w:r>
        <w:rPr>
          <w:rFonts w:hint="eastAsia" w:ascii="宋体" w:hAnsi="Times New Roman"/>
          <w:kern w:val="0"/>
          <w:szCs w:val="20"/>
          <w:lang w:val="en-US" w:eastAsia="zh-CN"/>
        </w:rPr>
        <w:t xml:space="preserve">    </w:t>
      </w:r>
      <w:r>
        <w:rPr>
          <w:rFonts w:hint="eastAsia" w:ascii="宋体" w:hAnsi="Times New Roman" w:eastAsia="宋体"/>
          <w:kern w:val="0"/>
          <w:szCs w:val="20"/>
          <w:lang w:val="en-US" w:eastAsia="zh-CN"/>
        </w:rPr>
        <w:t>金属非金属地下矿山监测监控系统通用技术要求</w:t>
      </w:r>
    </w:p>
    <w:p w14:paraId="4970F7D4">
      <w:pPr>
        <w:spacing w:line="240" w:lineRule="auto"/>
        <w:ind w:firstLine="420" w:firstLineChars="200"/>
        <w:textAlignment w:val="baseline"/>
        <w:rPr>
          <w:rFonts w:hint="eastAsia" w:ascii="宋体" w:hAnsi="Times New Roman" w:eastAsia="宋体"/>
          <w:kern w:val="0"/>
          <w:szCs w:val="20"/>
          <w:lang w:val="en-US" w:eastAsia="zh-CN"/>
        </w:rPr>
      </w:pPr>
      <w:r>
        <w:rPr>
          <w:rFonts w:hint="eastAsia" w:ascii="宋体" w:hAnsi="Times New Roman" w:eastAsia="宋体"/>
          <w:kern w:val="0"/>
          <w:szCs w:val="20"/>
          <w:lang w:val="en-US" w:eastAsia="zh-CN"/>
        </w:rPr>
        <w:t xml:space="preserve">GB/T 35295-2017 </w:t>
      </w:r>
      <w:r>
        <w:rPr>
          <w:rFonts w:hint="eastAsia" w:ascii="宋体" w:hAnsi="Times New Roman"/>
          <w:kern w:val="0"/>
          <w:szCs w:val="20"/>
          <w:lang w:val="en-US" w:eastAsia="zh-CN"/>
        </w:rPr>
        <w:t xml:space="preserve">  </w:t>
      </w:r>
      <w:r>
        <w:rPr>
          <w:rFonts w:hint="eastAsia" w:ascii="宋体" w:hAnsi="Times New Roman" w:eastAsia="宋体"/>
          <w:kern w:val="0"/>
          <w:szCs w:val="20"/>
          <w:lang w:val="en-US" w:eastAsia="zh-CN"/>
        </w:rPr>
        <w:t>信息技术大数据术语</w:t>
      </w:r>
    </w:p>
    <w:p w14:paraId="5216C7FA">
      <w:pPr>
        <w:spacing w:line="240" w:lineRule="auto"/>
        <w:ind w:firstLine="420" w:firstLineChars="200"/>
        <w:textAlignment w:val="baseline"/>
        <w:rPr>
          <w:rFonts w:hint="eastAsia" w:ascii="宋体" w:hAnsi="Times New Roman" w:eastAsia="宋体"/>
          <w:kern w:val="0"/>
          <w:szCs w:val="20"/>
          <w:lang w:val="en-US" w:eastAsia="zh-CN"/>
        </w:rPr>
      </w:pPr>
      <w:r>
        <w:rPr>
          <w:rFonts w:hint="eastAsia" w:ascii="宋体" w:hAnsi="Times New Roman" w:eastAsia="宋体"/>
          <w:kern w:val="0"/>
          <w:szCs w:val="20"/>
          <w:lang w:val="en-US" w:eastAsia="zh-CN"/>
        </w:rPr>
        <w:t>GB/T 38664.1-2020 信息技术大数据政务数据开放共享</w:t>
      </w:r>
    </w:p>
    <w:p w14:paraId="1455A7A2">
      <w:pPr>
        <w:spacing w:line="240" w:lineRule="auto"/>
        <w:ind w:firstLine="420" w:firstLineChars="200"/>
        <w:textAlignment w:val="baseline"/>
        <w:rPr>
          <w:rFonts w:hint="eastAsia" w:ascii="宋体" w:hAnsi="Times New Roman" w:eastAsia="宋体"/>
          <w:kern w:val="0"/>
          <w:szCs w:val="20"/>
          <w:lang w:val="en-US" w:eastAsia="zh-CN"/>
        </w:rPr>
      </w:pPr>
      <w:r>
        <w:rPr>
          <w:rFonts w:hint="eastAsia" w:ascii="宋体" w:hAnsi="Times New Roman" w:eastAsia="宋体"/>
          <w:kern w:val="0"/>
          <w:szCs w:val="20"/>
          <w:lang w:val="en-US" w:eastAsia="zh-CN"/>
        </w:rPr>
        <w:t xml:space="preserve">GB/T36073-2018  </w:t>
      </w:r>
      <w:r>
        <w:rPr>
          <w:rFonts w:hint="eastAsia" w:ascii="宋体" w:hAnsi="Times New Roman"/>
          <w:kern w:val="0"/>
          <w:szCs w:val="20"/>
          <w:lang w:val="en-US" w:eastAsia="zh-CN"/>
        </w:rPr>
        <w:t xml:space="preserve">  </w:t>
      </w:r>
      <w:r>
        <w:rPr>
          <w:rFonts w:hint="eastAsia" w:ascii="宋体" w:hAnsi="Times New Roman" w:eastAsia="宋体"/>
          <w:kern w:val="0"/>
          <w:szCs w:val="20"/>
          <w:lang w:val="en-US" w:eastAsia="zh-CN"/>
        </w:rPr>
        <w:t>数据管理能力成熟度评估模型</w:t>
      </w:r>
    </w:p>
    <w:p w14:paraId="44104AFA">
      <w:pPr>
        <w:spacing w:line="240" w:lineRule="auto"/>
        <w:ind w:firstLine="420" w:firstLineChars="200"/>
        <w:textAlignment w:val="baseline"/>
        <w:rPr>
          <w:rFonts w:hint="eastAsia" w:ascii="宋体" w:hAnsi="Times New Roman" w:eastAsia="宋体"/>
          <w:kern w:val="0"/>
          <w:szCs w:val="20"/>
          <w:lang w:val="en-US" w:eastAsia="zh-CN"/>
        </w:rPr>
      </w:pPr>
      <w:r>
        <w:rPr>
          <w:rFonts w:hint="eastAsia" w:ascii="宋体" w:hAnsi="Times New Roman" w:eastAsia="宋体"/>
          <w:kern w:val="0"/>
          <w:szCs w:val="20"/>
          <w:lang w:val="en-US" w:eastAsia="zh-CN"/>
        </w:rPr>
        <w:t xml:space="preserve">GB/T 39477-2020 </w:t>
      </w:r>
      <w:r>
        <w:rPr>
          <w:rFonts w:hint="eastAsia" w:ascii="宋体" w:hAnsi="Times New Roman"/>
          <w:kern w:val="0"/>
          <w:szCs w:val="20"/>
          <w:lang w:val="en-US" w:eastAsia="zh-CN"/>
        </w:rPr>
        <w:t xml:space="preserve">  </w:t>
      </w:r>
      <w:r>
        <w:rPr>
          <w:rFonts w:hint="eastAsia" w:ascii="宋体" w:hAnsi="Times New Roman" w:eastAsia="宋体"/>
          <w:kern w:val="0"/>
          <w:szCs w:val="20"/>
          <w:lang w:val="en-US" w:eastAsia="zh-CN"/>
        </w:rPr>
        <w:t>信息安全技术政务数据共享数据安全技术要求</w:t>
      </w:r>
    </w:p>
    <w:p w14:paraId="52DC0F69">
      <w:pPr>
        <w:spacing w:line="240" w:lineRule="auto"/>
        <w:ind w:firstLine="420" w:firstLineChars="200"/>
        <w:textAlignment w:val="baseline"/>
        <w:rPr>
          <w:rFonts w:hint="eastAsia" w:ascii="宋体" w:hAnsi="Times New Roman" w:eastAsia="宋体"/>
          <w:kern w:val="0"/>
          <w:szCs w:val="20"/>
          <w:lang w:val="en-US" w:eastAsia="zh-CN"/>
        </w:rPr>
      </w:pPr>
      <w:r>
        <w:rPr>
          <w:rFonts w:hint="eastAsia" w:ascii="宋体" w:hAnsi="Times New Roman" w:eastAsia="宋体"/>
          <w:kern w:val="0"/>
          <w:szCs w:val="20"/>
          <w:lang w:val="en-US" w:eastAsia="zh-CN"/>
        </w:rPr>
        <w:t xml:space="preserve">GB/T 37973-2019 </w:t>
      </w:r>
      <w:r>
        <w:rPr>
          <w:rFonts w:hint="eastAsia" w:ascii="宋体" w:hAnsi="Times New Roman"/>
          <w:kern w:val="0"/>
          <w:szCs w:val="20"/>
          <w:lang w:val="en-US" w:eastAsia="zh-CN"/>
        </w:rPr>
        <w:t xml:space="preserve">  </w:t>
      </w:r>
      <w:r>
        <w:rPr>
          <w:rFonts w:hint="eastAsia" w:ascii="宋体" w:hAnsi="Times New Roman" w:eastAsia="宋体"/>
          <w:kern w:val="0"/>
          <w:szCs w:val="20"/>
          <w:lang w:val="en-US" w:eastAsia="zh-CN"/>
        </w:rPr>
        <w:t>信息安全技术 大数据安全管理指南</w:t>
      </w:r>
    </w:p>
    <w:p w14:paraId="24242E87">
      <w:pPr>
        <w:spacing w:line="240" w:lineRule="auto"/>
        <w:ind w:firstLine="420" w:firstLineChars="200"/>
        <w:textAlignment w:val="baseline"/>
        <w:rPr>
          <w:rFonts w:hint="eastAsia" w:ascii="宋体" w:hAnsi="Times New Roman" w:eastAsia="宋体"/>
          <w:kern w:val="0"/>
          <w:szCs w:val="20"/>
          <w:lang w:val="en-US" w:eastAsia="zh-CN"/>
        </w:rPr>
      </w:pPr>
      <w:r>
        <w:rPr>
          <w:rFonts w:hint="eastAsia" w:ascii="宋体" w:hAnsi="Times New Roman" w:eastAsia="宋体"/>
          <w:kern w:val="0"/>
          <w:szCs w:val="20"/>
          <w:lang w:val="en-US" w:eastAsia="zh-CN"/>
        </w:rPr>
        <w:t xml:space="preserve">GB/T 38673-2020 </w:t>
      </w:r>
      <w:r>
        <w:rPr>
          <w:rFonts w:hint="eastAsia" w:ascii="宋体" w:hAnsi="Times New Roman"/>
          <w:kern w:val="0"/>
          <w:szCs w:val="20"/>
          <w:lang w:val="en-US" w:eastAsia="zh-CN"/>
        </w:rPr>
        <w:t xml:space="preserve">  </w:t>
      </w:r>
      <w:r>
        <w:rPr>
          <w:rFonts w:hint="eastAsia" w:ascii="宋体" w:hAnsi="Times New Roman" w:eastAsia="宋体"/>
          <w:kern w:val="0"/>
          <w:szCs w:val="20"/>
          <w:lang w:val="en-US" w:eastAsia="zh-CN"/>
        </w:rPr>
        <w:t>信息技术 大数据 大数据系统基本要求</w:t>
      </w:r>
    </w:p>
    <w:p w14:paraId="760A6DA6">
      <w:pPr>
        <w:spacing w:line="240" w:lineRule="auto"/>
        <w:ind w:firstLine="420" w:firstLineChars="200"/>
        <w:textAlignment w:val="baseline"/>
        <w:rPr>
          <w:rFonts w:hint="eastAsia" w:ascii="宋体" w:hAnsi="Times New Roman" w:eastAsia="宋体"/>
          <w:kern w:val="0"/>
          <w:szCs w:val="20"/>
          <w:lang w:val="en-US" w:eastAsia="zh-CN"/>
        </w:rPr>
      </w:pPr>
      <w:r>
        <w:rPr>
          <w:rFonts w:hint="eastAsia" w:ascii="宋体" w:hAnsi="Times New Roman" w:eastAsia="宋体"/>
          <w:kern w:val="0"/>
          <w:szCs w:val="20"/>
          <w:lang w:val="en-US" w:eastAsia="zh-CN"/>
        </w:rPr>
        <w:t xml:space="preserve">GB/T 38673-2020 </w:t>
      </w:r>
      <w:r>
        <w:rPr>
          <w:rFonts w:hint="eastAsia" w:ascii="宋体" w:hAnsi="Times New Roman"/>
          <w:kern w:val="0"/>
          <w:szCs w:val="20"/>
          <w:lang w:val="en-US" w:eastAsia="zh-CN"/>
        </w:rPr>
        <w:t xml:space="preserve">  </w:t>
      </w:r>
      <w:r>
        <w:rPr>
          <w:rFonts w:hint="eastAsia" w:ascii="宋体" w:hAnsi="Times New Roman" w:eastAsia="宋体"/>
          <w:kern w:val="0"/>
          <w:szCs w:val="20"/>
          <w:lang w:val="en-US" w:eastAsia="zh-CN"/>
        </w:rPr>
        <w:t>信息技术 大数据政务数据开放共享 第1部分：总则</w:t>
      </w:r>
    </w:p>
    <w:p w14:paraId="6B19A272">
      <w:pPr>
        <w:spacing w:line="240" w:lineRule="auto"/>
        <w:ind w:firstLine="420" w:firstLineChars="200"/>
        <w:textAlignment w:val="baseline"/>
        <w:rPr>
          <w:rFonts w:hint="eastAsia" w:ascii="宋体" w:hAnsi="Times New Roman" w:eastAsia="宋体"/>
          <w:kern w:val="0"/>
          <w:szCs w:val="20"/>
          <w:lang w:val="en-US" w:eastAsia="zh-CN"/>
        </w:rPr>
      </w:pPr>
      <w:r>
        <w:rPr>
          <w:rFonts w:hint="eastAsia" w:ascii="宋体" w:hAnsi="Times New Roman" w:eastAsia="宋体"/>
          <w:kern w:val="0"/>
          <w:szCs w:val="20"/>
          <w:lang w:val="en-US" w:eastAsia="zh-CN"/>
        </w:rPr>
        <w:t>DB12/T 1304—2024 能源大数据 数据归集规范</w:t>
      </w:r>
    </w:p>
    <w:p w14:paraId="059E8DD8">
      <w:pPr>
        <w:pStyle w:val="106"/>
        <w:spacing w:before="312" w:after="312"/>
        <w:rPr>
          <w:rFonts w:hint="eastAsia"/>
          <w:lang w:val="en-US" w:eastAsia="zh-CN"/>
        </w:rPr>
      </w:pPr>
      <w:bookmarkStart w:id="53" w:name="_Toc6981"/>
      <w:bookmarkStart w:id="54" w:name="_Toc17032"/>
      <w:bookmarkStart w:id="55" w:name="_Toc9023"/>
      <w:bookmarkStart w:id="56" w:name="_Toc29517"/>
      <w:bookmarkStart w:id="57" w:name="_Toc11291"/>
      <w:bookmarkStart w:id="58" w:name="_Toc77589040"/>
      <w:bookmarkStart w:id="59" w:name="_Toc77588966"/>
      <w:r>
        <w:rPr>
          <w:rFonts w:hint="eastAsia"/>
          <w:lang w:val="en-US" w:eastAsia="zh-CN"/>
        </w:rPr>
        <w:t>术语和定义</w:t>
      </w:r>
      <w:bookmarkEnd w:id="53"/>
      <w:bookmarkEnd w:id="54"/>
      <w:bookmarkEnd w:id="55"/>
      <w:bookmarkEnd w:id="56"/>
      <w:bookmarkEnd w:id="57"/>
      <w:bookmarkEnd w:id="58"/>
      <w:bookmarkEnd w:id="59"/>
    </w:p>
    <w:p w14:paraId="1F682E46">
      <w:pPr>
        <w:pStyle w:val="58"/>
        <w:ind w:firstLine="420"/>
      </w:pPr>
      <w:sdt>
        <w:sdtPr>
          <w:id w:val="-1909835108"/>
          <w:placeholder>
            <w:docPart w:val="78B8DCA883514C8F8809081FF298451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bookmarkStart w:id="60" w:name="_Toc26986532"/>
          <w:bookmarkEnd w:id="60"/>
          <w:r>
            <w:t>下列术语和定义适用于本文件。</w:t>
          </w:r>
        </w:sdtContent>
      </w:sdt>
      <w:bookmarkStart w:id="61" w:name="_Toc23611"/>
      <w:bookmarkStart w:id="62" w:name="_Toc3177"/>
      <w:bookmarkStart w:id="63" w:name="_Toc10679"/>
      <w:bookmarkStart w:id="64" w:name="_Toc24907"/>
    </w:p>
    <w:p w14:paraId="62EBE9D6">
      <w:pPr>
        <w:pStyle w:val="58"/>
        <w:ind w:firstLine="420"/>
        <w:rPr>
          <w:rFonts w:hint="eastAsia" w:ascii="黑体" w:hAnsi="黑体" w:eastAsia="黑体"/>
          <w:lang w:val="en-US" w:eastAsia="zh-CN"/>
        </w:rPr>
      </w:pPr>
      <w:r>
        <w:rPr>
          <w:rFonts w:hint="eastAsia"/>
          <w:lang w:val="en-US" w:eastAsia="zh-CN"/>
        </w:rPr>
        <w:t>3.1</w:t>
      </w:r>
      <w:r>
        <w:rPr>
          <w:rFonts w:hint="eastAsia" w:ascii="黑体" w:hAnsi="黑体" w:eastAsia="黑体"/>
          <w:lang w:val="en-US" w:eastAsia="zh-CN"/>
        </w:rPr>
        <w:t xml:space="preserve"> </w:t>
      </w:r>
      <w:r>
        <w:rPr>
          <w:rFonts w:hint="eastAsia" w:ascii="宋体" w:hAnsi="宋体" w:eastAsia="宋体" w:cs="宋体"/>
          <w:lang w:val="en-US" w:eastAsia="zh-CN"/>
        </w:rPr>
        <w:t>数据提供者</w:t>
      </w:r>
      <w:r>
        <w:rPr>
          <w:rFonts w:hint="eastAsia" w:ascii="宋体" w:hAnsi="宋体" w:eastAsia="宋体" w:cs="宋体"/>
        </w:rPr>
        <w:t xml:space="preserve">  </w:t>
      </w:r>
      <w:r>
        <w:rPr>
          <w:rFonts w:hint="eastAsia" w:ascii="宋体" w:hAnsi="宋体" w:eastAsia="宋体" w:cs="宋体"/>
          <w:lang w:val="en-US" w:eastAsia="zh-CN"/>
        </w:rPr>
        <w:t>data provider</w:t>
      </w:r>
      <w:bookmarkEnd w:id="61"/>
      <w:bookmarkEnd w:id="62"/>
      <w:bookmarkEnd w:id="63"/>
      <w:bookmarkEnd w:id="64"/>
    </w:p>
    <w:p w14:paraId="6DE495BF">
      <w:pPr>
        <w:pStyle w:val="58"/>
        <w:ind w:firstLine="420"/>
        <w:rPr>
          <w:rFonts w:hint="eastAsia" w:ascii="Times New Roman"/>
          <w:b w:val="0"/>
          <w:bCs/>
          <w:lang w:val="en-US" w:eastAsia="zh-CN"/>
        </w:rPr>
      </w:pPr>
      <w:r>
        <w:rPr>
          <w:rFonts w:hint="eastAsia" w:ascii="Times New Roman"/>
          <w:b w:val="0"/>
          <w:bCs/>
          <w:lang w:val="en-US" w:eastAsia="zh-CN"/>
        </w:rPr>
        <w:t>将数据或信息引入新疆能源大数据中心的公司或组织，用以提供数据给其他参与方进行数据访问、处理和分析。(GB/T 35295-2017,2.1.5）</w:t>
      </w:r>
      <w:bookmarkStart w:id="65" w:name="_Toc31594"/>
      <w:bookmarkStart w:id="66" w:name="_Toc3067"/>
      <w:bookmarkStart w:id="67" w:name="_Toc32144"/>
      <w:bookmarkStart w:id="68" w:name="_Toc8763"/>
    </w:p>
    <w:p w14:paraId="75702D5F">
      <w:pPr>
        <w:pStyle w:val="58"/>
        <w:ind w:firstLine="420"/>
        <w:rPr>
          <w:rFonts w:hint="eastAsia" w:ascii="Times New Roman"/>
          <w:b/>
          <w:lang w:val="en-US" w:eastAsia="zh-CN"/>
        </w:rPr>
      </w:pPr>
      <w:r>
        <w:rPr>
          <w:rFonts w:hint="eastAsia"/>
          <w:lang w:val="en-US" w:eastAsia="zh-CN"/>
        </w:rPr>
        <w:t>3.2</w:t>
      </w:r>
      <w:r>
        <w:rPr>
          <w:rFonts w:hint="eastAsia" w:ascii="黑体" w:hAnsi="黑体" w:eastAsia="黑体"/>
          <w:lang w:val="en-US" w:eastAsia="zh-CN"/>
        </w:rPr>
        <w:t xml:space="preserve"> </w:t>
      </w:r>
      <w:r>
        <w:rPr>
          <w:rFonts w:hint="eastAsia" w:ascii="宋体" w:hAnsi="宋体" w:eastAsia="宋体" w:cs="宋体"/>
          <w:lang w:val="en-US" w:eastAsia="zh-CN"/>
        </w:rPr>
        <w:t>结构化数据  structured data</w:t>
      </w:r>
      <w:bookmarkEnd w:id="65"/>
      <w:bookmarkEnd w:id="66"/>
      <w:bookmarkEnd w:id="67"/>
      <w:bookmarkEnd w:id="68"/>
    </w:p>
    <w:p w14:paraId="0418815F">
      <w:pPr>
        <w:pStyle w:val="58"/>
        <w:ind w:firstLine="420"/>
        <w:rPr>
          <w:rFonts w:hint="eastAsia" w:ascii="Times New Roman"/>
          <w:b w:val="0"/>
          <w:bCs/>
          <w:lang w:val="en-US" w:eastAsia="zh-CN"/>
        </w:rPr>
      </w:pPr>
      <w:r>
        <w:rPr>
          <w:rFonts w:hint="eastAsia" w:ascii="Times New Roman"/>
          <w:b w:val="0"/>
          <w:bCs/>
          <w:lang w:val="en-US" w:eastAsia="zh-CN"/>
        </w:rPr>
        <w:t>一种数据表示形式，按此种形式，由数据元素汇集而成的每个记录的结构都是一致的并且可以使用关系模型予以有效描述。（GB/T 35295-2017,2.2.13）</w:t>
      </w:r>
      <w:bookmarkStart w:id="69" w:name="_Toc3860"/>
      <w:bookmarkStart w:id="70" w:name="_Toc11031"/>
      <w:bookmarkStart w:id="71" w:name="_Toc18005"/>
      <w:bookmarkStart w:id="72" w:name="_Toc7592"/>
    </w:p>
    <w:p w14:paraId="19F4DA08">
      <w:pPr>
        <w:pStyle w:val="58"/>
        <w:ind w:firstLine="420"/>
        <w:rPr>
          <w:rFonts w:hint="eastAsia" w:ascii="宋体" w:hAnsi="宋体" w:eastAsia="宋体" w:cs="宋体"/>
          <w:lang w:val="en-US" w:eastAsia="zh-CN"/>
        </w:rPr>
      </w:pPr>
      <w:r>
        <w:rPr>
          <w:rFonts w:hint="eastAsia" w:ascii="Times New Roman"/>
          <w:b w:val="0"/>
          <w:bCs/>
          <w:lang w:val="en-US" w:eastAsia="zh-CN"/>
        </w:rPr>
        <w:t xml:space="preserve">  </w:t>
      </w:r>
      <w:r>
        <w:rPr>
          <w:rFonts w:hint="eastAsia"/>
          <w:lang w:val="en-US" w:eastAsia="zh-CN"/>
        </w:rPr>
        <w:t>3.3</w:t>
      </w:r>
      <w:r>
        <w:rPr>
          <w:rFonts w:hint="eastAsia" w:ascii="黑体" w:hAnsi="黑体" w:eastAsia="黑体"/>
          <w:lang w:val="en-US" w:eastAsia="zh-CN"/>
        </w:rPr>
        <w:t xml:space="preserve"> </w:t>
      </w:r>
      <w:r>
        <w:rPr>
          <w:rFonts w:hint="eastAsia" w:ascii="宋体" w:hAnsi="宋体" w:eastAsia="宋体" w:cs="宋体"/>
          <w:lang w:val="en-US" w:eastAsia="zh-CN"/>
        </w:rPr>
        <w:t>非机构化数据 unstructured data</w:t>
      </w:r>
      <w:bookmarkEnd w:id="69"/>
      <w:bookmarkEnd w:id="70"/>
      <w:bookmarkEnd w:id="71"/>
      <w:bookmarkEnd w:id="72"/>
    </w:p>
    <w:p w14:paraId="3B721159">
      <w:pPr>
        <w:pStyle w:val="58"/>
        <w:ind w:firstLine="420"/>
      </w:pPr>
      <w:r>
        <w:rPr>
          <w:rFonts w:hint="eastAsia" w:ascii="Times New Roman"/>
          <w:b w:val="0"/>
          <w:bCs/>
          <w:lang w:val="en-US" w:eastAsia="zh-CN"/>
        </w:rPr>
        <w:t>不具备预定义的数据模型或固定格式的数据类型，如图像、音视频文件、文本日志等。</w:t>
      </w:r>
    </w:p>
    <w:p w14:paraId="2F107FA6">
      <w:pPr>
        <w:pStyle w:val="58"/>
        <w:ind w:left="0" w:leftChars="0" w:firstLine="0" w:firstLineChars="0"/>
        <w:outlineLvl w:val="1"/>
        <w:rPr>
          <w:rFonts w:hint="eastAsia" w:ascii="黑体" w:hAnsi="黑体" w:eastAsia="黑体"/>
          <w:lang w:val="en-US" w:eastAsia="zh-CN"/>
        </w:rPr>
      </w:pPr>
      <w:bookmarkStart w:id="73" w:name="_Toc14523"/>
      <w:bookmarkStart w:id="74" w:name="_Toc24582"/>
      <w:bookmarkStart w:id="75" w:name="_Toc23806"/>
      <w:bookmarkStart w:id="76" w:name="_Toc16255"/>
      <w:r>
        <w:rPr>
          <w:rFonts w:hint="eastAsia"/>
          <w:lang w:val="en-US" w:eastAsia="zh-CN"/>
        </w:rPr>
        <w:t xml:space="preserve">      3.4</w:t>
      </w:r>
      <w:r>
        <w:rPr>
          <w:rFonts w:hint="eastAsia" w:ascii="黑体" w:hAnsi="黑体" w:eastAsia="黑体"/>
          <w:lang w:val="en-US" w:eastAsia="zh-CN"/>
        </w:rPr>
        <w:t xml:space="preserve"> </w:t>
      </w:r>
      <w:r>
        <w:rPr>
          <w:rFonts w:hint="eastAsia" w:ascii="宋体" w:hAnsi="宋体" w:eastAsia="宋体" w:cs="宋体"/>
          <w:lang w:val="en-US" w:eastAsia="zh-CN"/>
        </w:rPr>
        <w:t>政务数据  government statistics</w:t>
      </w:r>
      <w:bookmarkEnd w:id="73"/>
      <w:bookmarkEnd w:id="74"/>
      <w:bookmarkEnd w:id="75"/>
      <w:bookmarkEnd w:id="76"/>
    </w:p>
    <w:p w14:paraId="25140CEA">
      <w:pPr>
        <w:pStyle w:val="58"/>
        <w:ind w:firstLine="420"/>
        <w:rPr>
          <w:rFonts w:hint="eastAsia"/>
          <w:lang w:val="en-US" w:eastAsia="zh-CN"/>
        </w:rPr>
      </w:pPr>
      <w:r>
        <w:rPr>
          <w:rFonts w:hint="eastAsia"/>
          <w:lang w:val="en-US" w:eastAsia="zh-CN"/>
        </w:rPr>
        <w:t>各级政务部门及其技术支撑单位在履行职责过程中依法采集、生成、存储、管理的各类数据资源。(GB/T 38664.1-2020,3.1）</w:t>
      </w:r>
    </w:p>
    <w:p w14:paraId="281C1DA5">
      <w:pPr>
        <w:pStyle w:val="58"/>
        <w:ind w:left="0" w:leftChars="0" w:firstLine="0" w:firstLineChars="0"/>
        <w:outlineLvl w:val="1"/>
        <w:rPr>
          <w:rFonts w:hint="eastAsia"/>
          <w:lang w:val="en-US" w:eastAsia="zh-CN"/>
        </w:rPr>
      </w:pPr>
      <w:bookmarkStart w:id="77" w:name="_Toc4371"/>
      <w:bookmarkStart w:id="78" w:name="_Toc31867"/>
      <w:bookmarkStart w:id="79" w:name="_Toc30603"/>
      <w:bookmarkStart w:id="80" w:name="_Toc7393"/>
      <w:bookmarkStart w:id="81" w:name="_Toc22738"/>
      <w:r>
        <w:rPr>
          <w:rFonts w:hint="eastAsia"/>
          <w:lang w:val="en-US" w:eastAsia="zh-CN"/>
        </w:rPr>
        <w:t xml:space="preserve">      3.5</w:t>
      </w:r>
      <w:bookmarkEnd w:id="77"/>
      <w:r>
        <w:rPr>
          <w:rFonts w:hint="eastAsia"/>
          <w:lang w:val="en-US" w:eastAsia="zh-CN"/>
        </w:rPr>
        <w:t xml:space="preserve"> 数据归集 data ingestion</w:t>
      </w:r>
      <w:bookmarkEnd w:id="78"/>
      <w:bookmarkEnd w:id="79"/>
      <w:bookmarkEnd w:id="80"/>
      <w:bookmarkEnd w:id="81"/>
      <w:r>
        <w:rPr>
          <w:rFonts w:hint="eastAsia"/>
          <w:lang w:val="en-US" w:eastAsia="zh-CN"/>
        </w:rPr>
        <w:t xml:space="preserve"> </w:t>
      </w:r>
    </w:p>
    <w:p w14:paraId="0D2E4C2C">
      <w:pPr>
        <w:pStyle w:val="58"/>
        <w:ind w:left="0" w:leftChars="0" w:firstLine="420" w:firstLineChars="0"/>
        <w:rPr>
          <w:rFonts w:hint="eastAsia"/>
          <w:lang w:val="en-US" w:eastAsia="zh-CN"/>
        </w:rPr>
      </w:pPr>
      <w:r>
        <w:rPr>
          <w:rFonts w:hint="eastAsia"/>
          <w:lang w:val="en-US" w:eastAsia="zh-CN"/>
        </w:rPr>
        <w:t>面向特定场景或领域对数据进行采集、清洗加工和整合的活动，并将其以汇总格式呈现以进行数据处理或分析的过程。</w:t>
      </w:r>
    </w:p>
    <w:p w14:paraId="303D820D">
      <w:pPr>
        <w:pStyle w:val="58"/>
        <w:ind w:left="0" w:leftChars="0" w:firstLine="0" w:firstLineChars="0"/>
        <w:outlineLvl w:val="1"/>
        <w:rPr>
          <w:rFonts w:hint="eastAsia" w:ascii="黑体" w:hAnsi="黑体" w:eastAsia="黑体"/>
          <w:lang w:val="en-US" w:eastAsia="zh-CN"/>
        </w:rPr>
      </w:pPr>
      <w:bookmarkStart w:id="82" w:name="_Toc11159"/>
      <w:bookmarkStart w:id="83" w:name="_Toc22200"/>
      <w:bookmarkStart w:id="84" w:name="_Toc16309"/>
      <w:bookmarkStart w:id="85" w:name="_Toc22133"/>
      <w:bookmarkStart w:id="86" w:name="_Toc10475"/>
      <w:r>
        <w:rPr>
          <w:rFonts w:hint="eastAsia"/>
          <w:lang w:val="en-US" w:eastAsia="zh-CN"/>
        </w:rPr>
        <w:t xml:space="preserve">      3.6</w:t>
      </w:r>
      <w:bookmarkEnd w:id="82"/>
      <w:r>
        <w:rPr>
          <w:rFonts w:hint="eastAsia"/>
          <w:lang w:val="en-US" w:eastAsia="zh-CN"/>
        </w:rPr>
        <w:t xml:space="preserve"> 电网自然灾害 Natural Disaster</w:t>
      </w:r>
      <w:bookmarkEnd w:id="83"/>
      <w:bookmarkEnd w:id="84"/>
      <w:bookmarkEnd w:id="85"/>
      <w:bookmarkEnd w:id="86"/>
    </w:p>
    <w:p w14:paraId="207A1E16">
      <w:pPr>
        <w:pStyle w:val="58"/>
        <w:ind w:left="0" w:leftChars="0" w:firstLine="420" w:firstLineChars="0"/>
        <w:rPr>
          <w:rFonts w:hint="eastAsia"/>
          <w:lang w:val="en-US" w:eastAsia="zh-CN"/>
        </w:rPr>
      </w:pPr>
      <w:bookmarkStart w:id="87" w:name="OLE_LINK2"/>
      <w:r>
        <w:rPr>
          <w:rFonts w:hint="eastAsia"/>
          <w:lang w:val="en-US" w:eastAsia="zh-CN"/>
        </w:rPr>
        <w:t>由自然因素造成电网设施受损、电网运行功能损害的事件或现象，包括但不限于</w:t>
      </w:r>
      <w:bookmarkEnd w:id="87"/>
      <w:r>
        <w:rPr>
          <w:rFonts w:hint="eastAsia"/>
          <w:lang w:val="en-US" w:eastAsia="zh-CN"/>
        </w:rPr>
        <w:t>‌气象灾害‌：如暴雨、洪涝、干旱、山火、寒潮、线路覆冰、雷电等；‌地质灾害‌：如地震、火山喷发、滑坡、泥石流等。</w:t>
      </w:r>
      <w:r>
        <w:rPr>
          <w:rFonts w:hint="default" w:ascii="PingFang SC" w:hAnsi="PingFang SC" w:eastAsia="PingFang SC" w:cs="PingFang SC"/>
          <w:i w:val="0"/>
          <w:caps w:val="0"/>
          <w:color w:val="333333"/>
          <w:spacing w:val="0"/>
          <w:sz w:val="21"/>
          <w:szCs w:val="21"/>
          <w:shd w:val="clear" w:fill="FFFFFF"/>
        </w:rPr>
        <w:t>‌</w:t>
      </w:r>
    </w:p>
    <w:p w14:paraId="7F5A3BF6">
      <w:pPr>
        <w:pStyle w:val="58"/>
        <w:ind w:left="0" w:leftChars="0" w:firstLine="0" w:firstLineChars="0"/>
        <w:outlineLvl w:val="1"/>
        <w:rPr>
          <w:rFonts w:hint="eastAsia" w:ascii="黑体" w:hAnsi="黑体" w:eastAsia="黑体"/>
          <w:lang w:val="en-US" w:eastAsia="zh-CN"/>
        </w:rPr>
      </w:pPr>
      <w:bookmarkStart w:id="88" w:name="_Toc19601"/>
      <w:bookmarkStart w:id="89" w:name="_Toc27749"/>
      <w:bookmarkStart w:id="90" w:name="_Toc3847"/>
      <w:bookmarkStart w:id="91" w:name="_Toc10225"/>
      <w:bookmarkStart w:id="92" w:name="_Toc28014"/>
      <w:r>
        <w:rPr>
          <w:rFonts w:hint="eastAsia"/>
          <w:lang w:val="en-US" w:eastAsia="zh-CN"/>
        </w:rPr>
        <w:t xml:space="preserve">     3.7</w:t>
      </w:r>
      <w:bookmarkEnd w:id="88"/>
      <w:r>
        <w:rPr>
          <w:rFonts w:hint="eastAsia"/>
          <w:lang w:val="en-US" w:eastAsia="zh-CN"/>
        </w:rPr>
        <w:t xml:space="preserve"> 数据安全 data security</w:t>
      </w:r>
      <w:bookmarkEnd w:id="89"/>
      <w:bookmarkEnd w:id="90"/>
      <w:bookmarkEnd w:id="91"/>
      <w:bookmarkEnd w:id="92"/>
    </w:p>
    <w:p w14:paraId="7EAEFA25">
      <w:pPr>
        <w:pStyle w:val="58"/>
        <w:ind w:left="0" w:leftChars="0" w:firstLine="420" w:firstLineChars="0"/>
        <w:rPr>
          <w:rFonts w:hint="eastAsia"/>
          <w:lang w:val="en-US" w:eastAsia="zh-CN"/>
        </w:rPr>
      </w:pPr>
      <w:r>
        <w:rPr>
          <w:rFonts w:hint="eastAsia"/>
          <w:lang w:val="en-US" w:eastAsia="zh-CN"/>
        </w:rPr>
        <w:t>保护数据的机密性、完整性和可用性。</w:t>
      </w:r>
    </w:p>
    <w:p w14:paraId="5B082072">
      <w:pPr>
        <w:pStyle w:val="58"/>
        <w:ind w:left="0" w:leftChars="0" w:firstLine="420" w:firstLineChars="0"/>
        <w:rPr>
          <w:rFonts w:hint="eastAsia"/>
          <w:lang w:val="en-US" w:eastAsia="zh-CN"/>
        </w:rPr>
      </w:pPr>
      <w:r>
        <w:rPr>
          <w:rFonts w:hint="eastAsia"/>
          <w:lang w:val="en-US" w:eastAsia="zh-CN"/>
        </w:rPr>
        <w:t>（GB/T36073-2018,3.11）</w:t>
      </w:r>
    </w:p>
    <w:p w14:paraId="38395B9C">
      <w:pPr>
        <w:pStyle w:val="58"/>
        <w:ind w:left="0" w:leftChars="0" w:firstLine="0" w:firstLineChars="0"/>
        <w:outlineLvl w:val="1"/>
        <w:rPr>
          <w:rFonts w:hint="eastAsia" w:ascii="黑体" w:hAnsi="黑体" w:eastAsia="黑体"/>
          <w:lang w:val="en-US" w:eastAsia="zh-CN"/>
        </w:rPr>
      </w:pPr>
      <w:bookmarkStart w:id="93" w:name="_Toc20295"/>
      <w:bookmarkStart w:id="94" w:name="_Toc6003"/>
      <w:bookmarkStart w:id="95" w:name="_Toc21092"/>
      <w:bookmarkStart w:id="96" w:name="_Toc18646"/>
      <w:bookmarkStart w:id="97" w:name="_Toc23626"/>
      <w:r>
        <w:rPr>
          <w:rFonts w:hint="eastAsia"/>
          <w:lang w:val="en-US" w:eastAsia="zh-CN"/>
        </w:rPr>
        <w:t xml:space="preserve">    3.8</w:t>
      </w:r>
      <w:bookmarkEnd w:id="93"/>
      <w:r>
        <w:rPr>
          <w:rFonts w:hint="eastAsia"/>
          <w:lang w:val="en-US" w:eastAsia="zh-CN"/>
        </w:rPr>
        <w:t xml:space="preserve"> 数据采集 data collection definition</w:t>
      </w:r>
      <w:bookmarkEnd w:id="94"/>
      <w:bookmarkEnd w:id="95"/>
      <w:bookmarkEnd w:id="96"/>
      <w:bookmarkEnd w:id="97"/>
    </w:p>
    <w:p w14:paraId="1BB67FDB">
      <w:pPr>
        <w:pStyle w:val="58"/>
        <w:ind w:left="0" w:leftChars="0" w:firstLine="420" w:firstLineChars="0"/>
        <w:rPr>
          <w:rFonts w:hint="eastAsia"/>
          <w:lang w:val="en-US" w:eastAsia="zh-CN"/>
        </w:rPr>
      </w:pPr>
      <w:r>
        <w:rPr>
          <w:rFonts w:hint="eastAsia"/>
          <w:lang w:val="en-US" w:eastAsia="zh-CN"/>
        </w:rPr>
        <w:t>基于数据应用需要，明确待采集数据的来源、信息、存储结构、存储位置和采集策略。</w:t>
      </w:r>
    </w:p>
    <w:p w14:paraId="6A2D0BDA">
      <w:pPr>
        <w:pStyle w:val="58"/>
        <w:ind w:left="0" w:leftChars="0" w:firstLine="0" w:firstLineChars="0"/>
        <w:outlineLvl w:val="1"/>
        <w:rPr>
          <w:rFonts w:hint="eastAsia" w:ascii="黑体" w:hAnsi="黑体" w:eastAsia="黑体"/>
          <w:lang w:val="en-US" w:eastAsia="zh-CN"/>
        </w:rPr>
      </w:pPr>
      <w:bookmarkStart w:id="98" w:name="_Toc12457"/>
      <w:bookmarkStart w:id="99" w:name="_Toc18699"/>
      <w:bookmarkStart w:id="100" w:name="_Toc14259"/>
      <w:bookmarkStart w:id="101" w:name="_Toc1630"/>
      <w:bookmarkStart w:id="102" w:name="_Toc31146"/>
      <w:r>
        <w:rPr>
          <w:rFonts w:hint="eastAsia"/>
          <w:lang w:val="en-US" w:eastAsia="zh-CN"/>
        </w:rPr>
        <w:t xml:space="preserve">    3.9</w:t>
      </w:r>
      <w:bookmarkEnd w:id="98"/>
      <w:r>
        <w:rPr>
          <w:rFonts w:hint="eastAsia"/>
          <w:lang w:val="en-US" w:eastAsia="zh-CN"/>
        </w:rPr>
        <w:t xml:space="preserve"> 数据中台 Data Hub</w:t>
      </w:r>
      <w:bookmarkEnd w:id="99"/>
      <w:bookmarkEnd w:id="100"/>
      <w:bookmarkEnd w:id="101"/>
      <w:bookmarkEnd w:id="102"/>
    </w:p>
    <w:p w14:paraId="31C8CF6D">
      <w:pPr>
        <w:pStyle w:val="58"/>
        <w:ind w:left="0" w:leftChars="0" w:firstLine="420" w:firstLineChars="0"/>
        <w:rPr>
          <w:rFonts w:hint="eastAsia"/>
          <w:lang w:val="en-US" w:eastAsia="zh-CN"/>
        </w:rPr>
      </w:pPr>
      <w:r>
        <w:rPr>
          <w:rFonts w:hint="eastAsia"/>
          <w:lang w:val="en-US" w:eastAsia="zh-CN"/>
        </w:rPr>
        <w:t>区域内全品种全过程能源大数据和相关公共数据采集、汇聚、加工、应用的数据中心。</w:t>
      </w:r>
    </w:p>
    <w:p w14:paraId="47841865">
      <w:pPr>
        <w:pStyle w:val="106"/>
        <w:spacing w:before="312" w:after="312"/>
        <w:rPr>
          <w:rFonts w:hint="eastAsia"/>
          <w:lang w:val="en-US" w:eastAsia="zh-CN"/>
        </w:rPr>
      </w:pPr>
      <w:bookmarkStart w:id="103" w:name="_Toc1353"/>
      <w:bookmarkStart w:id="104" w:name="_Toc30825"/>
      <w:bookmarkStart w:id="105" w:name="_Toc4275"/>
      <w:bookmarkStart w:id="106" w:name="_Toc10925"/>
      <w:bookmarkStart w:id="107" w:name="_Toc16548"/>
      <w:r>
        <w:rPr>
          <w:rFonts w:hint="eastAsia"/>
          <w:lang w:val="en-US" w:eastAsia="zh-CN"/>
        </w:rPr>
        <w:t>总体要求</w:t>
      </w:r>
      <w:bookmarkEnd w:id="103"/>
      <w:bookmarkEnd w:id="104"/>
      <w:bookmarkEnd w:id="105"/>
      <w:bookmarkEnd w:id="106"/>
      <w:bookmarkEnd w:id="107"/>
    </w:p>
    <w:p w14:paraId="67DDF977">
      <w:pPr>
        <w:pStyle w:val="107"/>
        <w:spacing w:before="156" w:after="156"/>
        <w:ind w:left="0" w:leftChars="0" w:firstLine="0" w:firstLineChars="0"/>
        <w:outlineLvl w:val="9"/>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数据归集工作在采集、传输、存储、处理和应用等方面安全应符合BG/T 37973-2019的要求。</w:t>
      </w:r>
    </w:p>
    <w:p w14:paraId="2BFCCA53">
      <w:pPr>
        <w:pStyle w:val="107"/>
        <w:spacing w:before="156" w:after="156"/>
        <w:ind w:left="0" w:leftChars="0" w:firstLine="0" w:firstLineChars="0"/>
        <w:outlineLvl w:val="9"/>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数据归集应具备数据完整性，数据归集过程中不应造成数据的缺失和遗漏。</w:t>
      </w:r>
    </w:p>
    <w:p w14:paraId="45754AE1">
      <w:pPr>
        <w:pStyle w:val="107"/>
        <w:spacing w:before="156" w:after="156"/>
        <w:ind w:left="0" w:leftChars="0" w:firstLine="0" w:firstLineChars="0"/>
        <w:outlineLvl w:val="9"/>
        <w:rPr>
          <w:rFonts w:hint="eastAsia" w:ascii="宋体" w:hAnsi="Times New Roman" w:eastAsia="宋体" w:cs="Times New Roman"/>
          <w:sz w:val="21"/>
          <w:lang w:val="en-US" w:eastAsia="zh-CN" w:bidi="ar-SA"/>
        </w:rPr>
      </w:pPr>
      <w:bookmarkStart w:id="108" w:name="_Toc77588970"/>
      <w:bookmarkStart w:id="109" w:name="_Toc77589044"/>
      <w:r>
        <w:rPr>
          <w:rFonts w:hint="eastAsia" w:ascii="宋体" w:hAnsi="Times New Roman" w:eastAsia="宋体" w:cs="Times New Roman"/>
          <w:sz w:val="21"/>
          <w:lang w:val="en-US" w:eastAsia="zh-CN" w:bidi="ar-SA"/>
        </w:rPr>
        <w:t>数据归集应具备数据一致性，应如实准确</w:t>
      </w:r>
      <w:bookmarkEnd w:id="108"/>
      <w:bookmarkEnd w:id="109"/>
      <w:r>
        <w:rPr>
          <w:rFonts w:hint="eastAsia" w:ascii="宋体" w:hAnsi="Times New Roman" w:eastAsia="宋体" w:cs="Times New Roman"/>
          <w:sz w:val="21"/>
          <w:lang w:val="en-US" w:eastAsia="zh-CN" w:bidi="ar-SA"/>
        </w:rPr>
        <w:t>地处理数据，且与源端数据保持一致。</w:t>
      </w:r>
    </w:p>
    <w:p w14:paraId="5B052A36">
      <w:pPr>
        <w:pStyle w:val="106"/>
        <w:spacing w:before="312" w:after="312"/>
        <w:rPr>
          <w:szCs w:val="21"/>
        </w:rPr>
      </w:pPr>
      <w:bookmarkStart w:id="110" w:name="_Toc77588971"/>
      <w:bookmarkStart w:id="111" w:name="_Toc77589045"/>
      <w:bookmarkStart w:id="112" w:name="_Toc2697"/>
      <w:bookmarkStart w:id="113" w:name="_Toc4529"/>
      <w:bookmarkStart w:id="114" w:name="_Toc9510"/>
      <w:bookmarkStart w:id="115" w:name="_Toc25149"/>
      <w:bookmarkStart w:id="116" w:name="_Toc11601"/>
      <w:r>
        <w:rPr>
          <w:rFonts w:hint="eastAsia"/>
          <w:szCs w:val="21"/>
          <w:lang w:val="en-US" w:eastAsia="zh-CN"/>
        </w:rPr>
        <w:t>数据采集</w:t>
      </w:r>
      <w:bookmarkEnd w:id="110"/>
      <w:bookmarkEnd w:id="111"/>
      <w:r>
        <w:rPr>
          <w:rFonts w:hint="eastAsia"/>
          <w:szCs w:val="21"/>
          <w:lang w:val="en-US" w:eastAsia="zh-CN"/>
        </w:rPr>
        <w:t>范围</w:t>
      </w:r>
      <w:bookmarkEnd w:id="112"/>
      <w:bookmarkEnd w:id="113"/>
      <w:bookmarkEnd w:id="114"/>
      <w:bookmarkEnd w:id="115"/>
      <w:bookmarkEnd w:id="116"/>
    </w:p>
    <w:p w14:paraId="6693C34C">
      <w:pPr>
        <w:keepNext w:val="0"/>
        <w:keepLines w:val="0"/>
        <w:pageBreakBefore w:val="0"/>
        <w:widowControl/>
        <w:kinsoku/>
        <w:wordWrap/>
        <w:overflowPunct/>
        <w:topLinePunct w:val="0"/>
        <w:autoSpaceDE/>
        <w:autoSpaceDN/>
        <w:bidi w:val="0"/>
        <w:adjustRightInd/>
        <w:snapToGrid/>
        <w:spacing w:before="269" w:after="269"/>
        <w:ind w:left="119" w:firstLine="420" w:firstLineChars="200"/>
        <w:jc w:val="left"/>
        <w:textAlignment w:val="auto"/>
        <w:rPr>
          <w:rFonts w:hint="eastAsia" w:ascii="宋体" w:hAnsi="Times New Roman" w:eastAsia="宋体" w:cs="Times New Roman"/>
          <w:kern w:val="0"/>
          <w:sz w:val="21"/>
          <w:szCs w:val="20"/>
          <w:lang w:val="en-US" w:eastAsia="zh-CN" w:bidi="ar-SA"/>
        </w:rPr>
      </w:pPr>
      <w:bookmarkStart w:id="117" w:name="_Toc77589053"/>
      <w:bookmarkStart w:id="118" w:name="_Toc77588979"/>
      <w:r>
        <w:rPr>
          <w:rFonts w:hint="eastAsia" w:ascii="宋体" w:hAnsi="Times New Roman" w:eastAsia="宋体" w:cs="Times New Roman"/>
          <w:kern w:val="0"/>
          <w:sz w:val="21"/>
          <w:szCs w:val="20"/>
          <w:lang w:val="en-US" w:eastAsia="zh-CN" w:bidi="ar-SA"/>
        </w:rPr>
        <w:t>电力行业自然灾害非结构化数据归集范围应明确且详细，具体包括但不限于以下方面：</w:t>
      </w:r>
    </w:p>
    <w:p w14:paraId="7211102F">
      <w:pPr>
        <w:pStyle w:val="107"/>
        <w:spacing w:before="156" w:after="156"/>
        <w:rPr>
          <w:rFonts w:hint="eastAsia" w:ascii="宋体" w:hAnsi="Times New Roman" w:eastAsia="宋体" w:cs="Times New Roman"/>
          <w:b/>
          <w:bCs/>
          <w:sz w:val="21"/>
          <w:lang w:val="en-US" w:eastAsia="zh-CN" w:bidi="ar-SA"/>
        </w:rPr>
      </w:pPr>
      <w:bookmarkStart w:id="119" w:name="_Toc9457"/>
      <w:bookmarkStart w:id="120" w:name="_Toc20465"/>
      <w:bookmarkStart w:id="121" w:name="_Toc10055"/>
      <w:bookmarkStart w:id="122" w:name="_Toc22370"/>
      <w:bookmarkStart w:id="123" w:name="_Toc32522"/>
      <w:bookmarkStart w:id="124" w:name="_Toc19568"/>
      <w:r>
        <w:rPr>
          <w:rFonts w:hint="eastAsia" w:ascii="宋体" w:hAnsi="Times New Roman" w:eastAsia="宋体" w:cs="Times New Roman"/>
          <w:b/>
          <w:bCs/>
          <w:sz w:val="21"/>
          <w:lang w:val="en-US" w:eastAsia="zh-CN" w:bidi="ar-SA"/>
        </w:rPr>
        <w:t>监测数据</w:t>
      </w:r>
      <w:bookmarkEnd w:id="119"/>
      <w:bookmarkEnd w:id="120"/>
      <w:bookmarkEnd w:id="121"/>
      <w:bookmarkEnd w:id="122"/>
      <w:bookmarkEnd w:id="123"/>
      <w:bookmarkEnd w:id="124"/>
    </w:p>
    <w:p w14:paraId="50E6BF2A">
      <w:pPr>
        <w:pStyle w:val="58"/>
        <w:rPr>
          <w:rFonts w:hint="eastAsia"/>
          <w:lang w:val="en-US" w:eastAsia="zh-CN"/>
        </w:rPr>
      </w:pPr>
      <w:r>
        <w:rPr>
          <w:rFonts w:hint="eastAsia"/>
          <w:b/>
          <w:bCs/>
          <w:lang w:val="en-US" w:eastAsia="zh-CN"/>
        </w:rPr>
        <w:t>定义：</w:t>
      </w:r>
      <w:r>
        <w:rPr>
          <w:rFonts w:hint="eastAsia"/>
          <w:lang w:val="en-US" w:eastAsia="zh-CN"/>
        </w:rPr>
        <w:t>通过各类监测设备（如气象站、地质监测站、视频监控、红外热成像仪、无人机巡检设备等）采集的自然灾害相关数据。</w:t>
      </w:r>
    </w:p>
    <w:p w14:paraId="253DC8F2">
      <w:pPr>
        <w:pStyle w:val="58"/>
        <w:rPr>
          <w:rFonts w:hint="eastAsia"/>
          <w:b/>
          <w:bCs/>
          <w:lang w:val="en-US" w:eastAsia="zh-CN"/>
        </w:rPr>
      </w:pPr>
      <w:r>
        <w:rPr>
          <w:rFonts w:hint="eastAsia"/>
          <w:b/>
          <w:bCs/>
          <w:lang w:val="en-US" w:eastAsia="zh-CN"/>
        </w:rPr>
        <w:t>具体内容：</w:t>
      </w:r>
    </w:p>
    <w:p w14:paraId="1874EAF1">
      <w:pPr>
        <w:pStyle w:val="58"/>
        <w:rPr>
          <w:rFonts w:hint="eastAsia"/>
          <w:b w:val="0"/>
          <w:bCs w:val="0"/>
          <w:lang w:val="en-US" w:eastAsia="zh-CN"/>
        </w:rPr>
      </w:pPr>
      <w:r>
        <w:rPr>
          <w:rFonts w:hint="eastAsia"/>
          <w:b/>
          <w:bCs/>
          <w:lang w:val="en-US" w:eastAsia="zh-CN"/>
        </w:rPr>
        <w:t>1.气象数据：</w:t>
      </w:r>
      <w:r>
        <w:rPr>
          <w:rFonts w:hint="eastAsia"/>
          <w:b w:val="0"/>
          <w:bCs w:val="0"/>
          <w:lang w:val="en-US" w:eastAsia="zh-CN"/>
        </w:rPr>
        <w:t>包括风速、风向、降水量、温度、湿度、气压、覆冰等气象要素数据，以及极端天气事件的实时监测数据（如暴雨强度、雷电活动等）。</w:t>
      </w:r>
    </w:p>
    <w:p w14:paraId="2A4EB09E">
      <w:pPr>
        <w:pStyle w:val="58"/>
        <w:ind w:left="0" w:leftChars="0" w:firstLine="0" w:firstLineChars="0"/>
        <w:rPr>
          <w:rFonts w:hint="eastAsia"/>
          <w:b w:val="0"/>
          <w:bCs w:val="0"/>
          <w:lang w:val="en-US" w:eastAsia="zh-CN"/>
        </w:rPr>
      </w:pPr>
      <w:r>
        <w:rPr>
          <w:rFonts w:hint="eastAsia"/>
          <w:b/>
          <w:bCs/>
          <w:lang w:val="en-US" w:eastAsia="zh-CN"/>
        </w:rPr>
        <w:t xml:space="preserve">    2.地质数据：</w:t>
      </w:r>
      <w:r>
        <w:rPr>
          <w:rFonts w:hint="eastAsia"/>
          <w:b w:val="0"/>
          <w:bCs w:val="0"/>
          <w:lang w:val="en-US" w:eastAsia="zh-CN"/>
        </w:rPr>
        <w:t>如地质灾害预警信息、地面沉降、滑坡、泥石流等地质活动的监测数据。</w:t>
      </w:r>
    </w:p>
    <w:p w14:paraId="736E391E">
      <w:pPr>
        <w:pStyle w:val="58"/>
        <w:ind w:left="0" w:leftChars="0" w:firstLine="0" w:firstLineChars="0"/>
        <w:rPr>
          <w:rFonts w:hint="eastAsia"/>
          <w:b w:val="0"/>
          <w:bCs w:val="0"/>
          <w:lang w:val="en-US" w:eastAsia="zh-CN"/>
        </w:rPr>
      </w:pPr>
      <w:r>
        <w:rPr>
          <w:rFonts w:hint="eastAsia"/>
          <w:b/>
          <w:bCs/>
          <w:lang w:val="en-US" w:eastAsia="zh-CN"/>
        </w:rPr>
        <w:t xml:space="preserve">    3.视频图像数据：</w:t>
      </w:r>
      <w:r>
        <w:rPr>
          <w:rFonts w:hint="eastAsia"/>
          <w:b w:val="0"/>
          <w:bCs w:val="0"/>
          <w:lang w:val="en-US" w:eastAsia="zh-CN"/>
        </w:rPr>
        <w:t>通过视频监控设备采集的电网设施周边环境图像，用于识别山火、异物挂线、线路舞动等异常情况。</w:t>
      </w:r>
    </w:p>
    <w:p w14:paraId="479C0219">
      <w:pPr>
        <w:pStyle w:val="58"/>
        <w:rPr>
          <w:rFonts w:hint="eastAsia"/>
          <w:b w:val="0"/>
          <w:bCs w:val="0"/>
          <w:lang w:val="en-US" w:eastAsia="zh-CN"/>
        </w:rPr>
      </w:pPr>
      <w:r>
        <w:rPr>
          <w:rFonts w:hint="eastAsia"/>
          <w:b/>
          <w:bCs/>
          <w:lang w:val="en-US" w:eastAsia="zh-CN"/>
        </w:rPr>
        <w:t>4.红外热成像数据：</w:t>
      </w:r>
      <w:r>
        <w:rPr>
          <w:rFonts w:hint="eastAsia"/>
          <w:b w:val="0"/>
          <w:bCs w:val="0"/>
          <w:lang w:val="en-US" w:eastAsia="zh-CN"/>
        </w:rPr>
        <w:t>用于检测电网设备的过热现象，预防因设备故障引发的自然灾害。</w:t>
      </w:r>
    </w:p>
    <w:p w14:paraId="7ABACE83">
      <w:pPr>
        <w:pStyle w:val="107"/>
        <w:spacing w:before="156" w:after="156"/>
        <w:rPr>
          <w:rFonts w:hint="eastAsia" w:ascii="宋体" w:hAnsi="Times New Roman" w:eastAsia="宋体" w:cs="Times New Roman"/>
          <w:b/>
          <w:bCs/>
          <w:sz w:val="21"/>
          <w:lang w:val="en-US" w:eastAsia="zh-CN" w:bidi="ar-SA"/>
        </w:rPr>
      </w:pPr>
      <w:bookmarkStart w:id="125" w:name="_Toc10247"/>
      <w:bookmarkStart w:id="126" w:name="_Toc327"/>
      <w:bookmarkStart w:id="127" w:name="_Toc18941"/>
      <w:bookmarkStart w:id="128" w:name="_Toc2398"/>
      <w:bookmarkStart w:id="129" w:name="_Toc30909"/>
      <w:bookmarkStart w:id="130" w:name="_Toc21884"/>
      <w:r>
        <w:rPr>
          <w:rFonts w:hint="eastAsia" w:ascii="宋体" w:hAnsi="Times New Roman" w:eastAsia="宋体" w:cs="Times New Roman"/>
          <w:b/>
          <w:bCs/>
          <w:sz w:val="21"/>
          <w:lang w:val="en-US" w:eastAsia="zh-CN" w:bidi="ar-SA"/>
        </w:rPr>
        <w:t>预警数据</w:t>
      </w:r>
      <w:bookmarkEnd w:id="125"/>
      <w:bookmarkEnd w:id="126"/>
      <w:bookmarkEnd w:id="127"/>
      <w:bookmarkEnd w:id="128"/>
      <w:bookmarkEnd w:id="129"/>
      <w:bookmarkEnd w:id="130"/>
    </w:p>
    <w:p w14:paraId="233F9637">
      <w:pPr>
        <w:pStyle w:val="58"/>
        <w:rPr>
          <w:rFonts w:hint="eastAsia"/>
          <w:b w:val="0"/>
          <w:bCs w:val="0"/>
          <w:lang w:val="en-US" w:eastAsia="zh-CN"/>
        </w:rPr>
      </w:pPr>
      <w:r>
        <w:rPr>
          <w:rFonts w:hint="eastAsia"/>
          <w:b/>
          <w:bCs/>
          <w:lang w:val="en-US" w:eastAsia="zh-CN"/>
        </w:rPr>
        <w:t>定义：</w:t>
      </w:r>
      <w:r>
        <w:rPr>
          <w:rFonts w:hint="eastAsia"/>
          <w:b w:val="0"/>
          <w:bCs w:val="0"/>
          <w:lang w:val="en-US" w:eastAsia="zh-CN"/>
        </w:rPr>
        <w:t>根据监测数据分析得出的自然灾害预警信息，以及基于历史数据和模型预测得出的未来灾害风险信息。</w:t>
      </w:r>
    </w:p>
    <w:p w14:paraId="300506F6">
      <w:pPr>
        <w:pStyle w:val="58"/>
        <w:rPr>
          <w:rFonts w:hint="eastAsia"/>
          <w:b/>
          <w:bCs/>
          <w:lang w:val="en-US" w:eastAsia="zh-CN"/>
        </w:rPr>
      </w:pPr>
      <w:r>
        <w:rPr>
          <w:rFonts w:hint="eastAsia"/>
          <w:b/>
          <w:bCs/>
          <w:lang w:val="en-US" w:eastAsia="zh-CN"/>
        </w:rPr>
        <w:t>具体内容：</w:t>
      </w:r>
    </w:p>
    <w:p w14:paraId="2E02F8A9">
      <w:pPr>
        <w:pStyle w:val="58"/>
        <w:rPr>
          <w:rFonts w:hint="eastAsia"/>
          <w:b w:val="0"/>
          <w:bCs w:val="0"/>
          <w:lang w:val="en-US" w:eastAsia="zh-CN"/>
        </w:rPr>
      </w:pPr>
      <w:r>
        <w:rPr>
          <w:rFonts w:hint="eastAsia"/>
          <w:b/>
          <w:bCs/>
          <w:lang w:val="en-US" w:eastAsia="zh-CN"/>
        </w:rPr>
        <w:t>1.预警等级信息：</w:t>
      </w:r>
      <w:r>
        <w:rPr>
          <w:rFonts w:hint="eastAsia"/>
          <w:b w:val="0"/>
          <w:bCs w:val="0"/>
          <w:lang w:val="en-US" w:eastAsia="zh-CN"/>
        </w:rPr>
        <w:t>如地质灾害、暴雨等灾害的预警等级（如蓝色、黄色、橙色、红色预警）。</w:t>
      </w:r>
    </w:p>
    <w:p w14:paraId="2C0825AD">
      <w:pPr>
        <w:pStyle w:val="58"/>
        <w:rPr>
          <w:rFonts w:hint="eastAsia"/>
          <w:b w:val="0"/>
          <w:bCs w:val="0"/>
          <w:lang w:val="en-US" w:eastAsia="zh-CN"/>
        </w:rPr>
      </w:pPr>
      <w:r>
        <w:rPr>
          <w:rFonts w:hint="eastAsia"/>
          <w:b/>
          <w:bCs/>
          <w:lang w:val="en-US" w:eastAsia="zh-CN"/>
        </w:rPr>
        <w:t>2.预警区域信息：</w:t>
      </w:r>
      <w:r>
        <w:rPr>
          <w:rFonts w:hint="eastAsia"/>
          <w:b w:val="0"/>
          <w:bCs w:val="0"/>
          <w:lang w:val="en-US" w:eastAsia="zh-CN"/>
        </w:rPr>
        <w:t>明确预警涉及的具体地理区域和电网设施。</w:t>
      </w:r>
    </w:p>
    <w:p w14:paraId="0BD7C58B">
      <w:pPr>
        <w:pStyle w:val="58"/>
        <w:rPr>
          <w:rFonts w:hint="eastAsia"/>
          <w:b w:val="0"/>
          <w:bCs w:val="0"/>
          <w:lang w:val="en-US" w:eastAsia="zh-CN"/>
        </w:rPr>
      </w:pPr>
      <w:r>
        <w:rPr>
          <w:rFonts w:hint="eastAsia"/>
          <w:b/>
          <w:bCs/>
          <w:lang w:val="en-US" w:eastAsia="zh-CN"/>
        </w:rPr>
        <w:t>3.预警时效信息：</w:t>
      </w:r>
      <w:r>
        <w:rPr>
          <w:rFonts w:hint="eastAsia"/>
          <w:b w:val="0"/>
          <w:bCs w:val="0"/>
          <w:lang w:val="en-US" w:eastAsia="zh-CN"/>
        </w:rPr>
        <w:t>预警信息的有效期限，以及预警状态的变更和解除情况。</w:t>
      </w:r>
    </w:p>
    <w:p w14:paraId="3DAB47CC">
      <w:pPr>
        <w:pStyle w:val="58"/>
        <w:rPr>
          <w:rFonts w:hint="eastAsia"/>
          <w:b w:val="0"/>
          <w:bCs w:val="0"/>
          <w:lang w:val="en-US" w:eastAsia="zh-CN"/>
        </w:rPr>
      </w:pPr>
      <w:r>
        <w:rPr>
          <w:rFonts w:hint="eastAsia"/>
          <w:b/>
          <w:bCs/>
          <w:lang w:val="en-US" w:eastAsia="zh-CN"/>
        </w:rPr>
        <w:t>4.模型预测数据：</w:t>
      </w:r>
      <w:r>
        <w:rPr>
          <w:rFonts w:hint="eastAsia"/>
          <w:b w:val="0"/>
          <w:bCs w:val="0"/>
          <w:lang w:val="en-US" w:eastAsia="zh-CN"/>
        </w:rPr>
        <w:t>基于历史数据和机器学习模型预测得出的未来灾害风险信息，如线路覆冰厚度预测、山火发生概率等。</w:t>
      </w:r>
    </w:p>
    <w:p w14:paraId="64D24C6A">
      <w:pPr>
        <w:pStyle w:val="107"/>
        <w:spacing w:before="156" w:after="156"/>
        <w:rPr>
          <w:rFonts w:hint="eastAsia" w:ascii="宋体" w:hAnsi="Times New Roman" w:eastAsia="宋体" w:cs="Times New Roman"/>
          <w:b/>
          <w:bCs/>
          <w:sz w:val="21"/>
          <w:lang w:val="en-US" w:eastAsia="zh-CN" w:bidi="ar-SA"/>
        </w:rPr>
      </w:pPr>
      <w:bookmarkStart w:id="131" w:name="_Toc3653"/>
      <w:r>
        <w:rPr>
          <w:rFonts w:hint="eastAsia" w:ascii="宋体" w:hAnsi="Times New Roman" w:eastAsia="宋体" w:cs="Times New Roman"/>
          <w:b/>
          <w:bCs/>
          <w:sz w:val="21"/>
          <w:lang w:val="en-US" w:eastAsia="zh-CN" w:bidi="ar-SA"/>
        </w:rPr>
        <w:t>自然灾害预警信号等级</w:t>
      </w:r>
      <w:bookmarkEnd w:id="131"/>
    </w:p>
    <w:p w14:paraId="6476ADE5">
      <w:pPr>
        <w:pStyle w:val="67"/>
        <w:bidi w:val="0"/>
        <w:rPr>
          <w:rFonts w:hint="eastAsia"/>
          <w:b w:val="0"/>
          <w:bCs w:val="0"/>
          <w:lang w:val="en-US" w:eastAsia="zh-CN"/>
        </w:rPr>
      </w:pPr>
      <w:bookmarkStart w:id="132" w:name="_Toc15257"/>
      <w:r>
        <w:rPr>
          <w:rFonts w:hint="eastAsia"/>
          <w:lang w:val="en-US" w:eastAsia="zh-CN"/>
        </w:rPr>
        <w:t>地震预警</w:t>
      </w:r>
      <w:bookmarkEnd w:id="132"/>
    </w:p>
    <w:p w14:paraId="16795BA1">
      <w:pPr>
        <w:pStyle w:val="58"/>
        <w:rPr>
          <w:rFonts w:hint="eastAsia"/>
          <w:b w:val="0"/>
          <w:bCs w:val="0"/>
          <w:lang w:val="en-US" w:eastAsia="zh-CN"/>
        </w:rPr>
      </w:pPr>
      <w:r>
        <w:rPr>
          <w:rFonts w:hint="eastAsia"/>
          <w:b/>
          <w:bCs/>
          <w:lang w:val="en-US" w:eastAsia="zh-CN"/>
        </w:rPr>
        <w:t>蓝色预警</w:t>
      </w:r>
      <w:r>
        <w:rPr>
          <w:rFonts w:hint="eastAsia"/>
          <w:b w:val="0"/>
          <w:bCs w:val="0"/>
          <w:lang w:val="en-US" w:eastAsia="zh-CN"/>
        </w:rPr>
        <w:t>：监测到地震波，预估震级 4.0-4.9级，最大烈度≤Ⅵ度。</w:t>
      </w:r>
    </w:p>
    <w:p w14:paraId="27491F60">
      <w:pPr>
        <w:pStyle w:val="58"/>
        <w:rPr>
          <w:rFonts w:hint="eastAsia"/>
          <w:b w:val="0"/>
          <w:bCs w:val="0"/>
          <w:lang w:val="en-US" w:eastAsia="zh-CN"/>
        </w:rPr>
      </w:pPr>
      <w:r>
        <w:rPr>
          <w:rFonts w:hint="eastAsia"/>
          <w:b/>
          <w:bCs/>
          <w:lang w:val="en-US" w:eastAsia="zh-CN"/>
        </w:rPr>
        <w:t>黄色预警</w:t>
      </w:r>
      <w:r>
        <w:rPr>
          <w:rFonts w:hint="eastAsia"/>
          <w:b w:val="0"/>
          <w:bCs w:val="0"/>
          <w:lang w:val="en-US" w:eastAsia="zh-CN"/>
        </w:rPr>
        <w:t>：监测到地震波，预估震级 5.0-5.9级，最大烈度Ⅶ-Ⅷ度。</w:t>
      </w:r>
    </w:p>
    <w:p w14:paraId="692262C1">
      <w:pPr>
        <w:pStyle w:val="58"/>
        <w:rPr>
          <w:rFonts w:hint="eastAsia"/>
          <w:b w:val="0"/>
          <w:bCs w:val="0"/>
          <w:lang w:val="en-US" w:eastAsia="zh-CN"/>
        </w:rPr>
      </w:pPr>
      <w:r>
        <w:rPr>
          <w:rFonts w:hint="eastAsia"/>
          <w:b/>
          <w:bCs/>
          <w:lang w:val="en-US" w:eastAsia="zh-CN"/>
        </w:rPr>
        <w:t>橙色预警</w:t>
      </w:r>
      <w:r>
        <w:rPr>
          <w:rFonts w:hint="eastAsia"/>
          <w:b w:val="0"/>
          <w:bCs w:val="0"/>
          <w:lang w:val="en-US" w:eastAsia="zh-CN"/>
        </w:rPr>
        <w:t>：监测到地震波，预估震级 6.0-6.9级，最大烈度Ⅸ-Ⅹ度。</w:t>
      </w:r>
    </w:p>
    <w:p w14:paraId="184FA3A3">
      <w:pPr>
        <w:pStyle w:val="58"/>
        <w:rPr>
          <w:rFonts w:hint="eastAsia"/>
          <w:b w:val="0"/>
          <w:bCs w:val="0"/>
          <w:lang w:val="en-US" w:eastAsia="zh-CN"/>
        </w:rPr>
      </w:pPr>
      <w:r>
        <w:rPr>
          <w:rFonts w:hint="eastAsia"/>
          <w:b/>
          <w:bCs/>
          <w:lang w:val="en-US" w:eastAsia="zh-CN"/>
        </w:rPr>
        <w:t>红色预警</w:t>
      </w:r>
      <w:r>
        <w:rPr>
          <w:rFonts w:hint="eastAsia"/>
          <w:b w:val="0"/>
          <w:bCs w:val="0"/>
          <w:lang w:val="en-US" w:eastAsia="zh-CN"/>
        </w:rPr>
        <w:t>：监测到地震波，预估震级 ≥7.0级，最大烈度≥Ⅺ度。</w:t>
      </w:r>
    </w:p>
    <w:p w14:paraId="3464B013">
      <w:pPr>
        <w:pStyle w:val="67"/>
        <w:bidi w:val="0"/>
        <w:rPr>
          <w:rFonts w:hint="eastAsia"/>
          <w:b w:val="0"/>
          <w:bCs w:val="0"/>
          <w:lang w:val="en-US" w:eastAsia="zh-CN"/>
        </w:rPr>
      </w:pPr>
      <w:bookmarkStart w:id="133" w:name="_Toc20677"/>
      <w:r>
        <w:rPr>
          <w:rFonts w:hint="eastAsia"/>
          <w:b w:val="0"/>
          <w:bCs w:val="0"/>
          <w:lang w:val="en-US" w:eastAsia="zh-CN"/>
        </w:rPr>
        <w:t>大风预警</w:t>
      </w:r>
      <w:bookmarkEnd w:id="133"/>
    </w:p>
    <w:p w14:paraId="17F6E39F">
      <w:pPr>
        <w:pStyle w:val="58"/>
        <w:rPr>
          <w:rFonts w:hint="eastAsia"/>
          <w:b w:val="0"/>
          <w:bCs w:val="0"/>
          <w:lang w:val="en-US" w:eastAsia="zh-CN"/>
        </w:rPr>
      </w:pPr>
      <w:r>
        <w:rPr>
          <w:rFonts w:hint="eastAsia"/>
          <w:b/>
          <w:bCs/>
          <w:lang w:val="en-US" w:eastAsia="zh-CN"/>
        </w:rPr>
        <w:t>蓝色预警</w:t>
      </w:r>
      <w:r>
        <w:rPr>
          <w:rFonts w:hint="eastAsia"/>
          <w:b w:val="0"/>
          <w:bCs w:val="0"/>
          <w:lang w:val="en-US" w:eastAsia="zh-CN"/>
        </w:rPr>
        <w:t>：24小时内平均风力≥6级，或阵风≥8级。</w:t>
      </w:r>
    </w:p>
    <w:p w14:paraId="68D06357">
      <w:pPr>
        <w:pStyle w:val="58"/>
        <w:rPr>
          <w:rFonts w:hint="eastAsia"/>
          <w:b w:val="0"/>
          <w:bCs w:val="0"/>
          <w:lang w:val="en-US" w:eastAsia="zh-CN"/>
        </w:rPr>
      </w:pPr>
      <w:r>
        <w:rPr>
          <w:rFonts w:hint="eastAsia"/>
          <w:b/>
          <w:bCs/>
          <w:lang w:val="en-US" w:eastAsia="zh-CN"/>
        </w:rPr>
        <w:t>黄色预警</w:t>
      </w:r>
      <w:r>
        <w:rPr>
          <w:rFonts w:hint="eastAsia"/>
          <w:b w:val="0"/>
          <w:bCs w:val="0"/>
          <w:lang w:val="en-US" w:eastAsia="zh-CN"/>
        </w:rPr>
        <w:t>：24小时内平均风力≥8级，或阵风≥10级。</w:t>
      </w:r>
    </w:p>
    <w:p w14:paraId="1CE7755B">
      <w:pPr>
        <w:pStyle w:val="58"/>
        <w:rPr>
          <w:rFonts w:hint="eastAsia"/>
          <w:b w:val="0"/>
          <w:bCs w:val="0"/>
          <w:lang w:val="en-US" w:eastAsia="zh-CN"/>
        </w:rPr>
      </w:pPr>
      <w:r>
        <w:rPr>
          <w:rFonts w:hint="eastAsia"/>
          <w:b/>
          <w:bCs/>
          <w:lang w:val="en-US" w:eastAsia="zh-CN"/>
        </w:rPr>
        <w:t>橙色预警</w:t>
      </w:r>
      <w:r>
        <w:rPr>
          <w:rFonts w:hint="eastAsia"/>
          <w:b w:val="0"/>
          <w:bCs w:val="0"/>
          <w:lang w:val="en-US" w:eastAsia="zh-CN"/>
        </w:rPr>
        <w:t>：12小时内平均风力≥10级，或阵风≥12级。</w:t>
      </w:r>
    </w:p>
    <w:p w14:paraId="409D508B">
      <w:pPr>
        <w:pStyle w:val="58"/>
        <w:rPr>
          <w:rFonts w:hint="eastAsia"/>
          <w:b w:val="0"/>
          <w:bCs w:val="0"/>
          <w:lang w:val="en-US" w:eastAsia="zh-CN"/>
        </w:rPr>
      </w:pPr>
      <w:r>
        <w:rPr>
          <w:rFonts w:hint="eastAsia"/>
          <w:b/>
          <w:bCs/>
          <w:lang w:val="en-US" w:eastAsia="zh-CN"/>
        </w:rPr>
        <w:t>红色预警</w:t>
      </w:r>
      <w:r>
        <w:rPr>
          <w:rFonts w:hint="eastAsia"/>
          <w:b w:val="0"/>
          <w:bCs w:val="0"/>
          <w:lang w:val="en-US" w:eastAsia="zh-CN"/>
        </w:rPr>
        <w:t>：6小时内平均风力≥12级，或阵风≥14级。</w:t>
      </w:r>
    </w:p>
    <w:p w14:paraId="2B4CED23">
      <w:pPr>
        <w:pStyle w:val="67"/>
        <w:bidi w:val="0"/>
        <w:rPr>
          <w:rFonts w:hint="eastAsia"/>
          <w:b w:val="0"/>
          <w:bCs w:val="0"/>
          <w:lang w:val="en-US" w:eastAsia="zh-CN"/>
        </w:rPr>
      </w:pPr>
      <w:bookmarkStart w:id="134" w:name="_Toc17653"/>
      <w:r>
        <w:rPr>
          <w:rFonts w:hint="eastAsia"/>
          <w:b w:val="0"/>
          <w:bCs w:val="0"/>
          <w:lang w:val="en-US" w:eastAsia="zh-CN"/>
        </w:rPr>
        <w:t>风沙预警</w:t>
      </w:r>
      <w:bookmarkEnd w:id="134"/>
    </w:p>
    <w:p w14:paraId="5E4C3598">
      <w:pPr>
        <w:pStyle w:val="58"/>
        <w:rPr>
          <w:rFonts w:hint="eastAsia"/>
          <w:lang w:val="en-US" w:eastAsia="zh-CN"/>
        </w:rPr>
      </w:pPr>
      <w:r>
        <w:rPr>
          <w:rFonts w:hint="eastAsia"/>
          <w:b/>
          <w:bCs/>
          <w:lang w:val="en-US" w:eastAsia="zh-CN"/>
        </w:rPr>
        <w:t>黄色预警</w:t>
      </w:r>
      <w:r>
        <w:rPr>
          <w:rFonts w:hint="eastAsia"/>
          <w:lang w:val="en-US" w:eastAsia="zh-CN"/>
        </w:rPr>
        <w:t>：未来24小时内将出现6级以上大风，并伴有扬沙或浮尘天气或能见度&lt;1公里（沙尘暴）。</w:t>
      </w:r>
    </w:p>
    <w:p w14:paraId="4525BA88">
      <w:pPr>
        <w:pStyle w:val="58"/>
        <w:rPr>
          <w:rFonts w:hint="eastAsia"/>
          <w:lang w:val="en-US" w:eastAsia="zh-CN"/>
        </w:rPr>
      </w:pPr>
      <w:r>
        <w:rPr>
          <w:rFonts w:hint="eastAsia"/>
          <w:b/>
          <w:bCs/>
          <w:lang w:val="en-US" w:eastAsia="zh-CN"/>
        </w:rPr>
        <w:t>橙色预警</w:t>
      </w:r>
      <w:r>
        <w:rPr>
          <w:rFonts w:hint="eastAsia"/>
          <w:lang w:val="en-US" w:eastAsia="zh-CN"/>
        </w:rPr>
        <w:t>：未来24小时内将出现8级以上大风，并伴有强沙尘暴天气或能见度&lt;500米。</w:t>
      </w:r>
    </w:p>
    <w:p w14:paraId="621FE080">
      <w:pPr>
        <w:pStyle w:val="58"/>
        <w:rPr>
          <w:rFonts w:hint="eastAsia"/>
          <w:lang w:val="en-US" w:eastAsia="zh-CN"/>
        </w:rPr>
      </w:pPr>
      <w:r>
        <w:rPr>
          <w:rFonts w:hint="eastAsia"/>
          <w:b/>
          <w:bCs/>
          <w:lang w:val="en-US" w:eastAsia="zh-CN"/>
        </w:rPr>
        <w:t>红色预警</w:t>
      </w:r>
      <w:r>
        <w:rPr>
          <w:rFonts w:hint="eastAsia"/>
          <w:lang w:val="en-US" w:eastAsia="zh-CN"/>
        </w:rPr>
        <w:t>：未来24小时内将出现10级以上大风，并伴有特强沙尘暴天气或能见度&lt;50米。</w:t>
      </w:r>
    </w:p>
    <w:p w14:paraId="07E2BE4C">
      <w:pPr>
        <w:pStyle w:val="67"/>
        <w:bidi w:val="0"/>
        <w:rPr>
          <w:rFonts w:hint="eastAsia"/>
          <w:b w:val="0"/>
          <w:bCs w:val="0"/>
          <w:lang w:val="en-US" w:eastAsia="zh-CN"/>
        </w:rPr>
      </w:pPr>
      <w:bookmarkStart w:id="135" w:name="_Toc27575"/>
      <w:r>
        <w:rPr>
          <w:rFonts w:hint="eastAsia"/>
          <w:b w:val="0"/>
          <w:bCs w:val="0"/>
          <w:lang w:val="en-US" w:eastAsia="zh-CN"/>
        </w:rPr>
        <w:t>暴雪预警</w:t>
      </w:r>
      <w:bookmarkEnd w:id="135"/>
    </w:p>
    <w:p w14:paraId="5DBD6B2C">
      <w:pPr>
        <w:pStyle w:val="58"/>
        <w:rPr>
          <w:rFonts w:hint="eastAsia"/>
          <w:lang w:val="en-US" w:eastAsia="zh-CN"/>
        </w:rPr>
      </w:pPr>
      <w:r>
        <w:rPr>
          <w:rFonts w:hint="eastAsia"/>
          <w:b/>
          <w:bCs/>
          <w:lang w:val="en-US" w:eastAsia="zh-CN"/>
        </w:rPr>
        <w:t>蓝色预警</w:t>
      </w:r>
      <w:r>
        <w:rPr>
          <w:rFonts w:hint="eastAsia"/>
          <w:lang w:val="en-US" w:eastAsia="zh-CN"/>
        </w:rPr>
        <w:t>：12小时内降雪量将达到4毫米以上。</w:t>
      </w:r>
    </w:p>
    <w:p w14:paraId="3D8A030D">
      <w:pPr>
        <w:pStyle w:val="58"/>
        <w:rPr>
          <w:rFonts w:hint="eastAsia"/>
          <w:lang w:val="en-US" w:eastAsia="zh-CN"/>
        </w:rPr>
      </w:pPr>
      <w:r>
        <w:rPr>
          <w:rFonts w:hint="eastAsia"/>
          <w:b/>
          <w:bCs/>
          <w:lang w:val="en-US" w:eastAsia="zh-CN"/>
        </w:rPr>
        <w:t>黄色预警</w:t>
      </w:r>
      <w:r>
        <w:rPr>
          <w:rFonts w:hint="eastAsia"/>
          <w:lang w:val="en-US" w:eastAsia="zh-CN"/>
        </w:rPr>
        <w:t>：12小时内降雪量将达到6毫米以上。</w:t>
      </w:r>
    </w:p>
    <w:p w14:paraId="127297C3">
      <w:pPr>
        <w:pStyle w:val="58"/>
        <w:rPr>
          <w:rFonts w:hint="eastAsia"/>
          <w:lang w:val="en-US" w:eastAsia="zh-CN"/>
        </w:rPr>
      </w:pPr>
      <w:r>
        <w:rPr>
          <w:rFonts w:hint="eastAsia"/>
          <w:b/>
          <w:bCs/>
          <w:lang w:val="en-US" w:eastAsia="zh-CN"/>
        </w:rPr>
        <w:t>橙色预警</w:t>
      </w:r>
      <w:r>
        <w:rPr>
          <w:rFonts w:hint="eastAsia"/>
          <w:lang w:val="en-US" w:eastAsia="zh-CN"/>
        </w:rPr>
        <w:t>：6小时内降雪量将达到10毫米以上。</w:t>
      </w:r>
    </w:p>
    <w:p w14:paraId="5B58FDCB">
      <w:pPr>
        <w:pStyle w:val="58"/>
        <w:rPr>
          <w:rFonts w:hint="eastAsia"/>
          <w:lang w:val="en-US" w:eastAsia="zh-CN"/>
        </w:rPr>
      </w:pPr>
      <w:r>
        <w:rPr>
          <w:rFonts w:hint="eastAsia"/>
          <w:b/>
          <w:bCs/>
          <w:lang w:val="en-US" w:eastAsia="zh-CN"/>
        </w:rPr>
        <w:t>红色预警</w:t>
      </w:r>
      <w:r>
        <w:rPr>
          <w:rFonts w:hint="eastAsia"/>
          <w:lang w:val="en-US" w:eastAsia="zh-CN"/>
        </w:rPr>
        <w:t>：6小时内降雪量将达到15毫米以上。</w:t>
      </w:r>
    </w:p>
    <w:p w14:paraId="6CB600D5">
      <w:pPr>
        <w:pStyle w:val="67"/>
        <w:bidi w:val="0"/>
        <w:rPr>
          <w:rFonts w:hint="eastAsia"/>
          <w:b w:val="0"/>
          <w:bCs w:val="0"/>
          <w:lang w:val="en-US" w:eastAsia="zh-CN"/>
        </w:rPr>
      </w:pPr>
      <w:bookmarkStart w:id="136" w:name="_Toc21038"/>
      <w:r>
        <w:rPr>
          <w:rFonts w:hint="eastAsia"/>
          <w:b w:val="0"/>
          <w:bCs w:val="0"/>
          <w:lang w:val="en-US" w:eastAsia="zh-CN"/>
        </w:rPr>
        <w:t>寒潮预警</w:t>
      </w:r>
      <w:bookmarkEnd w:id="136"/>
    </w:p>
    <w:p w14:paraId="6D0F60F3">
      <w:pPr>
        <w:pStyle w:val="58"/>
        <w:rPr>
          <w:rFonts w:hint="eastAsia"/>
          <w:lang w:val="en-US" w:eastAsia="zh-CN"/>
        </w:rPr>
      </w:pPr>
      <w:r>
        <w:rPr>
          <w:rFonts w:hint="eastAsia"/>
          <w:b/>
          <w:bCs/>
          <w:lang w:val="en-US" w:eastAsia="zh-CN"/>
        </w:rPr>
        <w:t>蓝色预警</w:t>
      </w:r>
      <w:r>
        <w:rPr>
          <w:rFonts w:hint="eastAsia"/>
          <w:lang w:val="en-US" w:eastAsia="zh-CN"/>
        </w:rPr>
        <w:t>：48小时内降温≥8℃，且最低温≤4℃。</w:t>
      </w:r>
    </w:p>
    <w:p w14:paraId="16A6FF17">
      <w:pPr>
        <w:pStyle w:val="58"/>
        <w:rPr>
          <w:rFonts w:hint="eastAsia"/>
          <w:lang w:val="en-US" w:eastAsia="zh-CN"/>
        </w:rPr>
      </w:pPr>
      <w:r>
        <w:rPr>
          <w:rFonts w:hint="eastAsia"/>
          <w:b/>
          <w:bCs/>
          <w:lang w:val="en-US" w:eastAsia="zh-CN"/>
        </w:rPr>
        <w:t>黄色预警</w:t>
      </w:r>
      <w:r>
        <w:rPr>
          <w:rFonts w:hint="eastAsia"/>
          <w:lang w:val="en-US" w:eastAsia="zh-CN"/>
        </w:rPr>
        <w:t>：48小时内降温≥10℃，且最低温≤4℃。</w:t>
      </w:r>
    </w:p>
    <w:p w14:paraId="3E44C120">
      <w:pPr>
        <w:pStyle w:val="58"/>
        <w:rPr>
          <w:rFonts w:hint="eastAsia"/>
          <w:lang w:val="en-US" w:eastAsia="zh-CN"/>
        </w:rPr>
      </w:pPr>
      <w:r>
        <w:rPr>
          <w:rFonts w:hint="eastAsia"/>
          <w:b/>
          <w:bCs/>
          <w:lang w:val="en-US" w:eastAsia="zh-CN"/>
        </w:rPr>
        <w:t>橙色预警</w:t>
      </w:r>
      <w:r>
        <w:rPr>
          <w:rFonts w:hint="eastAsia"/>
          <w:lang w:val="en-US" w:eastAsia="zh-CN"/>
        </w:rPr>
        <w:t>：48小时内降温≥12℃，且最低温≤0℃。</w:t>
      </w:r>
    </w:p>
    <w:p w14:paraId="5BD07CE2">
      <w:pPr>
        <w:pStyle w:val="58"/>
        <w:rPr>
          <w:rFonts w:hint="eastAsia"/>
          <w:lang w:val="en-US" w:eastAsia="zh-CN"/>
        </w:rPr>
      </w:pPr>
      <w:r>
        <w:rPr>
          <w:rFonts w:hint="eastAsia"/>
          <w:b/>
          <w:bCs/>
          <w:lang w:val="en-US" w:eastAsia="zh-CN"/>
        </w:rPr>
        <w:t>红色预警</w:t>
      </w:r>
      <w:r>
        <w:rPr>
          <w:rFonts w:hint="eastAsia"/>
          <w:lang w:val="en-US" w:eastAsia="zh-CN"/>
        </w:rPr>
        <w:t>：48小时内降温≥16℃，且最低温≤-4℃。</w:t>
      </w:r>
    </w:p>
    <w:p w14:paraId="3B5462CA">
      <w:pPr>
        <w:pStyle w:val="67"/>
        <w:bidi w:val="0"/>
        <w:rPr>
          <w:rFonts w:hint="eastAsia"/>
          <w:b w:val="0"/>
          <w:bCs w:val="0"/>
          <w:lang w:val="en-US" w:eastAsia="zh-CN"/>
        </w:rPr>
      </w:pPr>
      <w:bookmarkStart w:id="137" w:name="_Toc8326"/>
      <w:r>
        <w:rPr>
          <w:rFonts w:hint="eastAsia"/>
          <w:b w:val="0"/>
          <w:bCs w:val="0"/>
          <w:lang w:val="en-US" w:eastAsia="zh-CN"/>
        </w:rPr>
        <w:t>高温预警</w:t>
      </w:r>
      <w:bookmarkEnd w:id="137"/>
    </w:p>
    <w:p w14:paraId="2D9C497D">
      <w:pPr>
        <w:pStyle w:val="58"/>
        <w:rPr>
          <w:rFonts w:hint="eastAsia"/>
          <w:lang w:val="en-US" w:eastAsia="zh-CN"/>
        </w:rPr>
      </w:pPr>
      <w:r>
        <w:rPr>
          <w:rFonts w:hint="eastAsia"/>
          <w:b/>
          <w:bCs/>
          <w:lang w:val="en-US" w:eastAsia="zh-CN"/>
        </w:rPr>
        <w:t xml:space="preserve">  黄色预警</w:t>
      </w:r>
      <w:r>
        <w:rPr>
          <w:rFonts w:hint="eastAsia"/>
          <w:lang w:val="en-US" w:eastAsia="zh-CN"/>
        </w:rPr>
        <w:t>：连续3天日最高温≥35℃。</w:t>
      </w:r>
    </w:p>
    <w:p w14:paraId="0F0A1E07">
      <w:pPr>
        <w:pStyle w:val="58"/>
        <w:rPr>
          <w:rFonts w:hint="eastAsia"/>
          <w:lang w:val="en-US" w:eastAsia="zh-CN"/>
        </w:rPr>
      </w:pPr>
      <w:r>
        <w:rPr>
          <w:rFonts w:hint="eastAsia"/>
          <w:b/>
          <w:bCs/>
          <w:lang w:val="en-US" w:eastAsia="zh-CN"/>
        </w:rPr>
        <w:t xml:space="preserve">  橙色预警</w:t>
      </w:r>
      <w:r>
        <w:rPr>
          <w:rFonts w:hint="eastAsia"/>
          <w:lang w:val="en-US" w:eastAsia="zh-CN"/>
        </w:rPr>
        <w:t>：24小时内最高温≥37℃。</w:t>
      </w:r>
    </w:p>
    <w:p w14:paraId="6C4C711B">
      <w:pPr>
        <w:pStyle w:val="58"/>
        <w:rPr>
          <w:rFonts w:hint="eastAsia"/>
          <w:lang w:val="en-US" w:eastAsia="zh-CN"/>
        </w:rPr>
      </w:pPr>
      <w:r>
        <w:rPr>
          <w:rFonts w:hint="eastAsia"/>
          <w:b/>
          <w:bCs/>
          <w:lang w:val="en-US" w:eastAsia="zh-CN"/>
        </w:rPr>
        <w:t xml:space="preserve">  红色预警</w:t>
      </w:r>
      <w:r>
        <w:rPr>
          <w:rFonts w:hint="eastAsia"/>
          <w:lang w:val="en-US" w:eastAsia="zh-CN"/>
        </w:rPr>
        <w:t>：24小时内最高温≥40℃。</w:t>
      </w:r>
    </w:p>
    <w:p w14:paraId="06553B02">
      <w:pPr>
        <w:pStyle w:val="67"/>
        <w:bidi w:val="0"/>
        <w:rPr>
          <w:rFonts w:hint="eastAsia"/>
          <w:b w:val="0"/>
          <w:bCs w:val="0"/>
          <w:lang w:val="en-US" w:eastAsia="zh-CN"/>
        </w:rPr>
      </w:pPr>
      <w:bookmarkStart w:id="138" w:name="_Toc14967"/>
      <w:r>
        <w:rPr>
          <w:rFonts w:hint="eastAsia"/>
          <w:b w:val="0"/>
          <w:bCs w:val="0"/>
          <w:lang w:val="en-US" w:eastAsia="zh-CN"/>
        </w:rPr>
        <w:t>极端低温预警</w:t>
      </w:r>
      <w:bookmarkEnd w:id="138"/>
    </w:p>
    <w:p w14:paraId="61034A50">
      <w:pPr>
        <w:pStyle w:val="58"/>
        <w:rPr>
          <w:rFonts w:hint="eastAsia"/>
          <w:lang w:val="en-US" w:eastAsia="zh-CN"/>
        </w:rPr>
      </w:pPr>
      <w:r>
        <w:rPr>
          <w:rFonts w:hint="eastAsia"/>
          <w:b/>
          <w:bCs/>
          <w:lang w:val="en-US" w:eastAsia="zh-CN"/>
        </w:rPr>
        <w:t>蓝色预警</w:t>
      </w:r>
      <w:r>
        <w:rPr>
          <w:rFonts w:hint="eastAsia"/>
          <w:lang w:val="en-US" w:eastAsia="zh-CN"/>
        </w:rPr>
        <w:t>：预计未来48小时最低气温降至 -20℃以下（北方）或 -10℃以下（南方）。</w:t>
      </w:r>
    </w:p>
    <w:p w14:paraId="07C117A3">
      <w:pPr>
        <w:pStyle w:val="58"/>
        <w:rPr>
          <w:rFonts w:hint="eastAsia"/>
          <w:lang w:val="en-US" w:eastAsia="zh-CN"/>
        </w:rPr>
      </w:pPr>
      <w:r>
        <w:rPr>
          <w:rFonts w:hint="eastAsia"/>
          <w:b/>
          <w:bCs/>
          <w:lang w:val="en-US" w:eastAsia="zh-CN"/>
        </w:rPr>
        <w:t>黄色预警</w:t>
      </w:r>
      <w:r>
        <w:rPr>
          <w:rFonts w:hint="eastAsia"/>
          <w:lang w:val="en-US" w:eastAsia="zh-CN"/>
        </w:rPr>
        <w:t>：预计未来48小时最低气温降至 -25℃以下（北方）或 -15℃以下（南方）。</w:t>
      </w:r>
    </w:p>
    <w:p w14:paraId="00ECBA5C">
      <w:pPr>
        <w:pStyle w:val="58"/>
        <w:rPr>
          <w:rFonts w:hint="eastAsia"/>
          <w:lang w:val="en-US" w:eastAsia="zh-CN"/>
        </w:rPr>
      </w:pPr>
      <w:r>
        <w:rPr>
          <w:rFonts w:hint="eastAsia"/>
          <w:b/>
          <w:bCs/>
          <w:lang w:val="en-US" w:eastAsia="zh-CN"/>
        </w:rPr>
        <w:t>橙色预警</w:t>
      </w:r>
      <w:r>
        <w:rPr>
          <w:rFonts w:hint="eastAsia"/>
          <w:lang w:val="en-US" w:eastAsia="zh-CN"/>
        </w:rPr>
        <w:t>：预计未来48小时最低气温降至 -30℃以下（北方）或 -20℃以下（南方）。</w:t>
      </w:r>
    </w:p>
    <w:p w14:paraId="2EE85963">
      <w:pPr>
        <w:pStyle w:val="58"/>
        <w:rPr>
          <w:rFonts w:hint="eastAsia"/>
          <w:lang w:val="en-US" w:eastAsia="zh-CN"/>
        </w:rPr>
      </w:pPr>
      <w:r>
        <w:rPr>
          <w:rFonts w:hint="eastAsia"/>
          <w:b/>
          <w:bCs/>
          <w:lang w:val="en-US" w:eastAsia="zh-CN"/>
        </w:rPr>
        <w:t>红色预警</w:t>
      </w:r>
      <w:r>
        <w:rPr>
          <w:rFonts w:hint="eastAsia"/>
          <w:lang w:val="en-US" w:eastAsia="zh-CN"/>
        </w:rPr>
        <w:t>：预计未来48小时最低气温降至 -35℃以下（北方）或 -25℃以下（南方）。</w:t>
      </w:r>
    </w:p>
    <w:p w14:paraId="3A06048B">
      <w:pPr>
        <w:pStyle w:val="67"/>
        <w:bidi w:val="0"/>
        <w:rPr>
          <w:rFonts w:hint="eastAsia"/>
          <w:b w:val="0"/>
          <w:bCs w:val="0"/>
          <w:lang w:val="en-US" w:eastAsia="zh-CN"/>
        </w:rPr>
      </w:pPr>
      <w:bookmarkStart w:id="139" w:name="_Toc32552"/>
      <w:r>
        <w:rPr>
          <w:rFonts w:hint="eastAsia"/>
          <w:b w:val="0"/>
          <w:bCs w:val="0"/>
          <w:lang w:val="en-US" w:eastAsia="zh-CN"/>
        </w:rPr>
        <w:t>覆冰预警</w:t>
      </w:r>
      <w:bookmarkEnd w:id="139"/>
    </w:p>
    <w:p w14:paraId="6C1BDA12">
      <w:pPr>
        <w:pStyle w:val="58"/>
        <w:rPr>
          <w:rFonts w:hint="eastAsia"/>
          <w:lang w:val="en-US" w:eastAsia="zh-CN"/>
        </w:rPr>
      </w:pPr>
      <w:r>
        <w:rPr>
          <w:rFonts w:hint="eastAsia"/>
          <w:b/>
          <w:bCs/>
          <w:lang w:val="en-US" w:eastAsia="zh-CN"/>
        </w:rPr>
        <w:t>蓝色预警</w:t>
      </w:r>
      <w:r>
        <w:rPr>
          <w:rFonts w:hint="eastAsia"/>
          <w:lang w:val="en-US" w:eastAsia="zh-CN"/>
        </w:rPr>
        <w:t>：预计未来24小时线路覆冰厚度将达到5毫米以上。</w:t>
      </w:r>
    </w:p>
    <w:p w14:paraId="6E6C1B8E">
      <w:pPr>
        <w:pStyle w:val="58"/>
        <w:rPr>
          <w:rFonts w:hint="eastAsia"/>
          <w:lang w:val="en-US" w:eastAsia="zh-CN"/>
        </w:rPr>
      </w:pPr>
      <w:r>
        <w:rPr>
          <w:rFonts w:hint="eastAsia"/>
          <w:b/>
          <w:bCs/>
          <w:lang w:val="en-US" w:eastAsia="zh-CN"/>
        </w:rPr>
        <w:t>黄色预警</w:t>
      </w:r>
      <w:r>
        <w:rPr>
          <w:rFonts w:hint="eastAsia"/>
          <w:lang w:val="en-US" w:eastAsia="zh-CN"/>
        </w:rPr>
        <w:t>：预计未来24小时线路覆冰厚度将达到10毫米以上。</w:t>
      </w:r>
    </w:p>
    <w:p w14:paraId="3C92ADD8">
      <w:pPr>
        <w:pStyle w:val="58"/>
        <w:rPr>
          <w:rFonts w:hint="eastAsia"/>
          <w:lang w:val="en-US" w:eastAsia="zh-CN"/>
        </w:rPr>
      </w:pPr>
      <w:r>
        <w:rPr>
          <w:rFonts w:hint="eastAsia"/>
          <w:b/>
          <w:bCs/>
          <w:lang w:val="en-US" w:eastAsia="zh-CN"/>
        </w:rPr>
        <w:t>橙色预警</w:t>
      </w:r>
      <w:r>
        <w:rPr>
          <w:rFonts w:hint="eastAsia"/>
          <w:lang w:val="en-US" w:eastAsia="zh-CN"/>
        </w:rPr>
        <w:t>：预计未来24小时线路覆冰厚度将达到15毫米以上。</w:t>
      </w:r>
    </w:p>
    <w:p w14:paraId="6358AFA0">
      <w:pPr>
        <w:pStyle w:val="58"/>
        <w:rPr>
          <w:rFonts w:hint="eastAsia"/>
          <w:lang w:val="en-US" w:eastAsia="zh-CN"/>
        </w:rPr>
      </w:pPr>
      <w:r>
        <w:rPr>
          <w:rFonts w:hint="eastAsia"/>
          <w:b/>
          <w:bCs/>
          <w:lang w:val="en-US" w:eastAsia="zh-CN"/>
        </w:rPr>
        <w:t>红色预警</w:t>
      </w:r>
      <w:r>
        <w:rPr>
          <w:rFonts w:hint="eastAsia"/>
          <w:lang w:val="en-US" w:eastAsia="zh-CN"/>
        </w:rPr>
        <w:t>：预计未来24小时线路覆冰厚度将达到20毫米以上。</w:t>
      </w:r>
    </w:p>
    <w:p w14:paraId="1732F212">
      <w:pPr>
        <w:pStyle w:val="107"/>
        <w:spacing w:before="156" w:after="156"/>
        <w:rPr>
          <w:rFonts w:hint="eastAsia" w:ascii="宋体" w:hAnsi="Times New Roman" w:eastAsia="宋体" w:cs="Times New Roman"/>
          <w:b/>
          <w:bCs/>
          <w:sz w:val="21"/>
          <w:lang w:val="en-US" w:eastAsia="zh-CN" w:bidi="ar-SA"/>
        </w:rPr>
      </w:pPr>
      <w:bookmarkStart w:id="140" w:name="_Toc21818"/>
      <w:bookmarkStart w:id="141" w:name="_Toc4879"/>
      <w:bookmarkStart w:id="142" w:name="_Toc6222"/>
      <w:bookmarkStart w:id="143" w:name="_Toc15629"/>
      <w:bookmarkStart w:id="144" w:name="_Toc7914"/>
      <w:bookmarkStart w:id="145" w:name="_Toc1759"/>
      <w:r>
        <w:rPr>
          <w:rFonts w:hint="eastAsia" w:ascii="宋体" w:hAnsi="Times New Roman" w:eastAsia="宋体" w:cs="Times New Roman"/>
          <w:b/>
          <w:bCs/>
          <w:sz w:val="21"/>
          <w:lang w:val="en-US" w:eastAsia="zh-CN" w:bidi="ar-SA"/>
        </w:rPr>
        <w:t>应急响应数据</w:t>
      </w:r>
      <w:bookmarkEnd w:id="140"/>
      <w:bookmarkEnd w:id="141"/>
      <w:bookmarkEnd w:id="142"/>
      <w:bookmarkEnd w:id="143"/>
      <w:bookmarkEnd w:id="144"/>
      <w:bookmarkEnd w:id="145"/>
    </w:p>
    <w:p w14:paraId="42C73903">
      <w:pPr>
        <w:pStyle w:val="58"/>
        <w:rPr>
          <w:rFonts w:hint="eastAsia"/>
          <w:b w:val="0"/>
          <w:bCs w:val="0"/>
          <w:lang w:val="en-US" w:eastAsia="zh-CN"/>
        </w:rPr>
      </w:pPr>
      <w:r>
        <w:rPr>
          <w:rFonts w:hint="eastAsia"/>
          <w:b/>
          <w:bCs/>
          <w:lang w:val="en-US" w:eastAsia="zh-CN"/>
        </w:rPr>
        <w:t>定义：</w:t>
      </w:r>
      <w:r>
        <w:rPr>
          <w:rFonts w:hint="eastAsia"/>
          <w:b w:val="0"/>
          <w:bCs w:val="0"/>
          <w:lang w:val="en-US" w:eastAsia="zh-CN"/>
        </w:rPr>
        <w:t>在自然灾害应急响应过程中产生的数据，包括抢修记录、应急物资调配信息、现场图片和视频等。</w:t>
      </w:r>
    </w:p>
    <w:p w14:paraId="3FB6C0D4">
      <w:pPr>
        <w:pStyle w:val="58"/>
        <w:rPr>
          <w:rFonts w:hint="eastAsia"/>
          <w:b/>
          <w:bCs/>
          <w:lang w:val="en-US" w:eastAsia="zh-CN"/>
        </w:rPr>
      </w:pPr>
      <w:r>
        <w:rPr>
          <w:rFonts w:hint="eastAsia"/>
          <w:b/>
          <w:bCs/>
          <w:lang w:val="en-US" w:eastAsia="zh-CN"/>
        </w:rPr>
        <w:t>具体内容：</w:t>
      </w:r>
    </w:p>
    <w:p w14:paraId="2784AFD7">
      <w:pPr>
        <w:pStyle w:val="58"/>
        <w:rPr>
          <w:rFonts w:hint="eastAsia"/>
          <w:b w:val="0"/>
          <w:bCs w:val="0"/>
          <w:lang w:val="en-US" w:eastAsia="zh-CN"/>
        </w:rPr>
      </w:pPr>
      <w:r>
        <w:rPr>
          <w:rFonts w:hint="eastAsia"/>
          <w:b/>
          <w:bCs/>
          <w:lang w:val="en-US" w:eastAsia="zh-CN"/>
        </w:rPr>
        <w:t>1.抢修记录：</w:t>
      </w:r>
      <w:r>
        <w:rPr>
          <w:rFonts w:hint="eastAsia"/>
          <w:b w:val="0"/>
          <w:bCs w:val="0"/>
          <w:lang w:val="en-US" w:eastAsia="zh-CN"/>
        </w:rPr>
        <w:t>包括抢修队伍到达时间、抢修过程描述、抢修结果等信息。</w:t>
      </w:r>
    </w:p>
    <w:p w14:paraId="3168B86D">
      <w:pPr>
        <w:pStyle w:val="58"/>
        <w:rPr>
          <w:rFonts w:hint="eastAsia"/>
          <w:b w:val="0"/>
          <w:bCs w:val="0"/>
          <w:lang w:val="en-US" w:eastAsia="zh-CN"/>
        </w:rPr>
      </w:pPr>
      <w:r>
        <w:rPr>
          <w:rFonts w:hint="eastAsia"/>
          <w:b/>
          <w:bCs/>
          <w:lang w:val="en-US" w:eastAsia="zh-CN"/>
        </w:rPr>
        <w:t>2.应急物资调配信息：</w:t>
      </w:r>
      <w:r>
        <w:rPr>
          <w:rFonts w:hint="eastAsia"/>
          <w:b w:val="0"/>
          <w:bCs w:val="0"/>
          <w:lang w:val="en-US" w:eastAsia="zh-CN"/>
        </w:rPr>
        <w:t>应急物资的种类、数量、调配时间、调配地点等信息。</w:t>
      </w:r>
    </w:p>
    <w:p w14:paraId="1BF5B91F">
      <w:pPr>
        <w:pStyle w:val="58"/>
        <w:rPr>
          <w:rFonts w:hint="eastAsia"/>
          <w:b w:val="0"/>
          <w:bCs w:val="0"/>
          <w:lang w:val="en-US" w:eastAsia="zh-CN"/>
        </w:rPr>
      </w:pPr>
      <w:r>
        <w:rPr>
          <w:rFonts w:hint="eastAsia"/>
          <w:b/>
          <w:bCs/>
          <w:lang w:val="en-US" w:eastAsia="zh-CN"/>
        </w:rPr>
        <w:t>3.现场图片和视频：</w:t>
      </w:r>
      <w:r>
        <w:rPr>
          <w:rFonts w:hint="eastAsia"/>
          <w:b w:val="0"/>
          <w:bCs w:val="0"/>
          <w:lang w:val="en-US" w:eastAsia="zh-CN"/>
        </w:rPr>
        <w:t>记录应急响应现场情况，如抢修现场、受损设施图片和视频等。</w:t>
      </w:r>
    </w:p>
    <w:p w14:paraId="4C63E9DB">
      <w:pPr>
        <w:pStyle w:val="58"/>
        <w:rPr>
          <w:rFonts w:hint="eastAsia"/>
          <w:b w:val="0"/>
          <w:bCs w:val="0"/>
          <w:lang w:val="en-US" w:eastAsia="zh-CN"/>
        </w:rPr>
      </w:pPr>
      <w:r>
        <w:rPr>
          <w:rFonts w:hint="eastAsia"/>
          <w:b/>
          <w:bCs/>
          <w:lang w:val="en-US" w:eastAsia="zh-CN"/>
        </w:rPr>
        <w:t>4.应急指挥信息：</w:t>
      </w:r>
      <w:r>
        <w:rPr>
          <w:rFonts w:hint="eastAsia"/>
          <w:b w:val="0"/>
          <w:bCs w:val="0"/>
          <w:lang w:val="en-US" w:eastAsia="zh-CN"/>
        </w:rPr>
        <w:t>应急指挥中心的决策记录、通信记录、会议纪要等。</w:t>
      </w:r>
    </w:p>
    <w:p w14:paraId="5D441D71">
      <w:pPr>
        <w:pStyle w:val="107"/>
        <w:spacing w:before="156" w:after="156"/>
        <w:rPr>
          <w:rFonts w:hint="eastAsia" w:ascii="宋体" w:hAnsi="Times New Roman" w:eastAsia="宋体" w:cs="Times New Roman"/>
          <w:b/>
          <w:bCs/>
          <w:sz w:val="21"/>
          <w:lang w:val="en-US" w:eastAsia="zh-CN" w:bidi="ar-SA"/>
        </w:rPr>
      </w:pPr>
      <w:bookmarkStart w:id="146" w:name="_Toc16092"/>
      <w:bookmarkStart w:id="147" w:name="_Toc4993"/>
      <w:bookmarkStart w:id="148" w:name="_Toc29332"/>
      <w:bookmarkStart w:id="149" w:name="_Toc17138"/>
      <w:bookmarkStart w:id="150" w:name="_Toc18045"/>
      <w:bookmarkStart w:id="151" w:name="_Toc9119"/>
      <w:r>
        <w:rPr>
          <w:rFonts w:hint="eastAsia" w:ascii="宋体" w:hAnsi="Times New Roman" w:eastAsia="宋体" w:cs="Times New Roman"/>
          <w:b/>
          <w:bCs/>
          <w:sz w:val="21"/>
          <w:lang w:val="en-US" w:eastAsia="zh-CN" w:bidi="ar-SA"/>
        </w:rPr>
        <w:t>历史数据</w:t>
      </w:r>
      <w:bookmarkEnd w:id="146"/>
      <w:bookmarkEnd w:id="147"/>
      <w:bookmarkEnd w:id="148"/>
      <w:bookmarkEnd w:id="149"/>
      <w:bookmarkEnd w:id="150"/>
      <w:bookmarkEnd w:id="151"/>
    </w:p>
    <w:p w14:paraId="6FB8E025">
      <w:pPr>
        <w:pStyle w:val="58"/>
        <w:rPr>
          <w:rFonts w:hint="eastAsia"/>
          <w:b w:val="0"/>
          <w:bCs w:val="0"/>
          <w:lang w:val="en-US" w:eastAsia="zh-CN"/>
        </w:rPr>
      </w:pPr>
      <w:r>
        <w:rPr>
          <w:rFonts w:hint="eastAsia"/>
          <w:b/>
          <w:bCs/>
          <w:lang w:val="en-US" w:eastAsia="zh-CN"/>
        </w:rPr>
        <w:t>定义：</w:t>
      </w:r>
      <w:r>
        <w:rPr>
          <w:rFonts w:hint="eastAsia"/>
          <w:b w:val="0"/>
          <w:bCs w:val="0"/>
          <w:lang w:val="en-US" w:eastAsia="zh-CN"/>
        </w:rPr>
        <w:t>以往自然灾害事件的相关数据，包括历史灾害记录、损失评估报告、历史监测数据等。</w:t>
      </w:r>
    </w:p>
    <w:p w14:paraId="49D478A8">
      <w:pPr>
        <w:pStyle w:val="106"/>
        <w:spacing w:before="312" w:after="312"/>
        <w:rPr>
          <w:rFonts w:hint="eastAsia"/>
          <w:szCs w:val="21"/>
          <w:lang w:val="en-US" w:eastAsia="zh-CN"/>
        </w:rPr>
      </w:pPr>
      <w:bookmarkStart w:id="152" w:name="_Toc22800"/>
      <w:bookmarkStart w:id="153" w:name="_Toc27745"/>
      <w:bookmarkStart w:id="154" w:name="_Toc3763"/>
      <w:bookmarkStart w:id="155" w:name="_Toc31917"/>
      <w:bookmarkStart w:id="156" w:name="_Toc20583"/>
      <w:r>
        <w:rPr>
          <w:rFonts w:hint="eastAsia"/>
          <w:szCs w:val="21"/>
          <w:lang w:val="en-US" w:eastAsia="zh-CN"/>
        </w:rPr>
        <w:t>数据</w:t>
      </w:r>
      <w:bookmarkEnd w:id="117"/>
      <w:bookmarkEnd w:id="118"/>
      <w:r>
        <w:rPr>
          <w:rFonts w:hint="eastAsia"/>
          <w:szCs w:val="21"/>
          <w:lang w:val="en-US" w:eastAsia="zh-CN"/>
        </w:rPr>
        <w:t>归集流程</w:t>
      </w:r>
      <w:bookmarkEnd w:id="152"/>
      <w:bookmarkEnd w:id="153"/>
      <w:bookmarkEnd w:id="154"/>
      <w:bookmarkEnd w:id="155"/>
      <w:bookmarkEnd w:id="156"/>
    </w:p>
    <w:p w14:paraId="70996ED8">
      <w:pPr>
        <w:pStyle w:val="58"/>
        <w:rPr>
          <w:rFonts w:hint="eastAsia"/>
          <w:b w:val="0"/>
          <w:bCs w:val="0"/>
          <w:lang w:val="en-US" w:eastAsia="zh-CN"/>
        </w:rPr>
      </w:pPr>
      <w:bookmarkStart w:id="157" w:name="OLE_LINK3"/>
      <w:r>
        <w:rPr>
          <w:rFonts w:hint="eastAsia"/>
          <w:b w:val="0"/>
          <w:bCs w:val="0"/>
          <w:lang w:val="en-US" w:eastAsia="zh-CN"/>
        </w:rPr>
        <w:t>电力行业自然灾害非结构化数据归集流程应遵循以下步骤，以确保数据的准确性、完整性和时效性。</w:t>
      </w:r>
    </w:p>
    <w:p w14:paraId="26FFE430">
      <w:pPr>
        <w:pStyle w:val="107"/>
        <w:numPr>
          <w:ilvl w:val="2"/>
          <w:numId w:val="0"/>
        </w:numPr>
        <w:spacing w:before="156" w:after="156"/>
        <w:ind w:leftChars="0"/>
        <w:rPr>
          <w:rFonts w:hint="eastAsia" w:ascii="宋体" w:hAnsi="Times New Roman" w:eastAsia="宋体" w:cs="Times New Roman"/>
          <w:b/>
          <w:bCs/>
          <w:sz w:val="21"/>
          <w:lang w:val="en-US" w:eastAsia="zh-CN" w:bidi="ar-SA"/>
        </w:rPr>
      </w:pPr>
      <w:bookmarkStart w:id="158" w:name="_Toc18164"/>
      <w:bookmarkStart w:id="159" w:name="_Toc16764"/>
      <w:bookmarkStart w:id="160" w:name="_Toc2480"/>
      <w:bookmarkStart w:id="161" w:name="_Toc4642"/>
      <w:bookmarkStart w:id="162" w:name="_Toc25882"/>
      <w:bookmarkStart w:id="163" w:name="_Toc25866"/>
      <w:r>
        <w:rPr>
          <w:rFonts w:hint="eastAsia" w:ascii="宋体" w:eastAsia="宋体" w:cs="Times New Roman"/>
          <w:b/>
          <w:bCs/>
          <w:sz w:val="21"/>
          <w:lang w:val="en-US" w:eastAsia="zh-CN" w:bidi="ar-SA"/>
        </w:rPr>
        <w:t xml:space="preserve">6.1 </w:t>
      </w:r>
      <w:r>
        <w:rPr>
          <w:rFonts w:hint="eastAsia" w:ascii="宋体" w:hAnsi="Times New Roman" w:eastAsia="宋体" w:cs="Times New Roman"/>
          <w:b/>
          <w:bCs/>
          <w:sz w:val="21"/>
          <w:lang w:val="en-US" w:eastAsia="zh-CN" w:bidi="ar-SA"/>
        </w:rPr>
        <w:t>数据采集</w:t>
      </w:r>
      <w:bookmarkEnd w:id="158"/>
      <w:bookmarkEnd w:id="159"/>
      <w:bookmarkEnd w:id="160"/>
      <w:bookmarkEnd w:id="161"/>
      <w:bookmarkEnd w:id="162"/>
      <w:bookmarkEnd w:id="163"/>
    </w:p>
    <w:p w14:paraId="18CB09FB">
      <w:pPr>
        <w:pStyle w:val="67"/>
        <w:bidi w:val="0"/>
        <w:rPr>
          <w:rFonts w:hint="eastAsia"/>
        </w:rPr>
      </w:pPr>
      <w:bookmarkStart w:id="164" w:name="_Toc11425"/>
      <w:bookmarkStart w:id="165" w:name="_Toc23313"/>
      <w:bookmarkStart w:id="166" w:name="_Toc31470"/>
      <w:bookmarkStart w:id="167" w:name="_Toc25807"/>
      <w:bookmarkStart w:id="168" w:name="_Toc24123"/>
      <w:r>
        <w:rPr>
          <w:rFonts w:hint="eastAsia"/>
        </w:rPr>
        <w:t>数据范围</w:t>
      </w:r>
      <w:bookmarkEnd w:id="164"/>
      <w:bookmarkEnd w:id="165"/>
      <w:bookmarkEnd w:id="166"/>
      <w:bookmarkEnd w:id="167"/>
      <w:bookmarkEnd w:id="168"/>
    </w:p>
    <w:p w14:paraId="02C65E70">
      <w:pPr>
        <w:pStyle w:val="58"/>
        <w:rPr>
          <w:rFonts w:hint="eastAsia"/>
          <w:b w:val="0"/>
          <w:bCs w:val="0"/>
          <w:lang w:val="en-US" w:eastAsia="zh-CN"/>
        </w:rPr>
      </w:pPr>
      <w:r>
        <w:rPr>
          <w:rFonts w:hint="eastAsia"/>
          <w:b w:val="0"/>
          <w:bCs w:val="0"/>
          <w:lang w:val="en-US" w:eastAsia="zh-CN"/>
        </w:rPr>
        <w:t>1.灾害类型：涵盖新疆地区常见自然灾害，包括地震、低温、沙尘暴、山体滑坡和暴雪等。</w:t>
      </w:r>
    </w:p>
    <w:p w14:paraId="5FE8193D">
      <w:pPr>
        <w:pStyle w:val="58"/>
        <w:rPr>
          <w:rFonts w:hint="eastAsia"/>
          <w:b w:val="0"/>
          <w:bCs w:val="0"/>
          <w:lang w:val="en-US" w:eastAsia="zh-CN"/>
        </w:rPr>
      </w:pPr>
      <w:r>
        <w:rPr>
          <w:rFonts w:hint="eastAsia"/>
          <w:b w:val="0"/>
          <w:bCs w:val="0"/>
          <w:lang w:val="en-US" w:eastAsia="zh-CN"/>
        </w:rPr>
        <w:t>2.数据类型：历史灾害数据、实时监测数据和环境辅助数据。</w:t>
      </w:r>
    </w:p>
    <w:p w14:paraId="366D726A">
      <w:pPr>
        <w:pStyle w:val="67"/>
        <w:bidi w:val="0"/>
        <w:rPr>
          <w:rFonts w:hint="eastAsia"/>
          <w:lang w:val="en-US" w:eastAsia="zh-CN"/>
        </w:rPr>
      </w:pPr>
      <w:bookmarkStart w:id="169" w:name="_Toc3668"/>
      <w:bookmarkStart w:id="170" w:name="_Toc16965"/>
      <w:bookmarkStart w:id="171" w:name="_Toc15338"/>
      <w:bookmarkStart w:id="172" w:name="_Toc24464"/>
      <w:bookmarkStart w:id="173" w:name="_Toc25295"/>
      <w:r>
        <w:rPr>
          <w:rFonts w:hint="eastAsia"/>
          <w:lang w:val="en-US" w:eastAsia="zh-CN"/>
        </w:rPr>
        <w:t>数据来源</w:t>
      </w:r>
      <w:bookmarkEnd w:id="169"/>
      <w:bookmarkEnd w:id="170"/>
      <w:bookmarkEnd w:id="171"/>
      <w:bookmarkEnd w:id="172"/>
      <w:bookmarkEnd w:id="173"/>
    </w:p>
    <w:p w14:paraId="06C3C7D1">
      <w:pPr>
        <w:pStyle w:val="58"/>
        <w:rPr>
          <w:rFonts w:hint="eastAsia"/>
          <w:b w:val="0"/>
          <w:bCs w:val="0"/>
          <w:color w:val="auto"/>
          <w:lang w:val="en-US" w:eastAsia="zh-CN"/>
        </w:rPr>
      </w:pPr>
      <w:r>
        <w:rPr>
          <w:rFonts w:hint="eastAsia"/>
          <w:b w:val="0"/>
          <w:bCs w:val="0"/>
          <w:lang w:val="en-US" w:eastAsia="zh-CN"/>
        </w:rPr>
        <w:t>1.外部数据：来源于</w:t>
      </w:r>
      <w:r>
        <w:rPr>
          <w:rFonts w:hint="eastAsia"/>
          <w:b w:val="0"/>
          <w:bCs w:val="0"/>
          <w:color w:val="auto"/>
          <w:lang w:val="en-US" w:eastAsia="zh-CN"/>
        </w:rPr>
        <w:t>自然资源、水利、交通、林业和草原、气象、地震等政府职能部门提供的自然灾害监测信息。</w:t>
      </w:r>
    </w:p>
    <w:p w14:paraId="3B7CE43D">
      <w:pPr>
        <w:pStyle w:val="58"/>
        <w:rPr>
          <w:rFonts w:hint="eastAsia"/>
          <w:b w:val="0"/>
          <w:bCs w:val="0"/>
          <w:lang w:val="en-US" w:eastAsia="zh-CN"/>
        </w:rPr>
      </w:pPr>
      <w:r>
        <w:rPr>
          <w:rFonts w:hint="eastAsia"/>
          <w:b w:val="0"/>
          <w:bCs w:val="0"/>
          <w:lang w:val="en-US" w:eastAsia="zh-CN"/>
        </w:rPr>
        <w:t>2.内部数据：电网监测设备记录的运行数据、现场巡检数据。</w:t>
      </w:r>
    </w:p>
    <w:p w14:paraId="4B2B43F0">
      <w:pPr>
        <w:pStyle w:val="58"/>
        <w:rPr>
          <w:rFonts w:hint="eastAsia"/>
          <w:b w:val="0"/>
          <w:bCs w:val="0"/>
          <w:lang w:val="en-US" w:eastAsia="zh-CN"/>
        </w:rPr>
      </w:pPr>
      <w:r>
        <w:rPr>
          <w:rFonts w:hint="eastAsia"/>
          <w:b w:val="0"/>
          <w:bCs w:val="0"/>
          <w:lang w:val="en-US" w:eastAsia="zh-CN"/>
        </w:rPr>
        <w:t>3.辅助数据：无人机遥感、卫星影像和社交媒体灾害信息。</w:t>
      </w:r>
    </w:p>
    <w:p w14:paraId="0E0B195A">
      <w:pPr>
        <w:pStyle w:val="67"/>
        <w:bidi w:val="0"/>
        <w:rPr>
          <w:rFonts w:hint="eastAsia"/>
          <w:strike w:val="0"/>
          <w:dstrike w:val="0"/>
          <w:u w:val="none"/>
          <w:lang w:val="en-US" w:eastAsia="zh-CN"/>
        </w:rPr>
      </w:pPr>
      <w:bookmarkStart w:id="174" w:name="_Toc7750"/>
      <w:bookmarkStart w:id="175" w:name="_Toc10818"/>
      <w:bookmarkStart w:id="176" w:name="_Toc7034"/>
      <w:bookmarkStart w:id="177" w:name="_Toc5992"/>
      <w:bookmarkStart w:id="178" w:name="_Toc26792"/>
      <w:r>
        <w:rPr>
          <w:rFonts w:hint="eastAsia"/>
          <w:strike w:val="0"/>
          <w:dstrike w:val="0"/>
          <w:u w:val="none"/>
          <w:lang w:val="en-US" w:eastAsia="zh-CN"/>
        </w:rPr>
        <w:t>数据特性</w:t>
      </w:r>
      <w:bookmarkEnd w:id="174"/>
      <w:bookmarkEnd w:id="175"/>
      <w:bookmarkEnd w:id="176"/>
      <w:bookmarkEnd w:id="177"/>
      <w:bookmarkEnd w:id="178"/>
    </w:p>
    <w:p w14:paraId="4DFF211D">
      <w:pPr>
        <w:pStyle w:val="58"/>
        <w:rPr>
          <w:rFonts w:hint="eastAsia" w:ascii="宋体" w:hAnsi="Times New Roman" w:eastAsia="宋体" w:cs="Times New Roman"/>
          <w:b w:val="0"/>
          <w:bCs w:val="0"/>
          <w:strike w:val="0"/>
          <w:dstrike w:val="0"/>
          <w:sz w:val="21"/>
          <w:szCs w:val="20"/>
          <w:u w:val="none"/>
          <w:lang w:val="en-US" w:eastAsia="zh-CN" w:bidi="ar-SA"/>
        </w:rPr>
      </w:pPr>
      <w:r>
        <w:rPr>
          <w:rFonts w:hint="eastAsia" w:ascii="宋体" w:hAnsi="Times New Roman" w:eastAsia="宋体" w:cs="Times New Roman"/>
          <w:b w:val="0"/>
          <w:bCs w:val="0"/>
          <w:strike w:val="0"/>
          <w:dstrike w:val="0"/>
          <w:sz w:val="21"/>
          <w:szCs w:val="20"/>
          <w:u w:val="none"/>
          <w:lang w:val="en-US" w:eastAsia="zh-CN" w:bidi="ar-SA"/>
        </w:rPr>
        <w:t>数据采集应遵循准确、完整、真实的原则，通过</w:t>
      </w:r>
      <w:r>
        <w:rPr>
          <w:rFonts w:hint="eastAsia" w:cs="Times New Roman"/>
          <w:b w:val="0"/>
          <w:bCs w:val="0"/>
          <w:strike w:val="0"/>
          <w:dstrike w:val="0"/>
          <w:color w:val="auto"/>
          <w:sz w:val="21"/>
          <w:szCs w:val="20"/>
          <w:u w:val="none"/>
          <w:lang w:val="en-US" w:eastAsia="zh-CN" w:bidi="ar-SA"/>
        </w:rPr>
        <w:t>不同数据来源的</w:t>
      </w:r>
      <w:r>
        <w:rPr>
          <w:rFonts w:hint="eastAsia" w:ascii="宋体" w:hAnsi="Times New Roman" w:eastAsia="宋体" w:cs="Times New Roman"/>
          <w:b w:val="0"/>
          <w:bCs w:val="0"/>
          <w:strike w:val="0"/>
          <w:dstrike w:val="0"/>
          <w:color w:val="auto"/>
          <w:sz w:val="21"/>
          <w:szCs w:val="20"/>
          <w:u w:val="none"/>
          <w:lang w:val="en-US" w:eastAsia="zh-CN" w:bidi="ar-SA"/>
        </w:rPr>
        <w:t>监测</w:t>
      </w:r>
      <w:r>
        <w:rPr>
          <w:rFonts w:hint="eastAsia" w:ascii="宋体" w:hAnsi="Times New Roman" w:eastAsia="宋体" w:cs="Times New Roman"/>
          <w:b w:val="0"/>
          <w:bCs w:val="0"/>
          <w:strike w:val="0"/>
          <w:dstrike w:val="0"/>
          <w:sz w:val="21"/>
          <w:szCs w:val="20"/>
          <w:u w:val="none"/>
          <w:lang w:val="en-US" w:eastAsia="zh-CN" w:bidi="ar-SA"/>
        </w:rPr>
        <w:t>设备和信息系统实时或定期采集自然灾害相关数据。</w:t>
      </w:r>
    </w:p>
    <w:p w14:paraId="72950B75">
      <w:pPr>
        <w:pStyle w:val="67"/>
        <w:bidi w:val="0"/>
        <w:rPr>
          <w:rFonts w:hint="eastAsia"/>
          <w:lang w:val="en-US" w:eastAsia="zh-CN"/>
        </w:rPr>
      </w:pPr>
      <w:bookmarkStart w:id="179" w:name="_Toc22932"/>
      <w:bookmarkStart w:id="180" w:name="_Toc29138"/>
      <w:bookmarkStart w:id="181" w:name="_Toc2646"/>
      <w:bookmarkStart w:id="182" w:name="_Toc24899"/>
      <w:bookmarkStart w:id="183" w:name="_Toc24961"/>
      <w:bookmarkStart w:id="184" w:name="_Toc4463"/>
      <w:r>
        <w:rPr>
          <w:rFonts w:hint="eastAsia"/>
          <w:lang w:val="en-US" w:eastAsia="zh-CN"/>
        </w:rPr>
        <w:t>采集设备</w:t>
      </w:r>
      <w:bookmarkEnd w:id="179"/>
      <w:bookmarkEnd w:id="180"/>
      <w:bookmarkEnd w:id="181"/>
      <w:bookmarkEnd w:id="182"/>
      <w:bookmarkEnd w:id="183"/>
      <w:bookmarkEnd w:id="184"/>
    </w:p>
    <w:p w14:paraId="6D22423C">
      <w:pPr>
        <w:pStyle w:val="58"/>
        <w:rPr>
          <w:rFonts w:hint="eastAsia" w:ascii="宋体" w:eastAsia="宋体"/>
          <w:b w:val="0"/>
          <w:bCs w:val="0"/>
          <w:lang w:val="en-US" w:eastAsia="zh-CN"/>
        </w:rPr>
      </w:pPr>
      <w:r>
        <w:rPr>
          <w:rFonts w:hint="eastAsia"/>
          <w:b/>
          <w:bCs/>
          <w:lang w:val="en-US" w:eastAsia="zh-CN"/>
        </w:rPr>
        <w:t>1.</w:t>
      </w:r>
      <w:r>
        <w:rPr>
          <w:rFonts w:hint="eastAsia" w:ascii="宋体" w:eastAsia="宋体"/>
          <w:b/>
          <w:bCs/>
          <w:lang w:val="en-US" w:eastAsia="zh-CN"/>
        </w:rPr>
        <w:t>气象监测设备：</w:t>
      </w:r>
      <w:r>
        <w:rPr>
          <w:rFonts w:hint="eastAsia" w:ascii="宋体" w:eastAsia="宋体"/>
          <w:b w:val="0"/>
          <w:bCs w:val="0"/>
          <w:lang w:val="en-US" w:eastAsia="zh-CN"/>
        </w:rPr>
        <w:t>如气象站、风速计、雨量计等，用于采集风速、风向、降水量、温度、湿度、气压等气象要素数据。</w:t>
      </w:r>
    </w:p>
    <w:p w14:paraId="67E48348">
      <w:pPr>
        <w:pStyle w:val="58"/>
        <w:rPr>
          <w:rFonts w:hint="eastAsia" w:ascii="宋体" w:eastAsia="宋体"/>
          <w:b w:val="0"/>
          <w:bCs w:val="0"/>
          <w:lang w:val="en-US" w:eastAsia="zh-CN"/>
        </w:rPr>
      </w:pPr>
      <w:r>
        <w:rPr>
          <w:rFonts w:hint="eastAsia"/>
          <w:b/>
          <w:bCs/>
          <w:lang w:val="en-US" w:eastAsia="zh-CN"/>
        </w:rPr>
        <w:t>2.</w:t>
      </w:r>
      <w:r>
        <w:rPr>
          <w:rFonts w:hint="eastAsia" w:ascii="宋体" w:eastAsia="宋体"/>
          <w:b/>
          <w:bCs/>
          <w:lang w:val="en-US" w:eastAsia="zh-CN"/>
        </w:rPr>
        <w:t>地质监测设备：</w:t>
      </w:r>
      <w:r>
        <w:rPr>
          <w:rFonts w:hint="eastAsia" w:ascii="宋体" w:eastAsia="宋体"/>
          <w:b w:val="0"/>
          <w:bCs w:val="0"/>
          <w:lang w:val="en-US" w:eastAsia="zh-CN"/>
        </w:rPr>
        <w:t>如</w:t>
      </w:r>
      <w:r>
        <w:rPr>
          <w:rFonts w:hint="eastAsia"/>
          <w:b w:val="0"/>
          <w:bCs w:val="0"/>
          <w:lang w:val="en-US" w:eastAsia="zh-CN"/>
        </w:rPr>
        <w:t>GNSS（全球导航卫星系统）、毫米波</w:t>
      </w:r>
      <w:r>
        <w:rPr>
          <w:rFonts w:hint="eastAsia" w:ascii="宋体" w:eastAsia="宋体"/>
          <w:b w:val="0"/>
          <w:bCs w:val="0"/>
          <w:lang w:val="en-US" w:eastAsia="zh-CN"/>
        </w:rPr>
        <w:t>雷达、</w:t>
      </w:r>
      <w:r>
        <w:rPr>
          <w:rFonts w:hint="eastAsia"/>
          <w:b w:val="0"/>
          <w:bCs w:val="0"/>
          <w:lang w:val="en-US" w:eastAsia="zh-CN"/>
        </w:rPr>
        <w:t>应力</w:t>
      </w:r>
      <w:r>
        <w:rPr>
          <w:rFonts w:hint="eastAsia" w:ascii="宋体" w:eastAsia="宋体"/>
          <w:b w:val="0"/>
          <w:bCs w:val="0"/>
          <w:lang w:val="en-US" w:eastAsia="zh-CN"/>
        </w:rPr>
        <w:t>位移传感器等，用于监测地面沉降、滑坡、泥石流等地质活动。</w:t>
      </w:r>
    </w:p>
    <w:p w14:paraId="1B529958">
      <w:pPr>
        <w:pStyle w:val="58"/>
        <w:rPr>
          <w:rFonts w:hint="eastAsia" w:ascii="宋体" w:eastAsia="宋体"/>
          <w:b w:val="0"/>
          <w:bCs w:val="0"/>
          <w:lang w:val="en-US" w:eastAsia="zh-CN"/>
        </w:rPr>
      </w:pPr>
      <w:r>
        <w:rPr>
          <w:rFonts w:hint="eastAsia"/>
          <w:b/>
          <w:bCs/>
          <w:lang w:val="en-US" w:eastAsia="zh-CN"/>
        </w:rPr>
        <w:t>3.</w:t>
      </w:r>
      <w:r>
        <w:rPr>
          <w:rFonts w:hint="eastAsia" w:ascii="宋体" w:eastAsia="宋体"/>
          <w:b/>
          <w:bCs/>
          <w:lang w:val="en-US" w:eastAsia="zh-CN"/>
        </w:rPr>
        <w:t>视频监控设备：</w:t>
      </w:r>
      <w:r>
        <w:rPr>
          <w:rFonts w:hint="eastAsia" w:ascii="宋体" w:eastAsia="宋体"/>
          <w:b w:val="0"/>
          <w:bCs w:val="0"/>
          <w:lang w:val="en-US" w:eastAsia="zh-CN"/>
        </w:rPr>
        <w:t>安装在电网设施周边，用于实时采集电网设施及其周边环境的视频图像数据。</w:t>
      </w:r>
    </w:p>
    <w:p w14:paraId="3F9114F2">
      <w:pPr>
        <w:pStyle w:val="58"/>
        <w:rPr>
          <w:rFonts w:hint="eastAsia" w:ascii="宋体" w:eastAsia="宋体"/>
          <w:b w:val="0"/>
          <w:bCs w:val="0"/>
          <w:lang w:val="en-US" w:eastAsia="zh-CN"/>
        </w:rPr>
      </w:pPr>
      <w:r>
        <w:rPr>
          <w:rFonts w:hint="eastAsia"/>
          <w:b/>
          <w:bCs/>
          <w:lang w:val="en-US" w:eastAsia="zh-CN"/>
        </w:rPr>
        <w:t>4.</w:t>
      </w:r>
      <w:r>
        <w:rPr>
          <w:rFonts w:hint="eastAsia" w:ascii="宋体" w:eastAsia="宋体"/>
          <w:b/>
          <w:bCs/>
          <w:lang w:val="en-US" w:eastAsia="zh-CN"/>
        </w:rPr>
        <w:t>红外热成像设备：</w:t>
      </w:r>
      <w:r>
        <w:rPr>
          <w:rFonts w:hint="eastAsia" w:ascii="宋体" w:eastAsia="宋体"/>
          <w:b w:val="0"/>
          <w:bCs w:val="0"/>
          <w:lang w:val="en-US" w:eastAsia="zh-CN"/>
        </w:rPr>
        <w:t>用于检测电网设备的过热现象，预防因设备故障引发的自然灾害。</w:t>
      </w:r>
    </w:p>
    <w:p w14:paraId="1CCD2568">
      <w:pPr>
        <w:pStyle w:val="58"/>
        <w:rPr>
          <w:rFonts w:hint="eastAsia" w:ascii="宋体" w:eastAsia="宋体"/>
          <w:b w:val="0"/>
          <w:bCs w:val="0"/>
          <w:lang w:val="en-US" w:eastAsia="zh-CN"/>
        </w:rPr>
      </w:pPr>
      <w:r>
        <w:rPr>
          <w:rFonts w:hint="eastAsia"/>
          <w:b/>
          <w:bCs/>
          <w:lang w:val="en-US" w:eastAsia="zh-CN"/>
        </w:rPr>
        <w:t>5.</w:t>
      </w:r>
      <w:r>
        <w:rPr>
          <w:rFonts w:hint="eastAsia" w:ascii="宋体" w:eastAsia="宋体"/>
          <w:b/>
          <w:bCs/>
          <w:lang w:val="en-US" w:eastAsia="zh-CN"/>
        </w:rPr>
        <w:t>无人机巡检设备：</w:t>
      </w:r>
      <w:r>
        <w:rPr>
          <w:rFonts w:hint="eastAsia" w:ascii="宋体" w:eastAsia="宋体"/>
          <w:b w:val="0"/>
          <w:bCs w:val="0"/>
          <w:lang w:val="en-US" w:eastAsia="zh-CN"/>
        </w:rPr>
        <w:t>配备高清摄像头和红外热成像仪，对电网线路进行巡检，采集线路状态及周边环境数据。</w:t>
      </w:r>
    </w:p>
    <w:p w14:paraId="1D8ED53B">
      <w:pPr>
        <w:pStyle w:val="67"/>
        <w:bidi w:val="0"/>
        <w:rPr>
          <w:rFonts w:hint="eastAsia"/>
          <w:lang w:val="en-US" w:eastAsia="zh-CN"/>
        </w:rPr>
      </w:pPr>
      <w:bookmarkStart w:id="185" w:name="_Toc966"/>
      <w:bookmarkStart w:id="186" w:name="_Toc28772"/>
      <w:bookmarkStart w:id="187" w:name="_Toc13396"/>
      <w:bookmarkStart w:id="188" w:name="_Toc8330"/>
      <w:bookmarkStart w:id="189" w:name="_Toc31200"/>
      <w:bookmarkStart w:id="190" w:name="_Toc17310"/>
      <w:r>
        <w:rPr>
          <w:rFonts w:hint="eastAsia"/>
          <w:lang w:val="en-US" w:eastAsia="zh-CN"/>
        </w:rPr>
        <w:t>采集方法</w:t>
      </w:r>
      <w:bookmarkEnd w:id="185"/>
      <w:bookmarkEnd w:id="186"/>
      <w:bookmarkEnd w:id="187"/>
      <w:bookmarkEnd w:id="188"/>
      <w:bookmarkEnd w:id="189"/>
      <w:bookmarkEnd w:id="190"/>
    </w:p>
    <w:p w14:paraId="7A6A5924">
      <w:pPr>
        <w:pStyle w:val="58"/>
        <w:rPr>
          <w:rFonts w:hint="eastAsia" w:ascii="宋体" w:eastAsia="宋体"/>
          <w:b w:val="0"/>
          <w:bCs w:val="0"/>
          <w:lang w:val="en-US" w:eastAsia="zh-CN"/>
        </w:rPr>
      </w:pPr>
      <w:r>
        <w:rPr>
          <w:rFonts w:hint="eastAsia"/>
          <w:b/>
          <w:bCs/>
          <w:lang w:val="en-US" w:eastAsia="zh-CN"/>
        </w:rPr>
        <w:t>1.</w:t>
      </w:r>
      <w:r>
        <w:rPr>
          <w:rFonts w:hint="eastAsia" w:ascii="宋体" w:eastAsia="宋体"/>
          <w:b/>
          <w:bCs/>
          <w:lang w:val="en-US" w:eastAsia="zh-CN"/>
        </w:rPr>
        <w:t>实时采集：</w:t>
      </w:r>
      <w:r>
        <w:rPr>
          <w:rFonts w:hint="eastAsia" w:ascii="宋体" w:eastAsia="宋体"/>
          <w:b w:val="0"/>
          <w:bCs w:val="0"/>
          <w:lang w:val="en-US" w:eastAsia="zh-CN"/>
        </w:rPr>
        <w:t>对于需要实时监测的气象、地质等数据，采用实时采集方式，确保数据的时效性和准确性。</w:t>
      </w:r>
    </w:p>
    <w:p w14:paraId="358742A1">
      <w:pPr>
        <w:pStyle w:val="58"/>
        <w:rPr>
          <w:rFonts w:hint="eastAsia" w:ascii="宋体" w:eastAsia="宋体"/>
          <w:b w:val="0"/>
          <w:bCs w:val="0"/>
          <w:lang w:val="en-US" w:eastAsia="zh-CN"/>
        </w:rPr>
      </w:pPr>
      <w:r>
        <w:rPr>
          <w:rFonts w:hint="eastAsia"/>
          <w:b/>
          <w:bCs/>
          <w:lang w:val="en-US" w:eastAsia="zh-CN"/>
        </w:rPr>
        <w:t>2.</w:t>
      </w:r>
      <w:r>
        <w:rPr>
          <w:rFonts w:hint="eastAsia" w:ascii="宋体" w:eastAsia="宋体"/>
          <w:b/>
          <w:bCs/>
          <w:lang w:val="en-US" w:eastAsia="zh-CN"/>
        </w:rPr>
        <w:t>定期采集：</w:t>
      </w:r>
      <w:r>
        <w:rPr>
          <w:rFonts w:hint="eastAsia" w:ascii="宋体" w:eastAsia="宋体"/>
          <w:b w:val="0"/>
          <w:bCs w:val="0"/>
          <w:lang w:val="en-US" w:eastAsia="zh-CN"/>
        </w:rPr>
        <w:t>对于变化较为缓慢的数据，如历史气象数据、地质监测数据等，可以采用定期采集方式，减少数据采集频率，降低采集成本。</w:t>
      </w:r>
    </w:p>
    <w:p w14:paraId="15B6D7B0">
      <w:pPr>
        <w:pStyle w:val="58"/>
        <w:rPr>
          <w:rFonts w:hint="eastAsia" w:ascii="宋体" w:eastAsia="宋体"/>
          <w:b w:val="0"/>
          <w:bCs w:val="0"/>
          <w:lang w:val="en-US" w:eastAsia="zh-CN"/>
        </w:rPr>
      </w:pPr>
      <w:r>
        <w:rPr>
          <w:rFonts w:hint="eastAsia"/>
          <w:b/>
          <w:bCs/>
          <w:lang w:val="en-US" w:eastAsia="zh-CN"/>
        </w:rPr>
        <w:t>3.</w:t>
      </w:r>
      <w:r>
        <w:rPr>
          <w:rFonts w:hint="eastAsia" w:ascii="宋体" w:eastAsia="宋体"/>
          <w:b/>
          <w:bCs/>
          <w:lang w:val="en-US" w:eastAsia="zh-CN"/>
        </w:rPr>
        <w:t>事件触发采集：</w:t>
      </w:r>
      <w:r>
        <w:rPr>
          <w:rFonts w:hint="eastAsia" w:ascii="宋体" w:eastAsia="宋体"/>
          <w:b w:val="0"/>
          <w:bCs w:val="0"/>
          <w:lang w:val="en-US" w:eastAsia="zh-CN"/>
        </w:rPr>
        <w:t>当监测到异常事件（如异常气象现象、地质灾害预警等）时，自动触发数据采集设备，采集相关数据。</w:t>
      </w:r>
    </w:p>
    <w:p w14:paraId="6689A1B1">
      <w:pPr>
        <w:pStyle w:val="67"/>
        <w:bidi w:val="0"/>
        <w:rPr>
          <w:rFonts w:hint="eastAsia"/>
          <w:lang w:val="en-US" w:eastAsia="zh-CN"/>
        </w:rPr>
      </w:pPr>
      <w:bookmarkStart w:id="191" w:name="_Toc10219"/>
      <w:bookmarkStart w:id="192" w:name="_Toc17724"/>
      <w:bookmarkStart w:id="193" w:name="_Toc1161"/>
      <w:bookmarkStart w:id="194" w:name="_Toc694"/>
      <w:bookmarkStart w:id="195" w:name="_Toc6231"/>
      <w:bookmarkStart w:id="196" w:name="_Toc31809"/>
      <w:r>
        <w:rPr>
          <w:rFonts w:hint="eastAsia"/>
          <w:lang w:val="en-US" w:eastAsia="zh-CN"/>
        </w:rPr>
        <w:t>数据格式</w:t>
      </w:r>
      <w:bookmarkEnd w:id="191"/>
      <w:bookmarkEnd w:id="192"/>
      <w:bookmarkEnd w:id="193"/>
      <w:bookmarkEnd w:id="194"/>
      <w:bookmarkEnd w:id="195"/>
      <w:bookmarkEnd w:id="196"/>
    </w:p>
    <w:p w14:paraId="1374D0D9">
      <w:pPr>
        <w:pStyle w:val="58"/>
        <w:rPr>
          <w:rFonts w:hint="eastAsia" w:ascii="宋体" w:eastAsia="宋体"/>
          <w:b w:val="0"/>
          <w:bCs w:val="0"/>
          <w:lang w:val="en-US" w:eastAsia="zh-CN"/>
        </w:rPr>
      </w:pPr>
      <w:r>
        <w:rPr>
          <w:rFonts w:hint="eastAsia" w:ascii="宋体" w:eastAsia="宋体"/>
          <w:b w:val="0"/>
          <w:bCs w:val="0"/>
          <w:lang w:val="en-US" w:eastAsia="zh-CN"/>
        </w:rPr>
        <w:t>采集到的非结构化数据应具有统一的数据格式和存储标准，便于后续的数据整合和分析。</w:t>
      </w:r>
    </w:p>
    <w:p w14:paraId="5A7D8327">
      <w:pPr>
        <w:pStyle w:val="58"/>
        <w:ind w:left="0" w:leftChars="0" w:firstLine="0" w:firstLineChars="0"/>
        <w:jc w:val="both"/>
        <w:rPr>
          <w:rFonts w:hint="default" w:eastAsia="宋体"/>
          <w:b w:val="0"/>
          <w:bCs w:val="0"/>
          <w:lang w:val="en-US" w:eastAsia="zh-CN"/>
        </w:rPr>
      </w:pPr>
      <w:r>
        <w:rPr>
          <w:rFonts w:hint="eastAsia"/>
          <w:b/>
          <w:bCs/>
          <w:lang w:val="en-US" w:eastAsia="zh-CN"/>
        </w:rPr>
        <w:t xml:space="preserve">    1.</w:t>
      </w:r>
      <w:r>
        <w:rPr>
          <w:rFonts w:hint="eastAsia" w:ascii="宋体" w:eastAsia="宋体"/>
          <w:b/>
          <w:bCs/>
          <w:lang w:val="en-US" w:eastAsia="zh-CN"/>
        </w:rPr>
        <w:t>时间与坐标基准‌：</w:t>
      </w:r>
      <w:r>
        <w:rPr>
          <w:rFonts w:hint="eastAsia" w:ascii="宋体" w:eastAsia="宋体"/>
          <w:b w:val="0"/>
          <w:bCs w:val="0"/>
          <w:lang w:val="en-US" w:eastAsia="zh-CN"/>
        </w:rPr>
        <w:t>所有元数据时间属性采用‌ISO 8601扩展格式‌（UTC时区）</w:t>
      </w:r>
      <w:r>
        <w:rPr>
          <w:rFonts w:hint="eastAsia"/>
          <w:b w:val="0"/>
          <w:bCs w:val="0"/>
          <w:lang w:val="en-US" w:eastAsia="zh-CN"/>
        </w:rPr>
        <w:t>；</w:t>
      </w:r>
      <w:r>
        <w:rPr>
          <w:rFonts w:hint="eastAsia" w:ascii="宋体" w:eastAsia="宋体"/>
          <w:b w:val="0"/>
          <w:bCs w:val="0"/>
          <w:lang w:val="en-US" w:eastAsia="zh-CN"/>
        </w:rPr>
        <w:t>空间数据强制声明‌CGCS2000坐标系（EPSG:4490）‌，禁止使用WGS84或地方坐标系‌56</w:t>
      </w:r>
      <w:r>
        <w:rPr>
          <w:rFonts w:hint="eastAsia"/>
          <w:b w:val="0"/>
          <w:bCs w:val="0"/>
          <w:lang w:val="en-US" w:eastAsia="zh-CN"/>
        </w:rPr>
        <w:t>；高程基</w:t>
      </w:r>
      <w:r>
        <w:rPr>
          <w:rFonts w:hint="eastAsia" w:ascii="宋体" w:eastAsia="宋体"/>
          <w:b w:val="0"/>
          <w:bCs w:val="0"/>
          <w:lang w:val="en-US" w:eastAsia="zh-CN"/>
        </w:rPr>
        <w:t>准宜</w:t>
      </w:r>
      <w:r>
        <w:rPr>
          <w:rFonts w:hint="eastAsia"/>
          <w:b w:val="0"/>
          <w:bCs w:val="0"/>
          <w:lang w:val="en-US" w:eastAsia="zh-CN"/>
        </w:rPr>
        <w:t>为1895国家高程基准；</w:t>
      </w:r>
      <w:r>
        <w:rPr>
          <w:rFonts w:hint="eastAsia"/>
        </w:rPr>
        <w:t>坐标</w:t>
      </w:r>
      <w:r>
        <w:rPr>
          <w:rFonts w:hint="eastAsia"/>
          <w:lang w:val="en-US" w:eastAsia="zh-CN"/>
        </w:rPr>
        <w:t>使用</w:t>
      </w:r>
      <w:r>
        <w:rPr>
          <w:rFonts w:hint="eastAsia"/>
        </w:rPr>
        <w:t>UTF-8</w:t>
      </w:r>
      <w:r>
        <w:rPr>
          <w:rFonts w:hint="eastAsia"/>
          <w:lang w:val="en-US" w:eastAsia="zh-CN"/>
        </w:rPr>
        <w:t>字符编码。</w:t>
      </w:r>
    </w:p>
    <w:p w14:paraId="67606BA3">
      <w:pPr>
        <w:pStyle w:val="58"/>
        <w:ind w:left="0" w:leftChars="0" w:firstLine="0" w:firstLineChars="0"/>
        <w:jc w:val="both"/>
        <w:rPr>
          <w:rFonts w:hint="eastAsia"/>
          <w:b w:val="0"/>
          <w:bCs w:val="0"/>
          <w:lang w:val="en-US" w:eastAsia="zh-CN"/>
        </w:rPr>
      </w:pPr>
      <w:r>
        <w:rPr>
          <w:rFonts w:hint="eastAsia"/>
          <w:b/>
          <w:bCs/>
          <w:lang w:val="en-US" w:eastAsia="zh-CN"/>
        </w:rPr>
        <w:t xml:space="preserve">    2.</w:t>
      </w:r>
      <w:r>
        <w:rPr>
          <w:rFonts w:hint="eastAsia" w:ascii="宋体" w:eastAsia="宋体"/>
          <w:b/>
          <w:bCs/>
          <w:lang w:val="en-US" w:eastAsia="zh-CN"/>
        </w:rPr>
        <w:t>地理信息应急数据</w:t>
      </w:r>
      <w:r>
        <w:rPr>
          <w:rFonts w:hint="eastAsia"/>
          <w:b/>
          <w:bCs/>
          <w:lang w:val="en-US" w:eastAsia="zh-CN"/>
        </w:rPr>
        <w:t>格式：</w:t>
      </w:r>
      <w:r>
        <w:rPr>
          <w:rFonts w:hint="eastAsia" w:ascii="宋体" w:eastAsia="宋体"/>
          <w:b w:val="0"/>
          <w:bCs w:val="0"/>
          <w:lang w:val="en-US" w:eastAsia="zh-CN"/>
        </w:rPr>
        <w:t>应符合GB/T 41443-2022的规定</w:t>
      </w:r>
      <w:r>
        <w:rPr>
          <w:rFonts w:hint="eastAsia"/>
          <w:b w:val="0"/>
          <w:bCs w:val="0"/>
          <w:lang w:val="en-US" w:eastAsia="zh-CN"/>
        </w:rPr>
        <w:t>。</w:t>
      </w:r>
    </w:p>
    <w:p w14:paraId="5C9B62D9">
      <w:pPr>
        <w:rPr>
          <w:rFonts w:hint="eastAsia" w:ascii="宋体" w:eastAsia="宋体"/>
          <w:b w:val="0"/>
          <w:bCs w:val="0"/>
          <w:lang w:val="en-US" w:eastAsia="zh-CN"/>
        </w:rPr>
      </w:pPr>
      <w:r>
        <w:rPr>
          <w:rFonts w:hint="eastAsia" w:ascii="宋体" w:hAnsi="Times New Roman" w:cs="Times New Roman"/>
          <w:b/>
          <w:bCs/>
          <w:kern w:val="0"/>
          <w:sz w:val="21"/>
          <w:szCs w:val="20"/>
          <w:lang w:val="en-US" w:eastAsia="zh-CN" w:bidi="ar-SA"/>
        </w:rPr>
        <w:t xml:space="preserve">    3.</w:t>
      </w:r>
      <w:r>
        <w:rPr>
          <w:rFonts w:hint="eastAsia" w:ascii="宋体" w:hAnsi="Times New Roman" w:eastAsia="宋体" w:cs="Times New Roman"/>
          <w:b/>
          <w:bCs/>
          <w:kern w:val="0"/>
          <w:sz w:val="21"/>
          <w:szCs w:val="20"/>
          <w:lang w:val="en-US" w:eastAsia="zh-CN" w:bidi="ar-SA"/>
        </w:rPr>
        <w:t>‌非结构化数据格式</w:t>
      </w:r>
      <w:r>
        <w:rPr>
          <w:rFonts w:hint="eastAsia" w:ascii="宋体" w:hAnsi="Times New Roman" w:cs="Times New Roman"/>
          <w:b/>
          <w:bCs/>
          <w:kern w:val="0"/>
          <w:sz w:val="21"/>
          <w:szCs w:val="20"/>
          <w:lang w:val="en-US" w:eastAsia="zh-CN" w:bidi="ar-SA"/>
        </w:rPr>
        <w:t>：</w:t>
      </w:r>
      <w:r>
        <w:rPr>
          <w:rFonts w:hint="eastAsia" w:ascii="宋体" w:eastAsia="宋体"/>
          <w:b w:val="0"/>
          <w:bCs w:val="0"/>
          <w:lang w:val="en-US" w:eastAsia="zh-CN"/>
        </w:rPr>
        <w:t>波形数据‌：二进制格式SEED、MiniSEED、CSV时间序列</w:t>
      </w:r>
      <w:r>
        <w:rPr>
          <w:rFonts w:hint="eastAsia" w:ascii="宋体"/>
          <w:b w:val="0"/>
          <w:bCs w:val="0"/>
          <w:lang w:val="en-US" w:eastAsia="zh-CN"/>
        </w:rPr>
        <w:t>；</w:t>
      </w:r>
      <w:r>
        <w:rPr>
          <w:rFonts w:hint="eastAsia" w:ascii="宋体" w:eastAsia="宋体"/>
          <w:b w:val="0"/>
          <w:bCs w:val="0"/>
          <w:lang w:val="en-US" w:eastAsia="zh-CN"/>
        </w:rPr>
        <w:t>卫星影像数据：GeoTIFF</w:t>
      </w:r>
      <w:r>
        <w:rPr>
          <w:rFonts w:hint="eastAsia" w:ascii="宋体"/>
          <w:b w:val="0"/>
          <w:bCs w:val="0"/>
          <w:lang w:val="en-US" w:eastAsia="zh-CN"/>
        </w:rPr>
        <w:t>；</w:t>
      </w:r>
      <w:r>
        <w:rPr>
          <w:rFonts w:hint="eastAsia" w:ascii="宋体" w:eastAsia="宋体"/>
          <w:b w:val="0"/>
          <w:bCs w:val="0"/>
          <w:lang w:val="en-US" w:eastAsia="zh-CN"/>
        </w:rPr>
        <w:t>图像‌：JPEG、PNG</w:t>
      </w:r>
      <w:r>
        <w:rPr>
          <w:rFonts w:hint="eastAsia" w:ascii="宋体"/>
          <w:b w:val="0"/>
          <w:bCs w:val="0"/>
          <w:lang w:val="en-US" w:eastAsia="zh-CN"/>
        </w:rPr>
        <w:t>；</w:t>
      </w:r>
      <w:r>
        <w:rPr>
          <w:rFonts w:hint="eastAsia" w:ascii="宋体" w:eastAsia="宋体"/>
          <w:b w:val="0"/>
          <w:bCs w:val="0"/>
          <w:lang w:val="en-US" w:eastAsia="zh-CN"/>
        </w:rPr>
        <w:t>传感器数据‌：JSON/XML，采用UTF-8编码格式</w:t>
      </w:r>
      <w:r>
        <w:rPr>
          <w:rFonts w:hint="eastAsia" w:ascii="宋体"/>
          <w:b w:val="0"/>
          <w:bCs w:val="0"/>
          <w:lang w:val="en-US" w:eastAsia="zh-CN"/>
        </w:rPr>
        <w:t>；</w:t>
      </w:r>
      <w:r>
        <w:rPr>
          <w:rFonts w:hint="eastAsia" w:ascii="宋体" w:eastAsia="宋体"/>
          <w:b w:val="0"/>
          <w:bCs w:val="0"/>
          <w:lang w:val="en-US" w:eastAsia="zh-CN"/>
        </w:rPr>
        <w:t>文本数据‌：TXT、JSON、HTML、PDF、Word，采用UTF-8编码格式</w:t>
      </w:r>
      <w:r>
        <w:rPr>
          <w:rFonts w:hint="eastAsia" w:ascii="宋体"/>
          <w:b w:val="0"/>
          <w:bCs w:val="0"/>
          <w:lang w:val="en-US" w:eastAsia="zh-CN"/>
        </w:rPr>
        <w:t>；</w:t>
      </w:r>
      <w:r>
        <w:rPr>
          <w:rFonts w:hint="eastAsia" w:ascii="宋体" w:eastAsia="宋体"/>
          <w:b w:val="0"/>
          <w:bCs w:val="0"/>
          <w:lang w:val="en-US" w:eastAsia="zh-CN"/>
        </w:rPr>
        <w:t>视频数据‌：MP4、AVI，采用H.264或H.265编码压缩视频流</w:t>
      </w:r>
      <w:r>
        <w:rPr>
          <w:rFonts w:hint="eastAsia" w:ascii="宋体"/>
          <w:b w:val="0"/>
          <w:bCs w:val="0"/>
          <w:lang w:val="en-US" w:eastAsia="zh-CN"/>
        </w:rPr>
        <w:t>；</w:t>
      </w:r>
      <w:r>
        <w:rPr>
          <w:rFonts w:hint="eastAsia" w:ascii="宋体" w:eastAsia="宋体"/>
          <w:b w:val="0"/>
          <w:bCs w:val="0"/>
          <w:lang w:val="en-US" w:eastAsia="zh-CN"/>
        </w:rPr>
        <w:t>地理空间数据‌：可采用GeoJSON、KML格式，坐标编码使用UTF-8，CGCS2000坐标系</w:t>
      </w:r>
      <w:r>
        <w:rPr>
          <w:rFonts w:hint="eastAsia" w:ascii="宋体"/>
          <w:b w:val="0"/>
          <w:bCs w:val="0"/>
          <w:lang w:val="en-US" w:eastAsia="zh-CN"/>
        </w:rPr>
        <w:t>；</w:t>
      </w:r>
      <w:r>
        <w:rPr>
          <w:rFonts w:hint="eastAsia" w:ascii="宋体" w:eastAsia="宋体"/>
          <w:b w:val="0"/>
          <w:bCs w:val="0"/>
          <w:lang w:val="en-US" w:eastAsia="zh-CN"/>
        </w:rPr>
        <w:t>水文数据‌：CSV/JSON（水位、流速传感器输出）</w:t>
      </w:r>
      <w:r>
        <w:rPr>
          <w:rFonts w:hint="eastAsia" w:ascii="宋体"/>
          <w:b w:val="0"/>
          <w:bCs w:val="0"/>
          <w:lang w:val="en-US" w:eastAsia="zh-CN"/>
        </w:rPr>
        <w:t>；</w:t>
      </w:r>
      <w:r>
        <w:rPr>
          <w:rFonts w:hint="eastAsia" w:ascii="宋体" w:eastAsia="宋体"/>
          <w:b w:val="0"/>
          <w:bCs w:val="0"/>
          <w:lang w:val="en-US" w:eastAsia="zh-CN"/>
        </w:rPr>
        <w:t>卫星雷达图像‌：NetCDF、HDF5</w:t>
      </w:r>
      <w:r>
        <w:rPr>
          <w:rFonts w:hint="eastAsia" w:ascii="宋体"/>
          <w:b w:val="0"/>
          <w:bCs w:val="0"/>
          <w:lang w:val="en-US" w:eastAsia="zh-CN"/>
        </w:rPr>
        <w:t>；</w:t>
      </w:r>
      <w:r>
        <w:rPr>
          <w:rFonts w:hint="eastAsia" w:ascii="宋体" w:eastAsia="宋体"/>
          <w:b w:val="0"/>
          <w:bCs w:val="0"/>
          <w:lang w:val="en-US" w:eastAsia="zh-CN"/>
        </w:rPr>
        <w:t>卫星云图‌：Himawari-8格式（多光谱图像）</w:t>
      </w:r>
      <w:r>
        <w:rPr>
          <w:rFonts w:hint="eastAsia" w:ascii="宋体"/>
          <w:b w:val="0"/>
          <w:bCs w:val="0"/>
          <w:lang w:val="en-US" w:eastAsia="zh-CN"/>
        </w:rPr>
        <w:t>；</w:t>
      </w:r>
      <w:r>
        <w:rPr>
          <w:rFonts w:hint="eastAsia" w:ascii="宋体" w:eastAsia="宋体"/>
          <w:b w:val="0"/>
          <w:bCs w:val="0"/>
          <w:lang w:val="en-US" w:eastAsia="zh-CN"/>
        </w:rPr>
        <w:t>InSAR数据‌：SLC（单视复数）格式（地表形变监测）</w:t>
      </w:r>
      <w:r>
        <w:rPr>
          <w:rFonts w:hint="eastAsia" w:ascii="宋体"/>
          <w:b w:val="0"/>
          <w:bCs w:val="0"/>
          <w:lang w:val="en-US" w:eastAsia="zh-CN"/>
        </w:rPr>
        <w:t>；</w:t>
      </w:r>
      <w:r>
        <w:rPr>
          <w:rFonts w:hint="eastAsia" w:ascii="宋体" w:eastAsia="宋体"/>
          <w:b w:val="0"/>
          <w:bCs w:val="0"/>
          <w:lang w:val="en-US" w:eastAsia="zh-CN"/>
        </w:rPr>
        <w:t>激光雷达点云‌：LAS/LAZ（高精度地形数据）</w:t>
      </w:r>
      <w:r>
        <w:rPr>
          <w:rFonts w:hint="eastAsia" w:ascii="宋体"/>
          <w:b w:val="0"/>
          <w:bCs w:val="0"/>
          <w:lang w:val="en-US" w:eastAsia="zh-CN"/>
        </w:rPr>
        <w:t>；</w:t>
      </w:r>
      <w:r>
        <w:rPr>
          <w:rFonts w:hint="eastAsia" w:ascii="宋体" w:eastAsia="宋体"/>
          <w:b w:val="0"/>
          <w:bCs w:val="0"/>
          <w:lang w:val="en-US" w:eastAsia="zh-CN"/>
        </w:rPr>
        <w:t>热红外影像‌：FLIR AVI，采用ENVI头文件（.hdr）定义波段元数据（温度分布视频）</w:t>
      </w:r>
      <w:r>
        <w:rPr>
          <w:rFonts w:hint="eastAsia" w:ascii="宋体"/>
          <w:b w:val="0"/>
          <w:bCs w:val="0"/>
          <w:lang w:val="en-US" w:eastAsia="zh-CN"/>
        </w:rPr>
        <w:t>；</w:t>
      </w:r>
      <w:r>
        <w:rPr>
          <w:rFonts w:hint="eastAsia" w:ascii="宋体" w:eastAsia="宋体"/>
          <w:b w:val="0"/>
          <w:bCs w:val="0"/>
          <w:lang w:val="en-US" w:eastAsia="zh-CN"/>
        </w:rPr>
        <w:t>无人机多光谱数据‌：TIFF（NDVI指数图）</w:t>
      </w:r>
      <w:r>
        <w:rPr>
          <w:rFonts w:hint="eastAsia" w:ascii="宋体"/>
          <w:b w:val="0"/>
          <w:bCs w:val="0"/>
          <w:lang w:val="en-US" w:eastAsia="zh-CN"/>
        </w:rPr>
        <w:t>；</w:t>
      </w:r>
      <w:r>
        <w:rPr>
          <w:rFonts w:hint="eastAsia" w:ascii="宋体" w:eastAsia="宋体"/>
          <w:b w:val="0"/>
          <w:bCs w:val="0"/>
          <w:lang w:val="en-US" w:eastAsia="zh-CN"/>
        </w:rPr>
        <w:t>气象站数据‌：CSV（风速、湿度时间序列）。</w:t>
      </w:r>
    </w:p>
    <w:p w14:paraId="5385678D">
      <w:pPr>
        <w:pStyle w:val="5"/>
        <w:pageBreakBefore w:val="0"/>
        <w:widowControl w:val="0"/>
        <w:kinsoku/>
        <w:wordWrap/>
        <w:overflowPunct/>
        <w:topLinePunct w:val="0"/>
        <w:autoSpaceDE/>
        <w:autoSpaceDN/>
        <w:bidi w:val="0"/>
        <w:adjustRightInd w:val="0"/>
        <w:snapToGrid/>
        <w:spacing w:line="240" w:lineRule="auto"/>
        <w:textAlignment w:val="auto"/>
        <w:outlineLvl w:val="1"/>
        <w:rPr>
          <w:rFonts w:hint="eastAsia" w:ascii="宋体" w:hAnsi="宋体" w:eastAsia="宋体" w:cs="宋体"/>
          <w:color w:val="auto"/>
          <w:sz w:val="21"/>
          <w:szCs w:val="21"/>
          <w:highlight w:val="none"/>
        </w:rPr>
      </w:pPr>
      <w:bookmarkStart w:id="197" w:name="_Toc19327"/>
      <w:bookmarkStart w:id="198" w:name="_Toc19249"/>
      <w:r>
        <w:rPr>
          <w:rFonts w:hint="eastAsia" w:ascii="宋体" w:hAnsi="宋体" w:eastAsia="宋体" w:cs="宋体"/>
          <w:color w:val="auto"/>
          <w:sz w:val="21"/>
          <w:szCs w:val="21"/>
          <w:highlight w:val="none"/>
          <w:lang w:val="en-US" w:eastAsia="zh-CN"/>
        </w:rPr>
        <w:t>6.1.7</w:t>
      </w:r>
      <w:r>
        <w:rPr>
          <w:rFonts w:hint="eastAsia" w:ascii="宋体" w:hAnsi="宋体" w:eastAsia="宋体" w:cs="宋体"/>
          <w:color w:val="auto"/>
          <w:sz w:val="21"/>
          <w:szCs w:val="21"/>
          <w:highlight w:val="none"/>
        </w:rPr>
        <w:t>汇交安全要求</w:t>
      </w:r>
      <w:bookmarkEnd w:id="197"/>
      <w:bookmarkEnd w:id="198"/>
    </w:p>
    <w:p w14:paraId="4FED57E1">
      <w:pPr>
        <w:pStyle w:val="6"/>
        <w:pageBreakBefore w:val="0"/>
        <w:widowControl w:val="0"/>
        <w:kinsoku/>
        <w:wordWrap/>
        <w:overflowPunct/>
        <w:topLinePunct w:val="0"/>
        <w:autoSpaceDE/>
        <w:autoSpaceDN/>
        <w:bidi w:val="0"/>
        <w:adjustRightInd w:val="0"/>
        <w:snapToGrid/>
        <w:spacing w:line="240" w:lineRule="auto"/>
        <w:textAlignment w:val="auto"/>
        <w:outlineLvl w:val="2"/>
        <w:rPr>
          <w:rFonts w:hint="eastAsia" w:ascii="宋体" w:hAnsi="宋体" w:eastAsia="宋体" w:cs="宋体"/>
          <w:b w:val="0"/>
          <w:bCs w:val="0"/>
          <w:color w:val="auto"/>
          <w:sz w:val="21"/>
          <w:szCs w:val="21"/>
          <w:highlight w:val="none"/>
        </w:rPr>
      </w:pPr>
      <w:bookmarkStart w:id="199" w:name="_Toc32294"/>
      <w:r>
        <w:rPr>
          <w:rFonts w:hint="eastAsia" w:ascii="宋体" w:hAnsi="宋体" w:cs="宋体"/>
          <w:b w:val="0"/>
          <w:bCs w:val="0"/>
          <w:color w:val="auto"/>
          <w:sz w:val="21"/>
          <w:szCs w:val="21"/>
          <w:highlight w:val="none"/>
          <w:lang w:val="en-US" w:eastAsia="zh-CN"/>
        </w:rPr>
        <w:t>1.</w:t>
      </w:r>
      <w:r>
        <w:rPr>
          <w:rFonts w:hint="eastAsia" w:ascii="宋体" w:hAnsi="宋体" w:eastAsia="宋体" w:cs="宋体"/>
          <w:b w:val="0"/>
          <w:bCs w:val="0"/>
          <w:color w:val="auto"/>
          <w:sz w:val="21"/>
          <w:szCs w:val="21"/>
          <w:highlight w:val="none"/>
        </w:rPr>
        <w:t>安全策略</w:t>
      </w:r>
      <w:r>
        <w:rPr>
          <w:rFonts w:hint="eastAsia" w:ascii="宋体" w:hAnsi="宋体" w:eastAsia="宋体" w:cs="宋体"/>
          <w:b w:val="0"/>
          <w:bCs w:val="0"/>
          <w:color w:val="auto"/>
          <w:sz w:val="21"/>
          <w:szCs w:val="21"/>
          <w:highlight w:val="none"/>
          <w:lang w:eastAsia="zh-CN"/>
        </w:rPr>
        <w:t>：</w:t>
      </w:r>
      <w:bookmarkEnd w:id="199"/>
      <w:r>
        <w:rPr>
          <w:rFonts w:hint="eastAsia" w:ascii="宋体" w:hAnsi="宋体" w:eastAsia="宋体" w:cs="宋体"/>
          <w:b w:val="0"/>
          <w:bCs w:val="0"/>
          <w:color w:val="auto"/>
          <w:sz w:val="21"/>
          <w:szCs w:val="21"/>
          <w:highlight w:val="none"/>
        </w:rPr>
        <w:t>（1）数据提供方需明确标识所提供数据的敏感等级，同时配合数据接收方制定以数据为核心的数据安全制度和规程，以确保双方对于数据安全管理行为一致。（2）数据提供方与数据接收方需定期审核和更新数据安全策略。</w:t>
      </w:r>
    </w:p>
    <w:p w14:paraId="324162DD">
      <w:pPr>
        <w:pStyle w:val="6"/>
        <w:pageBreakBefore w:val="0"/>
        <w:widowControl w:val="0"/>
        <w:kinsoku/>
        <w:wordWrap/>
        <w:overflowPunct/>
        <w:topLinePunct w:val="0"/>
        <w:autoSpaceDE/>
        <w:autoSpaceDN/>
        <w:bidi w:val="0"/>
        <w:adjustRightInd w:val="0"/>
        <w:snapToGrid/>
        <w:spacing w:line="240" w:lineRule="auto"/>
        <w:textAlignment w:val="auto"/>
        <w:outlineLvl w:val="2"/>
        <w:rPr>
          <w:rFonts w:hint="eastAsia" w:ascii="宋体" w:hAnsi="宋体" w:eastAsia="宋体" w:cs="宋体"/>
          <w:b w:val="0"/>
          <w:bCs w:val="0"/>
          <w:color w:val="auto"/>
          <w:sz w:val="21"/>
          <w:szCs w:val="21"/>
          <w:highlight w:val="none"/>
        </w:rPr>
      </w:pPr>
      <w:bookmarkStart w:id="200" w:name="_Toc26048"/>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传输安全</w:t>
      </w:r>
      <w:bookmarkEnd w:id="200"/>
      <w:r>
        <w:rPr>
          <w:rFonts w:hint="eastAsia" w:ascii="宋体" w:hAnsi="宋体" w:cs="宋体"/>
          <w:color w:val="auto"/>
          <w:sz w:val="21"/>
          <w:szCs w:val="21"/>
          <w:highlight w:val="none"/>
          <w:lang w:eastAsia="zh-CN"/>
        </w:rPr>
        <w:t>：</w:t>
      </w:r>
      <w:r>
        <w:rPr>
          <w:rFonts w:hint="eastAsia" w:ascii="宋体" w:hAnsi="宋体" w:eastAsia="宋体" w:cs="宋体"/>
          <w:b w:val="0"/>
          <w:bCs w:val="0"/>
          <w:color w:val="auto"/>
          <w:sz w:val="21"/>
          <w:szCs w:val="21"/>
          <w:highlight w:val="none"/>
        </w:rPr>
        <w:t>（1）数据接收方具备监控数据传输过程的能力，发现问题时能及时告警并进行阻断</w:t>
      </w:r>
      <w:r>
        <w:rPr>
          <w:rFonts w:hint="eastAsia" w:ascii="宋体" w:hAnsi="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（2）数据接收方在数据汇交不完整或完成后及时清除传输缓存数据。（3）数据提供方的空间数据库需具备 SSL传输能力。</w:t>
      </w:r>
      <w:bookmarkStart w:id="201" w:name="_Toc20020"/>
    </w:p>
    <w:p w14:paraId="3F04CEB7">
      <w:pPr>
        <w:pStyle w:val="6"/>
        <w:pageBreakBefore w:val="0"/>
        <w:widowControl w:val="0"/>
        <w:kinsoku/>
        <w:wordWrap/>
        <w:overflowPunct/>
        <w:topLinePunct w:val="0"/>
        <w:autoSpaceDE/>
        <w:autoSpaceDN/>
        <w:bidi w:val="0"/>
        <w:adjustRightInd w:val="0"/>
        <w:snapToGrid/>
        <w:spacing w:line="240" w:lineRule="auto"/>
        <w:textAlignment w:val="auto"/>
        <w:outlineLvl w:val="2"/>
        <w:rPr>
          <w:rFonts w:hint="eastAsia" w:ascii="宋体" w:eastAsia="宋体"/>
          <w:b w:val="0"/>
          <w:bCs w:val="0"/>
          <w:lang w:val="en-US" w:eastAsia="zh-CN"/>
        </w:rPr>
      </w:pP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存储安全</w:t>
      </w:r>
      <w:bookmarkEnd w:id="201"/>
      <w:r>
        <w:rPr>
          <w:rFonts w:hint="eastAsia" w:ascii="宋体" w:hAnsi="宋体" w:cs="宋体"/>
          <w:color w:val="auto"/>
          <w:sz w:val="21"/>
          <w:szCs w:val="21"/>
          <w:highlight w:val="none"/>
          <w:lang w:eastAsia="zh-CN"/>
        </w:rPr>
        <w:t>：</w:t>
      </w:r>
      <w:r>
        <w:rPr>
          <w:rFonts w:hint="eastAsia" w:ascii="宋体" w:hAnsi="宋体" w:eastAsia="宋体" w:cs="宋体"/>
          <w:b w:val="0"/>
          <w:bCs w:val="0"/>
          <w:color w:val="auto"/>
          <w:sz w:val="21"/>
          <w:szCs w:val="21"/>
          <w:highlight w:val="none"/>
        </w:rPr>
        <w:t>（1）对访问账号权限管理、访问控制、日志管理、加密管理、版本升级等方面严格按照规范规定执行。（2）依据数据逻辑存储隔离授权与操作要求，提供数据存储安全隔离能力。（3）采用符合国家相关标准规定的密码算法保证数据存储的保密性和完整性。（4）加强基础设施防护，配置相关参数与规则，有效过滤攻击行为，结合各类行为日志数据分析，实现预警与溯源。（5）数据销毁应按规定执行，确保全程可控。</w:t>
      </w:r>
    </w:p>
    <w:p w14:paraId="2DEDB366">
      <w:pPr>
        <w:pStyle w:val="67"/>
        <w:bidi w:val="0"/>
        <w:rPr>
          <w:rFonts w:hint="eastAsia"/>
          <w:lang w:val="en-US" w:eastAsia="zh-CN"/>
        </w:rPr>
      </w:pPr>
      <w:bookmarkStart w:id="202" w:name="_Toc19695"/>
      <w:bookmarkStart w:id="203" w:name="_Toc7484"/>
      <w:bookmarkStart w:id="204" w:name="_Toc9044"/>
      <w:bookmarkStart w:id="205" w:name="_Toc14314"/>
      <w:bookmarkStart w:id="206" w:name="_Toc17494"/>
      <w:bookmarkStart w:id="207" w:name="_Toc183"/>
      <w:r>
        <w:rPr>
          <w:rFonts w:hint="eastAsia"/>
          <w:lang w:val="en-US" w:eastAsia="zh-CN"/>
        </w:rPr>
        <w:t>数据传输</w:t>
      </w:r>
      <w:bookmarkEnd w:id="202"/>
      <w:bookmarkEnd w:id="203"/>
      <w:bookmarkEnd w:id="204"/>
      <w:bookmarkEnd w:id="205"/>
      <w:bookmarkEnd w:id="206"/>
      <w:bookmarkEnd w:id="207"/>
    </w:p>
    <w:p w14:paraId="2F5DA90E">
      <w:pPr>
        <w:pStyle w:val="58"/>
        <w:rPr>
          <w:rFonts w:hint="eastAsia" w:ascii="宋体" w:eastAsia="宋体"/>
          <w:b w:val="0"/>
          <w:bCs w:val="0"/>
          <w:lang w:val="en-US" w:eastAsia="zh-CN"/>
        </w:rPr>
      </w:pPr>
      <w:r>
        <w:rPr>
          <w:rFonts w:hint="eastAsia" w:ascii="宋体" w:eastAsia="宋体"/>
          <w:b w:val="0"/>
          <w:bCs w:val="0"/>
          <w:lang w:val="en-US" w:eastAsia="zh-CN"/>
        </w:rPr>
        <w:t>采集到的数据应及时传输至指定的存储介质或数据中心，确保数据的时效性和完整性。传输过程中应采用加密、校验等措施，防止数据泄露或损坏。</w:t>
      </w:r>
    </w:p>
    <w:p w14:paraId="42083E4B">
      <w:pPr>
        <w:pStyle w:val="107"/>
        <w:numPr>
          <w:ilvl w:val="2"/>
          <w:numId w:val="0"/>
        </w:numPr>
        <w:spacing w:before="156" w:after="156"/>
        <w:ind w:leftChars="0"/>
        <w:rPr>
          <w:rFonts w:hint="eastAsia" w:ascii="宋体" w:hAnsi="Times New Roman" w:eastAsia="宋体" w:cs="Times New Roman"/>
          <w:b/>
          <w:bCs/>
          <w:sz w:val="21"/>
          <w:lang w:val="en-US" w:eastAsia="zh-CN" w:bidi="ar-SA"/>
        </w:rPr>
      </w:pPr>
      <w:bookmarkStart w:id="208" w:name="_Toc3905"/>
      <w:bookmarkStart w:id="209" w:name="_Toc24117"/>
      <w:bookmarkStart w:id="210" w:name="_Toc18897"/>
      <w:bookmarkStart w:id="211" w:name="_Toc25058"/>
      <w:bookmarkStart w:id="212" w:name="_Toc11499"/>
      <w:bookmarkStart w:id="213" w:name="_Toc11581"/>
      <w:r>
        <w:rPr>
          <w:rFonts w:hint="eastAsia" w:ascii="宋体" w:eastAsia="宋体" w:cs="Times New Roman"/>
          <w:b/>
          <w:bCs/>
          <w:sz w:val="21"/>
          <w:lang w:val="en-US" w:eastAsia="zh-CN" w:bidi="ar-SA"/>
        </w:rPr>
        <w:t xml:space="preserve">6.2 </w:t>
      </w:r>
      <w:r>
        <w:rPr>
          <w:rFonts w:hint="eastAsia" w:ascii="宋体" w:hAnsi="Times New Roman" w:eastAsia="宋体" w:cs="Times New Roman"/>
          <w:b/>
          <w:bCs/>
          <w:sz w:val="21"/>
          <w:lang w:val="en-US" w:eastAsia="zh-CN" w:bidi="ar-SA"/>
        </w:rPr>
        <w:t>数据整合</w:t>
      </w:r>
      <w:bookmarkEnd w:id="208"/>
      <w:bookmarkEnd w:id="209"/>
      <w:bookmarkEnd w:id="210"/>
      <w:bookmarkEnd w:id="211"/>
      <w:bookmarkEnd w:id="212"/>
      <w:bookmarkEnd w:id="213"/>
    </w:p>
    <w:p w14:paraId="74FEFD70">
      <w:pPr>
        <w:pStyle w:val="58"/>
        <w:rPr>
          <w:rFonts w:hint="eastAsia" w:ascii="宋体" w:eastAsia="宋体"/>
          <w:b w:val="0"/>
          <w:bCs w:val="0"/>
          <w:lang w:val="en-US" w:eastAsia="zh-CN"/>
        </w:rPr>
      </w:pPr>
      <w:r>
        <w:rPr>
          <w:rFonts w:hint="eastAsia" w:ascii="宋体" w:eastAsia="宋体"/>
          <w:b w:val="0"/>
          <w:bCs w:val="0"/>
          <w:lang w:val="en-US" w:eastAsia="zh-CN"/>
        </w:rPr>
        <w:t>对采集到的非结构化数据进行清洗、整理、分类和标注等预处理工作，形成统一的数据格式和存储标准。同时，根据数据类型和业务需求，将数据整合归类至不同的主题类别，如气象灾害、地质灾害、电气故障等，以便后续的数据分析和应用。</w:t>
      </w:r>
    </w:p>
    <w:p w14:paraId="26D07BF3">
      <w:pPr>
        <w:pStyle w:val="107"/>
        <w:numPr>
          <w:ilvl w:val="2"/>
          <w:numId w:val="0"/>
        </w:numPr>
        <w:spacing w:before="156" w:after="156"/>
        <w:ind w:leftChars="0"/>
        <w:rPr>
          <w:rFonts w:hint="eastAsia" w:ascii="宋体" w:hAnsi="Times New Roman" w:eastAsia="宋体" w:cs="Times New Roman"/>
          <w:b/>
          <w:bCs/>
          <w:sz w:val="21"/>
          <w:lang w:val="en-US" w:eastAsia="zh-CN" w:bidi="ar-SA"/>
        </w:rPr>
      </w:pPr>
      <w:bookmarkStart w:id="214" w:name="_Toc21302"/>
      <w:bookmarkStart w:id="215" w:name="_Toc26616"/>
      <w:bookmarkStart w:id="216" w:name="_Toc424"/>
      <w:bookmarkStart w:id="217" w:name="_Toc19086"/>
      <w:bookmarkStart w:id="218" w:name="_Toc8645"/>
      <w:bookmarkStart w:id="219" w:name="_Toc21147"/>
      <w:r>
        <w:rPr>
          <w:rFonts w:hint="eastAsia" w:ascii="宋体" w:hAnsi="Times New Roman" w:eastAsia="宋体" w:cs="Times New Roman"/>
          <w:b/>
          <w:bCs/>
          <w:sz w:val="21"/>
          <w:lang w:val="en-US" w:eastAsia="zh-CN" w:bidi="ar-SA"/>
        </w:rPr>
        <w:t>6.3 数据分析</w:t>
      </w:r>
      <w:bookmarkEnd w:id="214"/>
      <w:bookmarkEnd w:id="215"/>
      <w:bookmarkEnd w:id="216"/>
      <w:bookmarkEnd w:id="217"/>
      <w:bookmarkEnd w:id="218"/>
      <w:bookmarkEnd w:id="219"/>
    </w:p>
    <w:p w14:paraId="67E4B552">
      <w:pPr>
        <w:pStyle w:val="58"/>
        <w:rPr>
          <w:rFonts w:hint="eastAsia" w:ascii="宋体" w:eastAsia="宋体"/>
          <w:b w:val="0"/>
          <w:bCs w:val="0"/>
          <w:lang w:val="en-US" w:eastAsia="zh-CN"/>
        </w:rPr>
      </w:pPr>
      <w:r>
        <w:rPr>
          <w:rFonts w:hint="eastAsia" w:ascii="宋体" w:eastAsia="宋体"/>
          <w:b w:val="0"/>
          <w:bCs w:val="0"/>
          <w:lang w:val="en-US" w:eastAsia="zh-CN"/>
        </w:rPr>
        <w:t>对整合后的非结构化数据进行初步分析，提取关键信息和特征，为后续的决策支持提供依据。数据分析可采用机器学习、深度学习等算法，对数据进行模式识别、趋势预测等高级分析。</w:t>
      </w:r>
    </w:p>
    <w:p w14:paraId="77BCED9C">
      <w:pPr>
        <w:pStyle w:val="107"/>
        <w:numPr>
          <w:ilvl w:val="2"/>
          <w:numId w:val="0"/>
        </w:numPr>
        <w:spacing w:before="156" w:after="156"/>
        <w:ind w:leftChars="0"/>
        <w:rPr>
          <w:rFonts w:hint="eastAsia" w:ascii="宋体" w:hAnsi="Times New Roman" w:eastAsia="宋体" w:cs="Times New Roman"/>
          <w:b/>
          <w:bCs/>
          <w:sz w:val="21"/>
          <w:lang w:val="en-US" w:eastAsia="zh-CN" w:bidi="ar-SA"/>
        </w:rPr>
      </w:pPr>
      <w:bookmarkStart w:id="220" w:name="_Toc27394"/>
      <w:bookmarkStart w:id="221" w:name="_Toc16503"/>
      <w:bookmarkStart w:id="222" w:name="_Toc32336"/>
      <w:bookmarkStart w:id="223" w:name="_Toc9952"/>
      <w:bookmarkStart w:id="224" w:name="_Toc5758"/>
      <w:bookmarkStart w:id="225" w:name="_Toc14723"/>
      <w:r>
        <w:rPr>
          <w:rFonts w:hint="eastAsia" w:ascii="宋体" w:hAnsi="Times New Roman" w:eastAsia="宋体" w:cs="Times New Roman"/>
          <w:b/>
          <w:bCs/>
          <w:sz w:val="21"/>
          <w:lang w:val="en-US" w:eastAsia="zh-CN" w:bidi="ar-SA"/>
        </w:rPr>
        <w:t>6.4 数据存储</w:t>
      </w:r>
      <w:bookmarkEnd w:id="220"/>
      <w:bookmarkEnd w:id="221"/>
      <w:bookmarkEnd w:id="222"/>
      <w:bookmarkEnd w:id="223"/>
      <w:bookmarkEnd w:id="224"/>
      <w:bookmarkEnd w:id="225"/>
    </w:p>
    <w:p w14:paraId="3D7C026E">
      <w:pPr>
        <w:pStyle w:val="58"/>
        <w:rPr>
          <w:rFonts w:hint="eastAsia" w:ascii="宋体" w:eastAsia="宋体"/>
          <w:b w:val="0"/>
          <w:bCs w:val="0"/>
          <w:lang w:val="en-US" w:eastAsia="zh-CN"/>
        </w:rPr>
      </w:pPr>
      <w:r>
        <w:rPr>
          <w:rFonts w:hint="eastAsia" w:ascii="宋体" w:eastAsia="宋体"/>
          <w:b w:val="0"/>
          <w:bCs w:val="0"/>
          <w:lang w:val="en-US" w:eastAsia="zh-CN"/>
        </w:rPr>
        <w:t>将分析后的非结构化数据存储在指定的存储介质中，如分布式文件系统、对象存储等。在数据存储过程中，应满足以下要求：</w:t>
      </w:r>
    </w:p>
    <w:p w14:paraId="4AE81E02">
      <w:pPr>
        <w:pStyle w:val="58"/>
        <w:rPr>
          <w:rFonts w:hint="eastAsia" w:ascii="宋体" w:eastAsia="宋体"/>
          <w:b w:val="0"/>
          <w:bCs w:val="0"/>
          <w:lang w:val="en-US" w:eastAsia="zh-CN"/>
        </w:rPr>
      </w:pPr>
      <w:r>
        <w:rPr>
          <w:rFonts w:hint="eastAsia" w:ascii="宋体" w:eastAsia="宋体"/>
          <w:b/>
          <w:bCs/>
          <w:lang w:val="en-US" w:eastAsia="zh-CN"/>
        </w:rPr>
        <w:t>1.分布式存储：</w:t>
      </w:r>
      <w:r>
        <w:rPr>
          <w:rFonts w:hint="eastAsia" w:ascii="宋体" w:eastAsia="宋体"/>
          <w:b w:val="0"/>
          <w:bCs w:val="0"/>
          <w:lang w:val="en-US" w:eastAsia="zh-CN"/>
        </w:rPr>
        <w:t>支持能源数据的分布式文件存储、列式数据存储、结构化数据存储和图数据存储，确保数据的高效存储和快速查询。</w:t>
      </w:r>
    </w:p>
    <w:p w14:paraId="00AE7330">
      <w:pPr>
        <w:pStyle w:val="58"/>
        <w:rPr>
          <w:rFonts w:hint="eastAsia" w:ascii="宋体" w:eastAsia="宋体"/>
          <w:b w:val="0"/>
          <w:bCs w:val="0"/>
          <w:lang w:val="en-US" w:eastAsia="zh-CN"/>
        </w:rPr>
      </w:pPr>
      <w:r>
        <w:rPr>
          <w:rFonts w:hint="eastAsia" w:ascii="宋体" w:eastAsia="宋体"/>
          <w:b/>
          <w:bCs/>
          <w:lang w:val="en-US" w:eastAsia="zh-CN"/>
        </w:rPr>
        <w:t>2.数据格式化：</w:t>
      </w:r>
      <w:r>
        <w:rPr>
          <w:rFonts w:hint="eastAsia" w:ascii="宋体" w:eastAsia="宋体"/>
          <w:b w:val="0"/>
          <w:bCs w:val="0"/>
          <w:lang w:val="en-US" w:eastAsia="zh-CN"/>
        </w:rPr>
        <w:t>通过标准模型对接入的数据进行格式化、规范化、一致性转换，满足编码统一、数据汇聚和多维分析等要求。</w:t>
      </w:r>
    </w:p>
    <w:p w14:paraId="4BA6EEA4">
      <w:pPr>
        <w:pStyle w:val="58"/>
        <w:rPr>
          <w:rFonts w:hint="eastAsia" w:ascii="宋体" w:eastAsia="宋体"/>
          <w:b w:val="0"/>
          <w:bCs w:val="0"/>
          <w:lang w:val="en-US" w:eastAsia="zh-CN"/>
        </w:rPr>
      </w:pPr>
      <w:r>
        <w:rPr>
          <w:rFonts w:hint="eastAsia" w:ascii="宋体" w:eastAsia="宋体"/>
          <w:b/>
          <w:bCs/>
          <w:lang w:val="en-US" w:eastAsia="zh-CN"/>
        </w:rPr>
        <w:t>3.公共代码统一：</w:t>
      </w:r>
      <w:r>
        <w:rPr>
          <w:rFonts w:hint="eastAsia" w:ascii="宋体" w:eastAsia="宋体"/>
          <w:b w:val="0"/>
          <w:bCs w:val="0"/>
          <w:lang w:val="en-US" w:eastAsia="zh-CN"/>
        </w:rPr>
        <w:t>采用国家、行业标准规定的公共代码，确保公共代码及代码值的一致性。</w:t>
      </w:r>
    </w:p>
    <w:p w14:paraId="433212E5">
      <w:pPr>
        <w:pStyle w:val="58"/>
        <w:rPr>
          <w:rFonts w:hint="eastAsia" w:ascii="宋体" w:eastAsia="宋体"/>
          <w:b w:val="0"/>
          <w:bCs w:val="0"/>
          <w:lang w:val="en-US" w:eastAsia="zh-CN"/>
        </w:rPr>
      </w:pPr>
      <w:r>
        <w:rPr>
          <w:rFonts w:hint="eastAsia" w:ascii="宋体" w:eastAsia="宋体"/>
          <w:b/>
          <w:bCs/>
          <w:lang w:val="en-US" w:eastAsia="zh-CN"/>
        </w:rPr>
        <w:t>4.安全性与可靠性：</w:t>
      </w:r>
      <w:r>
        <w:rPr>
          <w:rFonts w:hint="eastAsia" w:ascii="宋体" w:eastAsia="宋体"/>
          <w:b w:val="0"/>
          <w:bCs w:val="0"/>
          <w:lang w:val="en-US" w:eastAsia="zh-CN"/>
        </w:rPr>
        <w:t>采用加密、备份等措施保障数据的安全性和可靠性，防止数据丢失或损坏。</w:t>
      </w:r>
    </w:p>
    <w:p w14:paraId="1C56069C">
      <w:pPr>
        <w:pStyle w:val="58"/>
        <w:rPr>
          <w:rFonts w:hint="eastAsia" w:ascii="宋体" w:eastAsia="宋体"/>
          <w:b w:val="0"/>
          <w:bCs w:val="0"/>
          <w:lang w:val="en-US" w:eastAsia="zh-CN"/>
        </w:rPr>
      </w:pPr>
      <w:r>
        <w:rPr>
          <w:rFonts w:hint="eastAsia" w:ascii="宋体" w:eastAsia="宋体"/>
          <w:b/>
          <w:bCs/>
          <w:lang w:val="en-US" w:eastAsia="zh-CN"/>
        </w:rPr>
        <w:t>5.容量动态扩展：</w:t>
      </w:r>
      <w:r>
        <w:rPr>
          <w:rFonts w:hint="eastAsia" w:ascii="宋体" w:eastAsia="宋体"/>
          <w:b w:val="0"/>
          <w:bCs w:val="0"/>
          <w:lang w:val="en-US" w:eastAsia="zh-CN"/>
        </w:rPr>
        <w:t>满足灾害高发期数据爆增需求。备份策略：采用三点冗余备份，保障数据安全性。快速检索：支持按地理位置、时间维度检索。</w:t>
      </w:r>
    </w:p>
    <w:p w14:paraId="6D35153A">
      <w:pPr>
        <w:pStyle w:val="107"/>
        <w:numPr>
          <w:ilvl w:val="2"/>
          <w:numId w:val="0"/>
        </w:numPr>
        <w:spacing w:before="156" w:after="156"/>
        <w:ind w:leftChars="0"/>
        <w:rPr>
          <w:rFonts w:hint="eastAsia" w:ascii="宋体" w:hAnsi="Times New Roman" w:eastAsia="宋体" w:cs="Times New Roman"/>
          <w:b/>
          <w:bCs/>
          <w:sz w:val="21"/>
          <w:lang w:val="en-US" w:eastAsia="zh-CN" w:bidi="ar-SA"/>
        </w:rPr>
      </w:pPr>
      <w:bookmarkStart w:id="226" w:name="_Toc771"/>
      <w:bookmarkStart w:id="227" w:name="_Toc22680"/>
      <w:bookmarkStart w:id="228" w:name="_Toc12097"/>
      <w:bookmarkStart w:id="229" w:name="_Toc25429"/>
      <w:bookmarkStart w:id="230" w:name="_Toc11912"/>
      <w:bookmarkStart w:id="231" w:name="_Toc11221"/>
      <w:r>
        <w:rPr>
          <w:rFonts w:hint="eastAsia" w:ascii="宋体" w:hAnsi="Times New Roman" w:eastAsia="宋体" w:cs="Times New Roman"/>
          <w:b/>
          <w:bCs/>
          <w:sz w:val="21"/>
          <w:lang w:val="en-US" w:eastAsia="zh-CN" w:bidi="ar-SA"/>
        </w:rPr>
        <w:t>6.5 数据传输至数据中台</w:t>
      </w:r>
      <w:bookmarkEnd w:id="226"/>
      <w:bookmarkEnd w:id="227"/>
      <w:bookmarkEnd w:id="228"/>
      <w:bookmarkEnd w:id="229"/>
      <w:bookmarkEnd w:id="230"/>
      <w:bookmarkEnd w:id="231"/>
    </w:p>
    <w:p w14:paraId="4EEBEC92">
      <w:pPr>
        <w:pStyle w:val="67"/>
        <w:numPr>
          <w:ilvl w:val="3"/>
          <w:numId w:val="0"/>
        </w:numPr>
        <w:bidi w:val="0"/>
        <w:ind w:leftChars="0"/>
        <w:rPr>
          <w:rFonts w:hint="eastAsia"/>
          <w:lang w:val="en-US" w:eastAsia="zh-CN"/>
        </w:rPr>
      </w:pPr>
      <w:bookmarkStart w:id="232" w:name="_Toc1513"/>
      <w:bookmarkStart w:id="233" w:name="_Toc4700"/>
      <w:bookmarkStart w:id="234" w:name="_Toc23574"/>
      <w:bookmarkStart w:id="235" w:name="_Toc24456"/>
      <w:bookmarkStart w:id="236" w:name="_Toc31906"/>
      <w:bookmarkStart w:id="237" w:name="_Toc18571"/>
      <w:r>
        <w:rPr>
          <w:rFonts w:hint="eastAsia"/>
          <w:lang w:val="en-US" w:eastAsia="zh-CN"/>
        </w:rPr>
        <w:t>6.5.1 传输准备</w:t>
      </w:r>
      <w:bookmarkEnd w:id="232"/>
      <w:bookmarkEnd w:id="233"/>
      <w:bookmarkEnd w:id="234"/>
      <w:bookmarkEnd w:id="235"/>
      <w:bookmarkEnd w:id="236"/>
      <w:bookmarkEnd w:id="237"/>
    </w:p>
    <w:p w14:paraId="37C05F08">
      <w:pPr>
        <w:pStyle w:val="58"/>
        <w:rPr>
          <w:rFonts w:hint="eastAsia" w:ascii="宋体" w:eastAsia="宋体"/>
          <w:b w:val="0"/>
          <w:bCs w:val="0"/>
          <w:lang w:val="en-US" w:eastAsia="zh-CN"/>
        </w:rPr>
      </w:pPr>
      <w:r>
        <w:rPr>
          <w:rFonts w:hint="eastAsia" w:ascii="宋体" w:eastAsia="宋体"/>
          <w:b w:val="0"/>
          <w:bCs w:val="0"/>
          <w:lang w:val="en-US" w:eastAsia="zh-CN"/>
        </w:rPr>
        <w:t>在数据传输前，应对数据进行格式化和规范化处理，确保数据符合数据中台的接入要求。同时，建立安全可靠的传输通道，采用HTTPS、FTPS等加密协议保障数据传输过程中的安全性。</w:t>
      </w:r>
    </w:p>
    <w:p w14:paraId="24BF1F70">
      <w:pPr>
        <w:pStyle w:val="67"/>
        <w:numPr>
          <w:ilvl w:val="3"/>
          <w:numId w:val="0"/>
        </w:numPr>
        <w:bidi w:val="0"/>
        <w:ind w:leftChars="0"/>
        <w:rPr>
          <w:rFonts w:hint="eastAsia"/>
          <w:lang w:val="en-US" w:eastAsia="zh-CN"/>
        </w:rPr>
      </w:pPr>
      <w:bookmarkStart w:id="238" w:name="_Toc32285"/>
      <w:bookmarkStart w:id="239" w:name="_Toc20346"/>
      <w:bookmarkStart w:id="240" w:name="_Toc11628"/>
      <w:bookmarkStart w:id="241" w:name="_Toc30695"/>
      <w:bookmarkStart w:id="242" w:name="_Toc32656"/>
      <w:bookmarkStart w:id="243" w:name="_Toc14571"/>
      <w:r>
        <w:rPr>
          <w:rFonts w:hint="eastAsia"/>
          <w:lang w:val="en-US" w:eastAsia="zh-CN"/>
        </w:rPr>
        <w:t>6.5.2  传输方式</w:t>
      </w:r>
      <w:bookmarkEnd w:id="238"/>
      <w:bookmarkEnd w:id="239"/>
      <w:bookmarkEnd w:id="240"/>
      <w:bookmarkEnd w:id="241"/>
      <w:bookmarkEnd w:id="242"/>
      <w:bookmarkEnd w:id="243"/>
    </w:p>
    <w:p w14:paraId="0E5BA31A">
      <w:pPr>
        <w:pStyle w:val="58"/>
        <w:rPr>
          <w:rFonts w:hint="eastAsia" w:ascii="宋体" w:eastAsia="宋体"/>
          <w:b w:val="0"/>
          <w:bCs w:val="0"/>
          <w:lang w:val="en-US" w:eastAsia="zh-CN"/>
        </w:rPr>
      </w:pPr>
      <w:r>
        <w:rPr>
          <w:rFonts w:hint="eastAsia" w:ascii="宋体" w:eastAsia="宋体"/>
          <w:b w:val="0"/>
          <w:bCs w:val="0"/>
          <w:lang w:val="en-US" w:eastAsia="zh-CN"/>
        </w:rPr>
        <w:t>根据数据的实时性和批量性要求，选择合适的传输方式。对于实时性要求较高的数据，可采用消息队列、流式传输等方式；对于批量性数据，可采用批量文件传输、ETL工具等方式。</w:t>
      </w:r>
    </w:p>
    <w:p w14:paraId="0BF5033F">
      <w:pPr>
        <w:pStyle w:val="67"/>
        <w:numPr>
          <w:ilvl w:val="3"/>
          <w:numId w:val="0"/>
        </w:numPr>
        <w:bidi w:val="0"/>
        <w:ind w:leftChars="0"/>
        <w:rPr>
          <w:rFonts w:hint="eastAsia"/>
          <w:lang w:val="en-US" w:eastAsia="zh-CN"/>
        </w:rPr>
      </w:pPr>
      <w:bookmarkStart w:id="244" w:name="_Toc4940"/>
      <w:bookmarkStart w:id="245" w:name="_Toc27137"/>
      <w:bookmarkStart w:id="246" w:name="_Toc1903"/>
      <w:bookmarkStart w:id="247" w:name="_Toc10044"/>
      <w:bookmarkStart w:id="248" w:name="_Toc18757"/>
      <w:bookmarkStart w:id="249" w:name="_Toc24173"/>
      <w:r>
        <w:rPr>
          <w:rFonts w:hint="eastAsia"/>
          <w:lang w:val="en-US" w:eastAsia="zh-CN"/>
        </w:rPr>
        <w:t>6.5.3  传输协议</w:t>
      </w:r>
      <w:bookmarkEnd w:id="244"/>
      <w:bookmarkEnd w:id="245"/>
      <w:bookmarkEnd w:id="246"/>
      <w:bookmarkEnd w:id="247"/>
      <w:bookmarkEnd w:id="248"/>
      <w:bookmarkEnd w:id="249"/>
    </w:p>
    <w:p w14:paraId="3C4A7FF0">
      <w:pPr>
        <w:pStyle w:val="58"/>
        <w:rPr>
          <w:rFonts w:hint="eastAsia" w:ascii="宋体" w:eastAsia="宋体"/>
          <w:b w:val="0"/>
          <w:bCs w:val="0"/>
          <w:lang w:val="en-US" w:eastAsia="zh-CN"/>
        </w:rPr>
      </w:pPr>
      <w:r>
        <w:rPr>
          <w:rFonts w:hint="eastAsia" w:ascii="宋体" w:eastAsia="宋体"/>
          <w:b w:val="0"/>
          <w:bCs w:val="0"/>
          <w:lang w:val="en-US" w:eastAsia="zh-CN"/>
        </w:rPr>
        <w:t>采用RESTful API、消息队列等传输协议，实现非结构化数据的高效传输。传输协议应支持数据的实时性、可靠性和可扩展性要求，确保数据能够准确、及时地传输至数据中台。</w:t>
      </w:r>
    </w:p>
    <w:p w14:paraId="1CE72BB6">
      <w:pPr>
        <w:pStyle w:val="67"/>
        <w:numPr>
          <w:ilvl w:val="3"/>
          <w:numId w:val="0"/>
        </w:numPr>
        <w:bidi w:val="0"/>
        <w:ind w:leftChars="0"/>
        <w:rPr>
          <w:rFonts w:hint="eastAsia"/>
          <w:lang w:val="en-US" w:eastAsia="zh-CN"/>
        </w:rPr>
      </w:pPr>
      <w:bookmarkStart w:id="250" w:name="_Toc29278"/>
      <w:bookmarkStart w:id="251" w:name="_Toc7506"/>
      <w:bookmarkStart w:id="252" w:name="_Toc3033"/>
      <w:bookmarkStart w:id="253" w:name="_Toc59"/>
      <w:bookmarkStart w:id="254" w:name="_Toc26369"/>
      <w:bookmarkStart w:id="255" w:name="_Toc31136"/>
      <w:r>
        <w:rPr>
          <w:rFonts w:hint="eastAsia"/>
          <w:lang w:val="en-US" w:eastAsia="zh-CN"/>
        </w:rPr>
        <w:t>6.5.4  数据校验</w:t>
      </w:r>
      <w:bookmarkEnd w:id="250"/>
      <w:bookmarkEnd w:id="251"/>
      <w:bookmarkEnd w:id="252"/>
      <w:bookmarkEnd w:id="253"/>
      <w:bookmarkEnd w:id="254"/>
      <w:bookmarkEnd w:id="255"/>
    </w:p>
    <w:p w14:paraId="37A99C7F">
      <w:pPr>
        <w:pStyle w:val="58"/>
        <w:rPr>
          <w:rFonts w:hint="eastAsia" w:ascii="宋体" w:eastAsia="宋体"/>
          <w:b w:val="0"/>
          <w:bCs w:val="0"/>
          <w:lang w:val="en-US" w:eastAsia="zh-CN"/>
        </w:rPr>
      </w:pPr>
      <w:r>
        <w:rPr>
          <w:rFonts w:hint="eastAsia" w:ascii="宋体" w:eastAsia="宋体"/>
          <w:b w:val="0"/>
          <w:bCs w:val="0"/>
          <w:lang w:val="en-US" w:eastAsia="zh-CN"/>
        </w:rPr>
        <w:t>在数据传输至数据中台后，应进行数据校验和验证工作，确保数据的准确性和一致性。数据校验可采用哈希校验、MD5校验等方式，对传输的数据进行完整性验证和错误检测。</w:t>
      </w:r>
    </w:p>
    <w:p w14:paraId="44019C45">
      <w:pPr>
        <w:pStyle w:val="67"/>
        <w:numPr>
          <w:ilvl w:val="3"/>
          <w:numId w:val="0"/>
        </w:numPr>
        <w:bidi w:val="0"/>
        <w:ind w:leftChars="0"/>
        <w:rPr>
          <w:rFonts w:hint="eastAsia"/>
          <w:lang w:val="en-US" w:eastAsia="zh-CN"/>
        </w:rPr>
      </w:pPr>
      <w:bookmarkStart w:id="256" w:name="_Toc26646"/>
      <w:bookmarkStart w:id="257" w:name="_Toc7250"/>
      <w:bookmarkStart w:id="258" w:name="_Toc19928"/>
      <w:bookmarkStart w:id="259" w:name="_Toc7031"/>
      <w:bookmarkStart w:id="260" w:name="_Toc121"/>
      <w:r>
        <w:rPr>
          <w:rFonts w:hint="eastAsia"/>
          <w:lang w:val="en-US" w:eastAsia="zh-CN"/>
        </w:rPr>
        <w:t>6.5.5  数据权限和更新</w:t>
      </w:r>
      <w:bookmarkEnd w:id="256"/>
      <w:bookmarkEnd w:id="257"/>
      <w:bookmarkEnd w:id="258"/>
      <w:bookmarkEnd w:id="259"/>
      <w:bookmarkEnd w:id="260"/>
    </w:p>
    <w:p w14:paraId="7DA43439">
      <w:pPr>
        <w:pStyle w:val="58"/>
        <w:rPr>
          <w:rFonts w:hint="eastAsia" w:ascii="宋体" w:eastAsia="宋体"/>
          <w:b w:val="0"/>
          <w:bCs w:val="0"/>
          <w:lang w:val="en-US" w:eastAsia="zh-CN"/>
        </w:rPr>
      </w:pPr>
      <w:r>
        <w:rPr>
          <w:rFonts w:hint="eastAsia" w:ascii="宋体" w:eastAsia="宋体"/>
          <w:b w:val="0"/>
          <w:bCs w:val="0"/>
          <w:lang w:val="en-US" w:eastAsia="zh-CN"/>
        </w:rPr>
        <w:t>分级访问：对政府、企业和科研机构用户分配不同权限；多重认证：结合身份验证和动态密码进行安全控制。</w:t>
      </w:r>
    </w:p>
    <w:p w14:paraId="000AB38A">
      <w:pPr>
        <w:pStyle w:val="58"/>
        <w:rPr>
          <w:rFonts w:hint="eastAsia"/>
          <w:b/>
          <w:bCs/>
          <w:lang w:val="en-US" w:eastAsia="zh-CN"/>
        </w:rPr>
      </w:pPr>
      <w:r>
        <w:rPr>
          <w:rFonts w:hint="eastAsia" w:ascii="宋体" w:eastAsia="宋体"/>
          <w:b w:val="0"/>
          <w:bCs w:val="0"/>
          <w:lang w:val="en-US" w:eastAsia="zh-CN"/>
        </w:rPr>
        <w:t>实时同步：动态数据需自动更新至最新状态。归档清理：定期存档历史数据，清理无效信息。</w:t>
      </w:r>
    </w:p>
    <w:p w14:paraId="62AD8C7A">
      <w:pPr>
        <w:pStyle w:val="67"/>
        <w:numPr>
          <w:ilvl w:val="3"/>
          <w:numId w:val="0"/>
        </w:numPr>
        <w:bidi w:val="0"/>
        <w:ind w:leftChars="0"/>
        <w:rPr>
          <w:rFonts w:hint="eastAsia"/>
          <w:lang w:val="en-US" w:eastAsia="zh-CN"/>
        </w:rPr>
      </w:pPr>
      <w:bookmarkStart w:id="261" w:name="_Toc13330"/>
      <w:bookmarkStart w:id="262" w:name="_Toc319"/>
      <w:bookmarkStart w:id="263" w:name="_Toc28768"/>
      <w:bookmarkStart w:id="264" w:name="_Toc1418"/>
      <w:bookmarkStart w:id="265" w:name="_Toc4355"/>
      <w:r>
        <w:rPr>
          <w:rFonts w:hint="eastAsia"/>
          <w:lang w:val="en-US" w:eastAsia="zh-CN"/>
        </w:rPr>
        <w:t>6.5.6  数据共享</w:t>
      </w:r>
      <w:bookmarkEnd w:id="261"/>
      <w:bookmarkEnd w:id="262"/>
      <w:bookmarkEnd w:id="263"/>
      <w:bookmarkEnd w:id="264"/>
      <w:bookmarkEnd w:id="265"/>
    </w:p>
    <w:p w14:paraId="695E5B71">
      <w:pPr>
        <w:pStyle w:val="58"/>
        <w:rPr>
          <w:rFonts w:hint="eastAsia" w:ascii="宋体" w:eastAsia="宋体"/>
          <w:b w:val="0"/>
          <w:bCs w:val="0"/>
          <w:lang w:val="en-US" w:eastAsia="zh-CN"/>
        </w:rPr>
      </w:pPr>
      <w:r>
        <w:rPr>
          <w:rFonts w:hint="eastAsia" w:ascii="宋体" w:eastAsia="宋体"/>
          <w:b w:val="0"/>
          <w:bCs w:val="0"/>
          <w:lang w:val="en-US" w:eastAsia="zh-CN"/>
        </w:rPr>
        <w:t>标准化接口：提供API支持政企数据对接与交换。脱敏保护：对涉及隐私的数据进行匿名化处理。</w:t>
      </w:r>
    </w:p>
    <w:p w14:paraId="1DA39392">
      <w:pPr>
        <w:pStyle w:val="67"/>
        <w:numPr>
          <w:ilvl w:val="3"/>
          <w:numId w:val="0"/>
        </w:numPr>
        <w:bidi w:val="0"/>
        <w:ind w:leftChars="0"/>
        <w:rPr>
          <w:rFonts w:hint="eastAsia"/>
          <w:lang w:val="en-US" w:eastAsia="zh-CN"/>
        </w:rPr>
      </w:pPr>
      <w:bookmarkStart w:id="266" w:name="_Toc17674"/>
      <w:bookmarkStart w:id="267" w:name="_Toc16710"/>
      <w:bookmarkStart w:id="268" w:name="_Toc24813"/>
      <w:bookmarkStart w:id="269" w:name="_Toc18608"/>
      <w:bookmarkStart w:id="270" w:name="_Toc1897"/>
      <w:r>
        <w:rPr>
          <w:rFonts w:hint="eastAsia"/>
          <w:lang w:val="en-US" w:eastAsia="zh-CN"/>
        </w:rPr>
        <w:t>6.5.7  数据传输DES算法应用</w:t>
      </w:r>
      <w:bookmarkEnd w:id="266"/>
      <w:bookmarkEnd w:id="267"/>
      <w:bookmarkEnd w:id="268"/>
      <w:bookmarkEnd w:id="269"/>
      <w:bookmarkEnd w:id="270"/>
    </w:p>
    <w:p w14:paraId="02BB8817">
      <w:pPr>
        <w:pStyle w:val="58"/>
        <w:keepNext w:val="0"/>
        <w:keepLines w:val="0"/>
        <w:pageBreakBefore w:val="0"/>
        <w:kinsoku/>
        <w:wordWrap/>
        <w:overflowPunct/>
        <w:topLinePunct w:val="0"/>
        <w:bidi w:val="0"/>
        <w:snapToGrid/>
        <w:spacing w:line="400" w:lineRule="exact"/>
        <w:ind w:left="0" w:leftChars="0" w:right="0" w:rightChars="0" w:firstLine="420" w:firstLineChars="0"/>
        <w:textAlignment w:val="auto"/>
        <w:rPr>
          <w:rFonts w:hint="eastAsia" w:ascii="宋体" w:eastAsia="宋体"/>
          <w:b w:val="0"/>
          <w:bCs w:val="0"/>
          <w:lang w:val="en-US" w:eastAsia="zh-CN"/>
        </w:rPr>
      </w:pPr>
      <w:r>
        <w:rPr>
          <w:rFonts w:hint="eastAsia" w:ascii="宋体" w:eastAsia="宋体"/>
          <w:b w:val="0"/>
          <w:bCs w:val="0"/>
          <w:lang w:val="en-US" w:eastAsia="zh-CN"/>
        </w:rPr>
        <w:t>数据传输通过DES算法加密传输，采用由密钥(Key)、数据(Data)、模式(Mode)组成的DES算法。密钥入口上是8字节64位;同样数据入口也采用8字节64位，在数据上分为两种需要加密和需要解密的数据;模式入口是算法的工作模式也分为两种，即加密模式和解密模式。算法的加密和解密流程:如果模型是加密的，则数据由密钥加密，DES的输出以数据加密的(64位)形式生成;如果模型被解密，则数据由加密形式的密钥解密，并作为DES的输出结果恢复到显式形式的数据(64位)。</w:t>
      </w:r>
    </w:p>
    <w:p w14:paraId="0FDAE2AB">
      <w:pPr>
        <w:pStyle w:val="106"/>
        <w:numPr>
          <w:ilvl w:val="1"/>
          <w:numId w:val="2"/>
        </w:numPr>
        <w:spacing w:before="312" w:after="312"/>
        <w:rPr>
          <w:rFonts w:hint="eastAsia"/>
          <w:szCs w:val="21"/>
          <w:lang w:val="en-US" w:eastAsia="zh-CN"/>
        </w:rPr>
      </w:pPr>
      <w:bookmarkStart w:id="271" w:name="_Toc27000"/>
      <w:bookmarkStart w:id="272" w:name="_Toc25203"/>
      <w:bookmarkStart w:id="273" w:name="_Toc11855"/>
      <w:bookmarkStart w:id="274" w:name="_Toc31863"/>
      <w:bookmarkStart w:id="275" w:name="_Toc7437"/>
      <w:r>
        <w:rPr>
          <w:rFonts w:hint="eastAsia"/>
          <w:szCs w:val="21"/>
          <w:lang w:val="en-US" w:eastAsia="zh-CN"/>
        </w:rPr>
        <w:t>数据</w:t>
      </w:r>
      <w:bookmarkEnd w:id="157"/>
      <w:r>
        <w:rPr>
          <w:rFonts w:hint="eastAsia"/>
          <w:szCs w:val="21"/>
          <w:lang w:val="en-US" w:eastAsia="zh-CN"/>
        </w:rPr>
        <w:t>质量要求</w:t>
      </w:r>
      <w:bookmarkEnd w:id="271"/>
      <w:bookmarkEnd w:id="272"/>
      <w:bookmarkEnd w:id="273"/>
      <w:bookmarkEnd w:id="274"/>
      <w:bookmarkEnd w:id="275"/>
    </w:p>
    <w:p w14:paraId="491BBB31">
      <w:pPr>
        <w:pStyle w:val="107"/>
        <w:numPr>
          <w:ilvl w:val="2"/>
          <w:numId w:val="0"/>
        </w:numPr>
        <w:spacing w:before="156" w:after="156"/>
        <w:ind w:leftChars="0"/>
        <w:rPr>
          <w:rFonts w:hint="eastAsia" w:ascii="宋体" w:hAnsi="Times New Roman" w:eastAsia="宋体" w:cs="Times New Roman"/>
          <w:b/>
          <w:bCs/>
          <w:sz w:val="21"/>
          <w:lang w:val="en-US" w:eastAsia="zh-CN" w:bidi="ar-SA"/>
        </w:rPr>
      </w:pPr>
      <w:bookmarkStart w:id="276" w:name="_Toc7672"/>
      <w:bookmarkStart w:id="277" w:name="_Toc16899"/>
      <w:bookmarkStart w:id="278" w:name="_Toc23762"/>
      <w:bookmarkStart w:id="279" w:name="_Toc7281"/>
      <w:bookmarkStart w:id="280" w:name="_Toc32682"/>
      <w:bookmarkStart w:id="281" w:name="_Toc8373"/>
      <w:bookmarkStart w:id="282" w:name="OLE_LINK4"/>
      <w:r>
        <w:rPr>
          <w:rFonts w:hint="eastAsia" w:ascii="宋体" w:hAnsi="Times New Roman" w:eastAsia="宋体" w:cs="Times New Roman"/>
          <w:b/>
          <w:bCs/>
          <w:sz w:val="21"/>
          <w:lang w:val="en-US" w:eastAsia="zh-CN" w:bidi="ar-SA"/>
        </w:rPr>
        <w:t>7.1 准确性</w:t>
      </w:r>
      <w:bookmarkEnd w:id="276"/>
      <w:bookmarkEnd w:id="277"/>
      <w:bookmarkEnd w:id="278"/>
      <w:bookmarkEnd w:id="279"/>
      <w:bookmarkEnd w:id="280"/>
      <w:bookmarkEnd w:id="281"/>
    </w:p>
    <w:p w14:paraId="52F415C9">
      <w:pPr>
        <w:pStyle w:val="58"/>
        <w:keepNext w:val="0"/>
        <w:keepLines w:val="0"/>
        <w:pageBreakBefore w:val="0"/>
        <w:kinsoku/>
        <w:wordWrap/>
        <w:overflowPunct/>
        <w:topLinePunct w:val="0"/>
        <w:bidi w:val="0"/>
        <w:snapToGrid/>
        <w:spacing w:line="400" w:lineRule="exact"/>
        <w:ind w:left="0" w:leftChars="0" w:right="0" w:rightChars="0" w:firstLine="420" w:firstLineChars="0"/>
        <w:textAlignment w:val="auto"/>
        <w:rPr>
          <w:rFonts w:hint="eastAsia" w:ascii="宋体" w:eastAsia="宋体"/>
          <w:b w:val="0"/>
          <w:bCs w:val="0"/>
          <w:lang w:val="en-US" w:eastAsia="zh-CN"/>
        </w:rPr>
      </w:pPr>
      <w:r>
        <w:rPr>
          <w:rFonts w:hint="eastAsia" w:ascii="宋体" w:eastAsia="宋体"/>
          <w:b w:val="0"/>
          <w:bCs w:val="0"/>
          <w:lang w:val="en-US" w:eastAsia="zh-CN"/>
        </w:rPr>
        <w:t>非结构化数据应准确反映自然灾害的实际情况，避免数据错误或误导。在数据采集、整合和分析过程中，应采取有效措施确保数据的准确性。</w:t>
      </w:r>
    </w:p>
    <w:p w14:paraId="31FC64BD">
      <w:pPr>
        <w:pStyle w:val="107"/>
        <w:numPr>
          <w:ilvl w:val="2"/>
          <w:numId w:val="0"/>
        </w:numPr>
        <w:spacing w:before="156" w:after="156"/>
        <w:ind w:leftChars="0"/>
        <w:rPr>
          <w:rFonts w:hint="eastAsia" w:ascii="宋体" w:hAnsi="Times New Roman" w:eastAsia="宋体" w:cs="Times New Roman"/>
          <w:b/>
          <w:bCs/>
          <w:sz w:val="21"/>
          <w:lang w:val="en-US" w:eastAsia="zh-CN" w:bidi="ar-SA"/>
        </w:rPr>
      </w:pPr>
      <w:bookmarkStart w:id="283" w:name="_Toc7982"/>
      <w:bookmarkStart w:id="284" w:name="_Toc16387"/>
      <w:bookmarkStart w:id="285" w:name="_Toc4401"/>
      <w:bookmarkStart w:id="286" w:name="_Toc17652"/>
      <w:bookmarkStart w:id="287" w:name="_Toc5571"/>
      <w:bookmarkStart w:id="288" w:name="_Toc14513"/>
      <w:r>
        <w:rPr>
          <w:rFonts w:hint="eastAsia" w:ascii="宋体" w:hAnsi="Times New Roman" w:eastAsia="宋体" w:cs="Times New Roman"/>
          <w:b/>
          <w:bCs/>
          <w:sz w:val="21"/>
          <w:lang w:val="en-US" w:eastAsia="zh-CN" w:bidi="ar-SA"/>
        </w:rPr>
        <w:t>7.2 完整性</w:t>
      </w:r>
      <w:bookmarkEnd w:id="283"/>
      <w:bookmarkEnd w:id="284"/>
      <w:bookmarkEnd w:id="285"/>
      <w:bookmarkEnd w:id="286"/>
      <w:bookmarkEnd w:id="287"/>
      <w:bookmarkEnd w:id="288"/>
    </w:p>
    <w:p w14:paraId="7712DA04">
      <w:pPr>
        <w:pStyle w:val="58"/>
        <w:keepNext w:val="0"/>
        <w:keepLines w:val="0"/>
        <w:pageBreakBefore w:val="0"/>
        <w:kinsoku/>
        <w:wordWrap/>
        <w:overflowPunct/>
        <w:topLinePunct w:val="0"/>
        <w:bidi w:val="0"/>
        <w:snapToGrid/>
        <w:spacing w:line="400" w:lineRule="exact"/>
        <w:ind w:left="0" w:leftChars="0" w:right="0" w:rightChars="0" w:firstLine="420" w:firstLineChars="0"/>
        <w:textAlignment w:val="auto"/>
        <w:rPr>
          <w:rFonts w:hint="eastAsia" w:ascii="宋体" w:eastAsia="宋体"/>
          <w:b w:val="0"/>
          <w:bCs w:val="0"/>
          <w:lang w:val="en-US" w:eastAsia="zh-CN"/>
        </w:rPr>
      </w:pPr>
      <w:r>
        <w:rPr>
          <w:rFonts w:hint="eastAsia" w:ascii="宋体" w:eastAsia="宋体"/>
          <w:b w:val="0"/>
          <w:bCs w:val="0"/>
          <w:lang w:val="en-US" w:eastAsia="zh-CN"/>
        </w:rPr>
        <w:t>数据采集和传输过程中应确保数据的完整性，避免数据丢失或遗漏。对于缺失或不完整的数据，应及时进行补充和修正。</w:t>
      </w:r>
    </w:p>
    <w:p w14:paraId="473779D9">
      <w:pPr>
        <w:pStyle w:val="107"/>
        <w:numPr>
          <w:ilvl w:val="2"/>
          <w:numId w:val="0"/>
        </w:numPr>
        <w:spacing w:before="156" w:after="156"/>
        <w:ind w:leftChars="0"/>
        <w:rPr>
          <w:rFonts w:hint="eastAsia" w:ascii="宋体" w:hAnsi="Times New Roman" w:eastAsia="宋体" w:cs="Times New Roman"/>
          <w:b/>
          <w:bCs/>
          <w:sz w:val="21"/>
          <w:lang w:val="en-US" w:eastAsia="zh-CN" w:bidi="ar-SA"/>
        </w:rPr>
      </w:pPr>
      <w:bookmarkStart w:id="289" w:name="_Toc1403"/>
      <w:bookmarkStart w:id="290" w:name="_Toc15316"/>
      <w:bookmarkStart w:id="291" w:name="_Toc6780"/>
      <w:bookmarkStart w:id="292" w:name="_Toc29858"/>
      <w:bookmarkStart w:id="293" w:name="_Toc30274"/>
      <w:bookmarkStart w:id="294" w:name="_Toc23921"/>
      <w:r>
        <w:rPr>
          <w:rFonts w:hint="eastAsia" w:ascii="宋体" w:hAnsi="Times New Roman" w:eastAsia="宋体" w:cs="Times New Roman"/>
          <w:b/>
          <w:bCs/>
          <w:sz w:val="21"/>
          <w:lang w:val="en-US" w:eastAsia="zh-CN" w:bidi="ar-SA"/>
        </w:rPr>
        <w:t>7.3 时效性</w:t>
      </w:r>
      <w:bookmarkEnd w:id="289"/>
      <w:bookmarkEnd w:id="290"/>
      <w:bookmarkEnd w:id="291"/>
      <w:bookmarkEnd w:id="292"/>
      <w:bookmarkEnd w:id="293"/>
      <w:bookmarkEnd w:id="294"/>
    </w:p>
    <w:p w14:paraId="319E813B">
      <w:pPr>
        <w:pStyle w:val="58"/>
        <w:keepNext w:val="0"/>
        <w:keepLines w:val="0"/>
        <w:pageBreakBefore w:val="0"/>
        <w:kinsoku/>
        <w:wordWrap/>
        <w:overflowPunct/>
        <w:topLinePunct w:val="0"/>
        <w:bidi w:val="0"/>
        <w:snapToGrid/>
        <w:spacing w:line="400" w:lineRule="exact"/>
        <w:ind w:left="0" w:leftChars="0" w:right="0" w:rightChars="0" w:firstLine="420" w:firstLineChars="0"/>
        <w:textAlignment w:val="auto"/>
        <w:rPr>
          <w:rFonts w:hint="eastAsia" w:ascii="宋体" w:eastAsia="宋体"/>
          <w:b w:val="0"/>
          <w:bCs w:val="0"/>
          <w:lang w:val="en-US" w:eastAsia="zh-CN"/>
        </w:rPr>
      </w:pPr>
      <w:r>
        <w:rPr>
          <w:rFonts w:hint="eastAsia" w:ascii="宋体" w:eastAsia="宋体"/>
          <w:b w:val="0"/>
          <w:bCs w:val="0"/>
          <w:lang w:val="en-US" w:eastAsia="zh-CN"/>
        </w:rPr>
        <w:t>非结构化数据应及时采集和传输，确保数据的时效性和可用性。对于实时性要求较高的数据，应建立快速响应机制，确保数据能够及时更新和传输。</w:t>
      </w:r>
    </w:p>
    <w:p w14:paraId="1897EDF3">
      <w:pPr>
        <w:pStyle w:val="107"/>
        <w:numPr>
          <w:ilvl w:val="2"/>
          <w:numId w:val="0"/>
        </w:numPr>
        <w:spacing w:before="156" w:after="156"/>
        <w:ind w:leftChars="0"/>
        <w:rPr>
          <w:rFonts w:hint="eastAsia" w:ascii="宋体" w:hAnsi="Times New Roman" w:eastAsia="宋体" w:cs="Times New Roman"/>
          <w:b/>
          <w:bCs/>
          <w:sz w:val="21"/>
          <w:lang w:val="en-US" w:eastAsia="zh-CN" w:bidi="ar-SA"/>
        </w:rPr>
      </w:pPr>
      <w:bookmarkStart w:id="295" w:name="_Toc860"/>
      <w:bookmarkStart w:id="296" w:name="_Toc17703"/>
      <w:bookmarkStart w:id="297" w:name="_Toc11825"/>
      <w:bookmarkStart w:id="298" w:name="_Toc18198"/>
      <w:bookmarkStart w:id="299" w:name="_Toc1548"/>
      <w:bookmarkStart w:id="300" w:name="_Toc29671"/>
      <w:r>
        <w:rPr>
          <w:rFonts w:hint="eastAsia" w:ascii="宋体" w:hAnsi="Times New Roman" w:eastAsia="宋体" w:cs="Times New Roman"/>
          <w:b/>
          <w:bCs/>
          <w:sz w:val="21"/>
          <w:lang w:val="en-US" w:eastAsia="zh-CN" w:bidi="ar-SA"/>
        </w:rPr>
        <w:t>7.4 一致性</w:t>
      </w:r>
      <w:bookmarkEnd w:id="295"/>
      <w:bookmarkEnd w:id="296"/>
      <w:bookmarkEnd w:id="297"/>
      <w:bookmarkEnd w:id="298"/>
      <w:bookmarkEnd w:id="299"/>
      <w:bookmarkEnd w:id="300"/>
    </w:p>
    <w:p w14:paraId="5067B534">
      <w:pPr>
        <w:pStyle w:val="58"/>
        <w:keepNext w:val="0"/>
        <w:keepLines w:val="0"/>
        <w:pageBreakBefore w:val="0"/>
        <w:kinsoku/>
        <w:wordWrap/>
        <w:overflowPunct/>
        <w:topLinePunct w:val="0"/>
        <w:bidi w:val="0"/>
        <w:snapToGrid/>
        <w:spacing w:line="400" w:lineRule="exact"/>
        <w:ind w:left="0" w:leftChars="0" w:right="0" w:rightChars="0" w:firstLine="420" w:firstLineChars="0"/>
        <w:textAlignment w:val="auto"/>
        <w:rPr>
          <w:rFonts w:hint="eastAsia" w:ascii="宋体" w:eastAsia="宋体"/>
          <w:b w:val="0"/>
          <w:bCs w:val="0"/>
          <w:lang w:val="en-US" w:eastAsia="zh-CN"/>
        </w:rPr>
      </w:pPr>
      <w:r>
        <w:rPr>
          <w:rFonts w:hint="eastAsia" w:ascii="宋体" w:eastAsia="宋体"/>
          <w:b w:val="0"/>
          <w:bCs w:val="0"/>
          <w:lang w:val="en-US" w:eastAsia="zh-CN"/>
        </w:rPr>
        <w:t>不同来源的非结构化数据应保持一致性和可比性，便于后续的数据分析和应用。在数据整合和分析过程中，应建立统一的数据标准和规范，确保数据的一致性和可比性。</w:t>
      </w:r>
    </w:p>
    <w:p w14:paraId="668822A0">
      <w:pPr>
        <w:pStyle w:val="106"/>
        <w:numPr>
          <w:ilvl w:val="1"/>
          <w:numId w:val="2"/>
        </w:numPr>
        <w:spacing w:before="312" w:after="312"/>
        <w:rPr>
          <w:rFonts w:hint="eastAsia"/>
          <w:szCs w:val="21"/>
          <w:lang w:val="en-US" w:eastAsia="zh-CN"/>
        </w:rPr>
      </w:pPr>
      <w:bookmarkStart w:id="301" w:name="_Toc14647"/>
      <w:bookmarkStart w:id="302" w:name="_Toc7294"/>
      <w:bookmarkStart w:id="303" w:name="_Toc21131"/>
      <w:bookmarkStart w:id="304" w:name="_Toc10382"/>
      <w:bookmarkStart w:id="305" w:name="_Toc14323"/>
      <w:r>
        <w:rPr>
          <w:rFonts w:hint="eastAsia"/>
          <w:szCs w:val="21"/>
          <w:lang w:val="en-US" w:eastAsia="zh-CN"/>
        </w:rPr>
        <w:t>数据应用</w:t>
      </w:r>
      <w:bookmarkEnd w:id="282"/>
      <w:bookmarkEnd w:id="301"/>
      <w:bookmarkEnd w:id="302"/>
      <w:bookmarkEnd w:id="303"/>
      <w:bookmarkEnd w:id="304"/>
      <w:bookmarkEnd w:id="305"/>
    </w:p>
    <w:p w14:paraId="726844D9">
      <w:pPr>
        <w:pStyle w:val="107"/>
        <w:numPr>
          <w:ilvl w:val="2"/>
          <w:numId w:val="0"/>
        </w:numPr>
        <w:spacing w:before="156" w:after="156"/>
        <w:ind w:leftChars="0"/>
        <w:rPr>
          <w:rFonts w:hint="eastAsia" w:ascii="宋体" w:hAnsi="Times New Roman" w:eastAsia="宋体" w:cs="Times New Roman"/>
          <w:b/>
          <w:bCs/>
          <w:sz w:val="21"/>
          <w:lang w:val="en-US" w:eastAsia="zh-CN" w:bidi="ar-SA"/>
        </w:rPr>
      </w:pPr>
      <w:bookmarkStart w:id="306" w:name="_Toc6778"/>
      <w:bookmarkStart w:id="307" w:name="_Toc22318"/>
      <w:bookmarkStart w:id="308" w:name="_Toc2727"/>
      <w:bookmarkStart w:id="309" w:name="_Toc3852"/>
      <w:bookmarkStart w:id="310" w:name="_Toc24382"/>
      <w:r>
        <w:rPr>
          <w:rFonts w:hint="eastAsia" w:ascii="宋体" w:hAnsi="Times New Roman" w:eastAsia="宋体" w:cs="Times New Roman"/>
          <w:b/>
          <w:bCs/>
          <w:sz w:val="21"/>
          <w:lang w:val="en-US" w:eastAsia="zh-CN" w:bidi="ar-SA"/>
        </w:rPr>
        <w:t>8.1 预警模型</w:t>
      </w:r>
      <w:bookmarkEnd w:id="306"/>
      <w:bookmarkEnd w:id="307"/>
      <w:bookmarkEnd w:id="308"/>
      <w:bookmarkEnd w:id="309"/>
      <w:bookmarkEnd w:id="310"/>
    </w:p>
    <w:p w14:paraId="00C2CB07">
      <w:pPr>
        <w:pStyle w:val="58"/>
        <w:keepNext w:val="0"/>
        <w:keepLines w:val="0"/>
        <w:pageBreakBefore w:val="0"/>
        <w:widowControl/>
        <w:kinsoku/>
        <w:wordWrap/>
        <w:overflowPunct/>
        <w:topLinePunct w:val="0"/>
        <w:bidi w:val="0"/>
        <w:adjustRightInd/>
        <w:snapToGrid/>
        <w:spacing w:line="400" w:lineRule="exact"/>
        <w:ind w:right="0" w:rightChars="0" w:firstLine="0" w:firstLineChars="0"/>
        <w:jc w:val="both"/>
        <w:textAlignment w:val="auto"/>
        <w:outlineLvl w:val="9"/>
        <w:rPr>
          <w:rFonts w:hint="eastAsia" w:ascii="宋体" w:eastAsia="宋体"/>
          <w:b w:val="0"/>
          <w:bCs w:val="0"/>
          <w:lang w:val="en-US" w:eastAsia="zh-CN"/>
        </w:rPr>
      </w:pPr>
      <w:r>
        <w:rPr>
          <w:rFonts w:hint="eastAsia"/>
          <w:b w:val="0"/>
          <w:bCs w:val="0"/>
          <w:lang w:val="en-US" w:eastAsia="zh-CN"/>
        </w:rPr>
        <w:t xml:space="preserve">    </w:t>
      </w:r>
      <w:r>
        <w:rPr>
          <w:rFonts w:hint="eastAsia" w:ascii="宋体" w:eastAsia="宋体"/>
          <w:b w:val="0"/>
          <w:bCs w:val="0"/>
          <w:lang w:val="en-US" w:eastAsia="zh-CN"/>
        </w:rPr>
        <w:t>建立</w:t>
      </w:r>
      <w:bookmarkEnd w:id="20"/>
      <w:r>
        <w:rPr>
          <w:rFonts w:hint="eastAsia" w:ascii="宋体" w:eastAsia="宋体"/>
          <w:b w:val="0"/>
          <w:bCs w:val="0"/>
          <w:lang w:val="en-US" w:eastAsia="zh-CN"/>
        </w:rPr>
        <w:t>融合电力气象数据的自然灾害防灾减灾智能化监测与预警模型</w:t>
      </w:r>
      <w:r>
        <w:rPr>
          <w:rFonts w:hint="eastAsia"/>
          <w:b w:val="0"/>
          <w:bCs w:val="0"/>
          <w:lang w:val="en-US" w:eastAsia="zh-CN"/>
        </w:rPr>
        <w:t>，更精准地预测自然灾害，提升综合分析研判和响应能力，减少灾害损失。</w:t>
      </w:r>
    </w:p>
    <w:p w14:paraId="48754BEC">
      <w:pPr>
        <w:pStyle w:val="107"/>
        <w:numPr>
          <w:ilvl w:val="2"/>
          <w:numId w:val="0"/>
        </w:numPr>
        <w:spacing w:before="156" w:after="156"/>
        <w:ind w:leftChars="0"/>
        <w:rPr>
          <w:rFonts w:hint="eastAsia" w:ascii="宋体" w:hAnsi="Times New Roman" w:eastAsia="宋体" w:cs="Times New Roman"/>
          <w:b/>
          <w:bCs/>
          <w:sz w:val="21"/>
          <w:lang w:val="en-US" w:eastAsia="zh-CN" w:bidi="ar-SA"/>
        </w:rPr>
      </w:pPr>
      <w:bookmarkStart w:id="311" w:name="_Toc21782"/>
      <w:bookmarkStart w:id="312" w:name="_Toc14650"/>
      <w:bookmarkStart w:id="313" w:name="_Toc9409"/>
      <w:bookmarkStart w:id="314" w:name="_Toc22548"/>
      <w:bookmarkStart w:id="315" w:name="_Toc18173"/>
      <w:r>
        <w:rPr>
          <w:rFonts w:hint="eastAsia" w:ascii="宋体" w:hAnsi="Times New Roman" w:eastAsia="宋体" w:cs="Times New Roman"/>
          <w:b/>
          <w:bCs/>
          <w:sz w:val="21"/>
          <w:lang w:val="en-US" w:eastAsia="zh-CN" w:bidi="ar-SA"/>
        </w:rPr>
        <w:t>8.2 信息支撑</w:t>
      </w:r>
      <w:bookmarkEnd w:id="311"/>
      <w:bookmarkEnd w:id="312"/>
      <w:bookmarkEnd w:id="313"/>
      <w:bookmarkEnd w:id="314"/>
      <w:bookmarkEnd w:id="315"/>
    </w:p>
    <w:p w14:paraId="7F62E45F">
      <w:pPr>
        <w:pStyle w:val="58"/>
        <w:keepNext w:val="0"/>
        <w:keepLines w:val="0"/>
        <w:pageBreakBefore w:val="0"/>
        <w:widowControl/>
        <w:kinsoku/>
        <w:wordWrap/>
        <w:overflowPunct/>
        <w:topLinePunct w:val="0"/>
        <w:bidi w:val="0"/>
        <w:adjustRightInd/>
        <w:snapToGrid/>
        <w:spacing w:line="400" w:lineRule="exact"/>
        <w:ind w:right="0" w:rightChars="0" w:firstLine="0" w:firstLineChars="0"/>
        <w:jc w:val="both"/>
        <w:textAlignment w:val="auto"/>
        <w:outlineLvl w:val="9"/>
        <w:rPr>
          <w:rFonts w:hint="eastAsia" w:ascii="宋体" w:eastAsia="宋体"/>
          <w:b w:val="0"/>
          <w:bCs w:val="0"/>
          <w:lang w:val="en-US" w:eastAsia="zh-CN"/>
        </w:rPr>
      </w:pPr>
      <w:r>
        <w:rPr>
          <w:rFonts w:hint="eastAsia"/>
          <w:lang w:val="en-US" w:eastAsia="zh-CN"/>
        </w:rPr>
        <w:t xml:space="preserve">   </w:t>
      </w:r>
      <w:r>
        <w:rPr>
          <w:rFonts w:hint="eastAsia" w:ascii="宋体" w:eastAsia="宋体"/>
          <w:b w:val="0"/>
          <w:bCs w:val="0"/>
          <w:lang w:val="en-US" w:eastAsia="zh-CN"/>
        </w:rPr>
        <w:t xml:space="preserve"> </w:t>
      </w:r>
      <w:r>
        <w:rPr>
          <w:rFonts w:hint="eastAsia"/>
          <w:b w:val="0"/>
          <w:bCs w:val="0"/>
          <w:lang w:val="en-US" w:eastAsia="zh-CN"/>
        </w:rPr>
        <w:t>归集标准的制定为</w:t>
      </w:r>
      <w:r>
        <w:rPr>
          <w:rFonts w:hint="eastAsia" w:ascii="宋体" w:eastAsia="宋体"/>
          <w:b w:val="0"/>
          <w:bCs w:val="0"/>
          <w:lang w:val="en-US" w:eastAsia="zh-CN"/>
        </w:rPr>
        <w:t>精准的</w:t>
      </w:r>
      <w:r>
        <w:rPr>
          <w:rFonts w:hint="eastAsia"/>
          <w:b w:val="0"/>
          <w:bCs w:val="0"/>
          <w:lang w:val="en-US" w:eastAsia="zh-CN"/>
        </w:rPr>
        <w:t>灾情信息预报系统提供技术支持</w:t>
      </w:r>
      <w:r>
        <w:rPr>
          <w:rFonts w:hint="eastAsia" w:ascii="宋体" w:eastAsia="宋体"/>
          <w:b w:val="0"/>
          <w:bCs w:val="0"/>
          <w:lang w:val="en-US" w:eastAsia="zh-CN"/>
        </w:rPr>
        <w:t>，为</w:t>
      </w:r>
      <w:r>
        <w:rPr>
          <w:rFonts w:hint="eastAsia"/>
          <w:b w:val="0"/>
          <w:bCs w:val="0"/>
          <w:lang w:val="en-US" w:eastAsia="zh-CN"/>
        </w:rPr>
        <w:t>受灾害区域内的政府、</w:t>
      </w:r>
      <w:r>
        <w:rPr>
          <w:rFonts w:hint="eastAsia" w:ascii="宋体" w:eastAsia="宋体"/>
          <w:b w:val="0"/>
          <w:bCs w:val="0"/>
          <w:lang w:val="en-US" w:eastAsia="zh-CN"/>
        </w:rPr>
        <w:t>企业</w:t>
      </w:r>
      <w:r>
        <w:rPr>
          <w:rFonts w:hint="eastAsia"/>
          <w:b w:val="0"/>
          <w:bCs w:val="0"/>
          <w:lang w:val="en-US" w:eastAsia="zh-CN"/>
        </w:rPr>
        <w:t>、农牧业等</w:t>
      </w:r>
      <w:r>
        <w:rPr>
          <w:rFonts w:hint="eastAsia" w:ascii="宋体" w:eastAsia="宋体"/>
          <w:b w:val="0"/>
          <w:bCs w:val="0"/>
          <w:lang w:val="en-US" w:eastAsia="zh-CN"/>
        </w:rPr>
        <w:t>提供准确的灾害信息，同时，也能为应急指挥决策提供有力依据，助力科学调配资源、制定精准</w:t>
      </w:r>
      <w:r>
        <w:rPr>
          <w:rFonts w:hint="eastAsia"/>
          <w:b w:val="0"/>
          <w:bCs w:val="0"/>
          <w:lang w:val="en-US" w:eastAsia="zh-CN"/>
        </w:rPr>
        <w:t>应急</w:t>
      </w:r>
      <w:r>
        <w:rPr>
          <w:rFonts w:hint="eastAsia" w:ascii="宋体" w:eastAsia="宋体"/>
          <w:b w:val="0"/>
          <w:bCs w:val="0"/>
          <w:lang w:val="en-US" w:eastAsia="zh-CN"/>
        </w:rPr>
        <w:t>策略，降低灾害损失，这对于保障社会稳定、促进经济可持续发展具有重要的现实意义。</w:t>
      </w:r>
    </w:p>
    <w:p w14:paraId="3131F51B">
      <w:pPr>
        <w:pStyle w:val="58"/>
        <w:keepNext w:val="0"/>
        <w:keepLines w:val="0"/>
        <w:pageBreakBefore w:val="0"/>
        <w:widowControl/>
        <w:kinsoku/>
        <w:wordWrap/>
        <w:overflowPunct/>
        <w:topLinePunct w:val="0"/>
        <w:bidi w:val="0"/>
        <w:adjustRightInd/>
        <w:snapToGrid/>
        <w:spacing w:line="400" w:lineRule="exact"/>
        <w:ind w:right="0" w:rightChars="0" w:firstLine="0" w:firstLineChars="0"/>
        <w:jc w:val="both"/>
        <w:textAlignment w:val="auto"/>
        <w:outlineLvl w:val="9"/>
        <w:rPr>
          <w:rFonts w:hint="eastAsia"/>
          <w:lang w:eastAsia="zh-CN"/>
        </w:rPr>
      </w:pPr>
    </w:p>
    <w:sectPr>
      <w:footerReference r:id="rId14" w:type="default"/>
      <w:footerReference r:id="rId15" w:type="even"/>
      <w:pgSz w:w="11906" w:h="16838"/>
      <w:pgMar w:top="2410" w:right="1134" w:bottom="1134" w:left="1134" w:header="1418" w:footer="1134" w:gutter="284"/>
      <w:pgNumType w:fmt="decimal" w:start="1" w:chapStyle="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679C94">
    <w:pPr>
      <w:pStyle w:val="19"/>
    </w:pPr>
  </w:p>
  <w:p w14:paraId="121D116B">
    <w:pPr>
      <w:pStyle w:val="19"/>
      <w:tabs>
        <w:tab w:val="left" w:pos="180"/>
        <w:tab w:val="right" w:pos="9354"/>
      </w:tabs>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0C3BA8">
    <w:pPr>
      <w:pStyle w:val="19"/>
    </w:pPr>
    <w:sdt>
      <w:sdtPr>
        <w:id w:val="2108995347"/>
      </w:sdtPr>
      <w:sdtContent/>
    </w:sdt>
  </w:p>
  <w:p w14:paraId="08CCC760">
    <w:pPr>
      <w:pStyle w:val="19"/>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DC53F6">
    <w:pPr>
      <w:pStyle w:val="19"/>
    </w:pPr>
  </w:p>
  <w:p w14:paraId="61CA9893">
    <w:pPr>
      <w:pStyle w:val="54"/>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A0650">
    <w:pPr>
      <w:pStyle w:val="19"/>
      <w:jc w:val="left"/>
    </w:pPr>
  </w:p>
  <w:p w14:paraId="618CB1DB">
    <w:pPr>
      <w:pStyle w:val="19"/>
      <w:tabs>
        <w:tab w:val="left" w:pos="265"/>
      </w:tabs>
      <w:jc w:val="both"/>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51847"/>
    </w:sdtPr>
    <w:sdtContent>
      <w:p w14:paraId="2DD6FF64">
        <w:pPr>
          <w:pStyle w:val="19"/>
        </w:pPr>
        <w:r>
          <w:fldChar w:fldCharType="begin"/>
        </w:r>
        <w:r>
          <w:instrText xml:space="preserve">PAGE   \* MERGEFORMAT</w:instrText>
        </w:r>
        <w:r>
          <w:fldChar w:fldCharType="separate"/>
        </w:r>
        <w:r>
          <w:t>VI</w:t>
        </w:r>
        <w:r>
          <w:fldChar w:fldCharType="end"/>
        </w:r>
      </w:p>
    </w:sdtContent>
  </w:sdt>
  <w:p w14:paraId="2398B41A">
    <w:pPr>
      <w:pStyle w:val="19"/>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EBE4B8">
    <w:pPr>
      <w:pStyle w:val="19"/>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9619"/>
                          </w:sdtPr>
                          <w:sdtContent>
                            <w:p w14:paraId="63595210">
                              <w:pPr>
                                <w:pStyle w:val="19"/>
                              </w:pPr>
                              <w:r>
                                <w:fldChar w:fldCharType="begin"/>
                              </w:r>
                              <w:r>
                                <w:instrText xml:space="preserve">PAGE   \* MERGEFORMAT</w:instrText>
                              </w:r>
                              <w:r>
                                <w:fldChar w:fldCharType="separate"/>
                              </w:r>
                              <w:r>
                                <w:t>I</w:t>
                              </w:r>
                              <w:r>
                                <w:fldChar w:fldCharType="end"/>
                              </w:r>
                            </w:p>
                          </w:sdtContent>
                        </w:sdt>
                        <w:p w14:paraId="4D6C38B3"/>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sdt>
                    <w:sdtPr>
                      <w:id w:val="147479619"/>
                    </w:sdtPr>
                    <w:sdtContent>
                      <w:p w14:paraId="63595210">
                        <w:pPr>
                          <w:pStyle w:val="19"/>
                        </w:pPr>
                        <w:r>
                          <w:fldChar w:fldCharType="begin"/>
                        </w:r>
                        <w:r>
                          <w:instrText xml:space="preserve">PAGE   \* MERGEFORMAT</w:instrText>
                        </w:r>
                        <w:r>
                          <w:fldChar w:fldCharType="separate"/>
                        </w:r>
                        <w:r>
                          <w:t>I</w:t>
                        </w:r>
                        <w:r>
                          <w:fldChar w:fldCharType="end"/>
                        </w:r>
                      </w:p>
                    </w:sdtContent>
                  </w:sdt>
                  <w:p w14:paraId="4D6C38B3"/>
                </w:txbxContent>
              </v:textbox>
            </v:shape>
          </w:pict>
        </mc:Fallback>
      </mc:AlternateContent>
    </w:r>
  </w:p>
  <w:p w14:paraId="07260B23">
    <w:pPr>
      <w:pStyle w:val="54"/>
      <w:jc w:val="lef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4C416">
    <w:pPr>
      <w:pStyle w:val="19"/>
      <w:jc w:val="left"/>
    </w:pPr>
    <w:r>
      <w:rPr>
        <w:sz w:val="18"/>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0137"/>
                          </w:sdtPr>
                          <w:sdtContent>
                            <w:p w14:paraId="07FE6C1B">
                              <w:pPr>
                                <w:pStyle w:val="19"/>
                                <w:jc w:val="left"/>
                              </w:pPr>
                              <w:r>
                                <w:fldChar w:fldCharType="begin"/>
                              </w:r>
                              <w:r>
                                <w:instrText xml:space="preserve">PAGE   \* MERGEFORMAT</w:instrText>
                              </w:r>
                              <w:r>
                                <w:fldChar w:fldCharType="separate"/>
                              </w:r>
                              <w:r>
                                <w:t>II</w:t>
                              </w:r>
                              <w:r>
                                <w:fldChar w:fldCharType="end"/>
                              </w:r>
                            </w:p>
                          </w:sdtContent>
                        </w:sdt>
                        <w:p w14:paraId="51D7AE31"/>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sdt>
                    <w:sdtPr>
                      <w:id w:val="147460137"/>
                    </w:sdtPr>
                    <w:sdtContent>
                      <w:p w14:paraId="07FE6C1B">
                        <w:pPr>
                          <w:pStyle w:val="19"/>
                          <w:jc w:val="left"/>
                        </w:pPr>
                        <w:r>
                          <w:fldChar w:fldCharType="begin"/>
                        </w:r>
                        <w:r>
                          <w:instrText xml:space="preserve">PAGE   \* MERGEFORMAT</w:instrText>
                        </w:r>
                        <w:r>
                          <w:fldChar w:fldCharType="separate"/>
                        </w:r>
                        <w:r>
                          <w:t>II</w:t>
                        </w:r>
                        <w:r>
                          <w:fldChar w:fldCharType="end"/>
                        </w:r>
                      </w:p>
                    </w:sdtContent>
                  </w:sdt>
                  <w:p w14:paraId="51D7AE31"/>
                </w:txbxContent>
              </v:textbox>
            </v:shape>
          </w:pict>
        </mc:Fallback>
      </mc:AlternateContent>
    </w:r>
  </w:p>
  <w:p w14:paraId="64334B2A">
    <w:pPr>
      <w:pStyle w:val="19"/>
      <w:tabs>
        <w:tab w:val="left" w:pos="265"/>
      </w:tabs>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EF5CB">
    <w:pPr>
      <w:pStyle w:val="20"/>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EAE2DF">
    <w:pPr>
      <w:pStyle w:val="20"/>
      <w:tabs>
        <w:tab w:val="left" w:pos="7698"/>
        <w:tab w:val="clear" w:pos="4153"/>
        <w:tab w:val="clear" w:pos="8306"/>
      </w:tabs>
      <w:jc w:val="right"/>
      <w:rPr>
        <w:rFonts w:ascii="黑体" w:hAnsi="黑体" w:eastAsia="黑体"/>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9A03E">
    <w:pPr>
      <w:pStyle w:val="63"/>
      <w:rPr>
        <w:rFonts w:hAnsi="黑体"/>
      </w:rPr>
    </w:pPr>
    <w:r>
      <w:rPr>
        <w:rFonts w:hAnsi="黑体"/>
      </w:rPr>
      <w:fldChar w:fldCharType="begin"/>
    </w:r>
    <w:r>
      <w:rPr>
        <w:rFonts w:hAnsi="黑体"/>
      </w:rPr>
      <w:instrText xml:space="preserve"> STYLEREF  标准文件_文件编号  \* MERGEFORMAT </w:instrText>
    </w:r>
    <w:r>
      <w:rPr>
        <w:rFonts w:hAnsi="黑体"/>
      </w:rPr>
      <w:fldChar w:fldCharType="separate"/>
    </w:r>
    <w:r>
      <w:rPr>
        <w:rFonts w:hAnsi="黑体"/>
      </w:rPr>
      <w:t>DB 65/T XXXX—2024</w:t>
    </w:r>
    <w:r>
      <w:rPr>
        <w:rFonts w:hAnsi="黑体"/>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EDD9C">
    <w:pPr>
      <w:pStyle w:val="20"/>
      <w:jc w:val="left"/>
      <w:rPr>
        <w:rFonts w:ascii="黑体" w:hAnsi="黑体" w:eastAsia="黑体"/>
        <w:sz w:val="21"/>
        <w:szCs w:val="21"/>
        <w:lang w:val="fr-FR"/>
      </w:rPr>
    </w:pPr>
    <w:r>
      <w:rPr>
        <w:rFonts w:ascii="黑体" w:hAnsi="黑体" w:eastAsia="黑体"/>
        <w:sz w:val="21"/>
        <w:szCs w:val="21"/>
      </w:rPr>
      <w:fldChar w:fldCharType="begin"/>
    </w:r>
    <w:r>
      <w:rPr>
        <w:rFonts w:ascii="黑体" w:hAnsi="黑体" w:eastAsia="黑体"/>
        <w:sz w:val="21"/>
        <w:szCs w:val="21"/>
        <w:lang w:val="fr-FR"/>
      </w:rPr>
      <w:instrText xml:space="preserve"> STYLEREF  </w:instrText>
    </w:r>
    <w:r>
      <w:rPr>
        <w:rFonts w:ascii="黑体" w:hAnsi="黑体" w:eastAsia="黑体"/>
        <w:sz w:val="21"/>
        <w:szCs w:val="21"/>
      </w:rPr>
      <w:instrText xml:space="preserve">标准文件</w:instrText>
    </w:r>
    <w:r>
      <w:rPr>
        <w:rFonts w:ascii="黑体" w:hAnsi="黑体" w:eastAsia="黑体"/>
        <w:sz w:val="21"/>
        <w:szCs w:val="21"/>
        <w:lang w:val="fr-FR"/>
      </w:rPr>
      <w:instrText xml:space="preserve">_</w:instrText>
    </w:r>
    <w:r>
      <w:rPr>
        <w:rFonts w:ascii="黑体" w:hAnsi="黑体" w:eastAsia="黑体"/>
        <w:sz w:val="21"/>
        <w:szCs w:val="21"/>
      </w:rPr>
      <w:instrText xml:space="preserve">文件编号</w:instrText>
    </w:r>
    <w:r>
      <w:rPr>
        <w:rFonts w:ascii="黑体" w:hAnsi="黑体" w:eastAsia="黑体"/>
        <w:sz w:val="21"/>
        <w:szCs w:val="21"/>
        <w:lang w:val="fr-FR"/>
      </w:rPr>
      <w:instrText xml:space="preserve">  \* MERGEFORMAT </w:instrText>
    </w:r>
    <w:r>
      <w:rPr>
        <w:rFonts w:ascii="黑体" w:hAnsi="黑体" w:eastAsia="黑体"/>
        <w:sz w:val="21"/>
        <w:szCs w:val="21"/>
      </w:rPr>
      <w:fldChar w:fldCharType="separate"/>
    </w:r>
    <w:r>
      <w:rPr>
        <w:rFonts w:ascii="黑体" w:hAnsi="黑体" w:eastAsia="黑体"/>
        <w:sz w:val="21"/>
        <w:szCs w:val="21"/>
        <w:lang w:val="fr-FR"/>
      </w:rPr>
      <w:t>DB 65/T XXXX—2024</w:t>
    </w:r>
    <w:r>
      <w:rPr>
        <w:rFonts w:ascii="黑体" w:hAnsi="黑体" w:eastAsia="黑体"/>
        <w:sz w:val="21"/>
        <w:szCs w:val="21"/>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attachedTemplate r:id="rId1"/>
  <w:documentProtection w:edit="forms"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FB3"/>
    <w:rsid w:val="0000040A"/>
    <w:rsid w:val="00000A94"/>
    <w:rsid w:val="00001972"/>
    <w:rsid w:val="00001D9A"/>
    <w:rsid w:val="00007B3A"/>
    <w:rsid w:val="000107E0"/>
    <w:rsid w:val="00011FDE"/>
    <w:rsid w:val="00012FFD"/>
    <w:rsid w:val="00014162"/>
    <w:rsid w:val="00014340"/>
    <w:rsid w:val="0001578D"/>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196A"/>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0E83"/>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5641"/>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E6E4B"/>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0CCA"/>
    <w:rsid w:val="005710DA"/>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5210"/>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27E9C"/>
    <w:rsid w:val="00632182"/>
    <w:rsid w:val="00632AE0"/>
    <w:rsid w:val="00633C17"/>
    <w:rsid w:val="00634D9E"/>
    <w:rsid w:val="00636E3E"/>
    <w:rsid w:val="006370A5"/>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5C49"/>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1E52"/>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075D"/>
    <w:rsid w:val="008620FC"/>
    <w:rsid w:val="008627A5"/>
    <w:rsid w:val="00863E05"/>
    <w:rsid w:val="00865ACA"/>
    <w:rsid w:val="00865D28"/>
    <w:rsid w:val="00865F85"/>
    <w:rsid w:val="00866D67"/>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0FB3"/>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7C3"/>
    <w:rsid w:val="00A15F09"/>
    <w:rsid w:val="00A169B6"/>
    <w:rsid w:val="00A2271D"/>
    <w:rsid w:val="00A235EB"/>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896"/>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4B6D"/>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07C"/>
    <w:rsid w:val="00CE0C4F"/>
    <w:rsid w:val="00CE30EA"/>
    <w:rsid w:val="00CF044C"/>
    <w:rsid w:val="00CF048A"/>
    <w:rsid w:val="00CF155A"/>
    <w:rsid w:val="00CF2947"/>
    <w:rsid w:val="00CF31A3"/>
    <w:rsid w:val="00CF686F"/>
    <w:rsid w:val="00CF6E60"/>
    <w:rsid w:val="00CF7BCA"/>
    <w:rsid w:val="00D000F2"/>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3296"/>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26F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877E8E"/>
    <w:rsid w:val="04380A7C"/>
    <w:rsid w:val="04CD34EE"/>
    <w:rsid w:val="058A4BA6"/>
    <w:rsid w:val="05E73C3B"/>
    <w:rsid w:val="05ED01D7"/>
    <w:rsid w:val="064F5BE9"/>
    <w:rsid w:val="074D2288"/>
    <w:rsid w:val="0782145E"/>
    <w:rsid w:val="085417B6"/>
    <w:rsid w:val="09347D0E"/>
    <w:rsid w:val="097B701A"/>
    <w:rsid w:val="0A534AFF"/>
    <w:rsid w:val="0A5A448A"/>
    <w:rsid w:val="0AC8253F"/>
    <w:rsid w:val="0B434407"/>
    <w:rsid w:val="0C4A13B6"/>
    <w:rsid w:val="0C9949B9"/>
    <w:rsid w:val="0D114A10"/>
    <w:rsid w:val="0DA770F4"/>
    <w:rsid w:val="0FFE504A"/>
    <w:rsid w:val="10472EC0"/>
    <w:rsid w:val="10FC4F5F"/>
    <w:rsid w:val="110A1D05"/>
    <w:rsid w:val="11C720B8"/>
    <w:rsid w:val="12444F04"/>
    <w:rsid w:val="125A4EAA"/>
    <w:rsid w:val="12AE593C"/>
    <w:rsid w:val="13205B6C"/>
    <w:rsid w:val="138B0A9F"/>
    <w:rsid w:val="13C82B02"/>
    <w:rsid w:val="144968D3"/>
    <w:rsid w:val="145810EC"/>
    <w:rsid w:val="14A6767D"/>
    <w:rsid w:val="14BC4694"/>
    <w:rsid w:val="14EF6168"/>
    <w:rsid w:val="14FF0B52"/>
    <w:rsid w:val="150C5718"/>
    <w:rsid w:val="15954377"/>
    <w:rsid w:val="15BA6B35"/>
    <w:rsid w:val="15E9057E"/>
    <w:rsid w:val="160F623F"/>
    <w:rsid w:val="1781069F"/>
    <w:rsid w:val="179D474C"/>
    <w:rsid w:val="17C85590"/>
    <w:rsid w:val="17D271A5"/>
    <w:rsid w:val="18B57797"/>
    <w:rsid w:val="18DA2378"/>
    <w:rsid w:val="195924A3"/>
    <w:rsid w:val="19C575D4"/>
    <w:rsid w:val="19D652F0"/>
    <w:rsid w:val="1A20226D"/>
    <w:rsid w:val="1A404D20"/>
    <w:rsid w:val="1A4F3CB5"/>
    <w:rsid w:val="1AAA1ED4"/>
    <w:rsid w:val="1C00147D"/>
    <w:rsid w:val="1CD81161"/>
    <w:rsid w:val="1D7238DD"/>
    <w:rsid w:val="1DC345E1"/>
    <w:rsid w:val="1E422931"/>
    <w:rsid w:val="1E8B6E57"/>
    <w:rsid w:val="1EEB5AEB"/>
    <w:rsid w:val="1FD430C8"/>
    <w:rsid w:val="201C12BD"/>
    <w:rsid w:val="207451CF"/>
    <w:rsid w:val="20EC0311"/>
    <w:rsid w:val="213A0410"/>
    <w:rsid w:val="21540FBA"/>
    <w:rsid w:val="215C1C4A"/>
    <w:rsid w:val="238F08E5"/>
    <w:rsid w:val="24634140"/>
    <w:rsid w:val="24CA4DE9"/>
    <w:rsid w:val="255372CC"/>
    <w:rsid w:val="25C9278E"/>
    <w:rsid w:val="25E52FB7"/>
    <w:rsid w:val="287F3654"/>
    <w:rsid w:val="28C81DF6"/>
    <w:rsid w:val="28E41726"/>
    <w:rsid w:val="29C33313"/>
    <w:rsid w:val="2A2B1A3D"/>
    <w:rsid w:val="2AC94DBF"/>
    <w:rsid w:val="2C673566"/>
    <w:rsid w:val="2E001109"/>
    <w:rsid w:val="2E1909AE"/>
    <w:rsid w:val="2E5C271C"/>
    <w:rsid w:val="2E855ADF"/>
    <w:rsid w:val="2ED25BDE"/>
    <w:rsid w:val="2FFC43C7"/>
    <w:rsid w:val="3032101E"/>
    <w:rsid w:val="30D5792D"/>
    <w:rsid w:val="30F92FE5"/>
    <w:rsid w:val="310E2F8A"/>
    <w:rsid w:val="31102C0A"/>
    <w:rsid w:val="31260631"/>
    <w:rsid w:val="31447BE1"/>
    <w:rsid w:val="315D0B0B"/>
    <w:rsid w:val="316C7AA1"/>
    <w:rsid w:val="323E7DF9"/>
    <w:rsid w:val="32C37159"/>
    <w:rsid w:val="34386CBA"/>
    <w:rsid w:val="34E15E4E"/>
    <w:rsid w:val="34F77FF2"/>
    <w:rsid w:val="35793D59"/>
    <w:rsid w:val="36912311"/>
    <w:rsid w:val="38432FDD"/>
    <w:rsid w:val="38585E40"/>
    <w:rsid w:val="38710629"/>
    <w:rsid w:val="38A677FE"/>
    <w:rsid w:val="39243950"/>
    <w:rsid w:val="3A2B7979"/>
    <w:rsid w:val="3A3D661B"/>
    <w:rsid w:val="3A5A0149"/>
    <w:rsid w:val="3A653F5C"/>
    <w:rsid w:val="3A912821"/>
    <w:rsid w:val="3AF069D4"/>
    <w:rsid w:val="3C794784"/>
    <w:rsid w:val="3ECE641A"/>
    <w:rsid w:val="3ED57FA3"/>
    <w:rsid w:val="3EF4124B"/>
    <w:rsid w:val="3F314E39"/>
    <w:rsid w:val="3F625608"/>
    <w:rsid w:val="405B10A3"/>
    <w:rsid w:val="40B150BF"/>
    <w:rsid w:val="40BC23C2"/>
    <w:rsid w:val="41A832C4"/>
    <w:rsid w:val="41BC1F64"/>
    <w:rsid w:val="42F52F66"/>
    <w:rsid w:val="432F7DB5"/>
    <w:rsid w:val="4511585F"/>
    <w:rsid w:val="454D7C42"/>
    <w:rsid w:val="45845B9E"/>
    <w:rsid w:val="45D1063E"/>
    <w:rsid w:val="464D77E5"/>
    <w:rsid w:val="4663778A"/>
    <w:rsid w:val="466C4E14"/>
    <w:rsid w:val="46942157"/>
    <w:rsid w:val="46AD3081"/>
    <w:rsid w:val="46FA3181"/>
    <w:rsid w:val="481E5180"/>
    <w:rsid w:val="484B1829"/>
    <w:rsid w:val="48B14A50"/>
    <w:rsid w:val="491B667E"/>
    <w:rsid w:val="4A1343A6"/>
    <w:rsid w:val="4A67089F"/>
    <w:rsid w:val="4B084C9F"/>
    <w:rsid w:val="4B7A7462"/>
    <w:rsid w:val="4C711F79"/>
    <w:rsid w:val="4D9258D3"/>
    <w:rsid w:val="4DD51840"/>
    <w:rsid w:val="4DDC11CB"/>
    <w:rsid w:val="4E8F0C6E"/>
    <w:rsid w:val="4FDB6712"/>
    <w:rsid w:val="50517DF8"/>
    <w:rsid w:val="508E3FB7"/>
    <w:rsid w:val="50E41142"/>
    <w:rsid w:val="518E73DD"/>
    <w:rsid w:val="51AB5688"/>
    <w:rsid w:val="52416E80"/>
    <w:rsid w:val="52555B21"/>
    <w:rsid w:val="541212FA"/>
    <w:rsid w:val="54211915"/>
    <w:rsid w:val="54F31C6D"/>
    <w:rsid w:val="55F70216"/>
    <w:rsid w:val="565F6940"/>
    <w:rsid w:val="567F4C77"/>
    <w:rsid w:val="5750754E"/>
    <w:rsid w:val="58327B40"/>
    <w:rsid w:val="591317CF"/>
    <w:rsid w:val="5A594F47"/>
    <w:rsid w:val="5A5B044A"/>
    <w:rsid w:val="5AE244E6"/>
    <w:rsid w:val="5AEE323C"/>
    <w:rsid w:val="5C094C8E"/>
    <w:rsid w:val="5C522B03"/>
    <w:rsid w:val="5C8E4EE7"/>
    <w:rsid w:val="5CD41DD8"/>
    <w:rsid w:val="5E6F2E7E"/>
    <w:rsid w:val="5E941DB9"/>
    <w:rsid w:val="60577DDB"/>
    <w:rsid w:val="60665537"/>
    <w:rsid w:val="60937300"/>
    <w:rsid w:val="60C53352"/>
    <w:rsid w:val="61DA55E9"/>
    <w:rsid w:val="61E559A8"/>
    <w:rsid w:val="62142C74"/>
    <w:rsid w:val="623B63B7"/>
    <w:rsid w:val="62BA4707"/>
    <w:rsid w:val="630A358C"/>
    <w:rsid w:val="633678D4"/>
    <w:rsid w:val="640337A4"/>
    <w:rsid w:val="64210F78"/>
    <w:rsid w:val="650B3FD7"/>
    <w:rsid w:val="65B221E6"/>
    <w:rsid w:val="65CB530E"/>
    <w:rsid w:val="6703088E"/>
    <w:rsid w:val="67C94DD4"/>
    <w:rsid w:val="69025DD5"/>
    <w:rsid w:val="69FB3DEF"/>
    <w:rsid w:val="6A570C85"/>
    <w:rsid w:val="6A670F20"/>
    <w:rsid w:val="6B313E6C"/>
    <w:rsid w:val="6C4910B5"/>
    <w:rsid w:val="6C662BE4"/>
    <w:rsid w:val="6CB155E2"/>
    <w:rsid w:val="6CD00095"/>
    <w:rsid w:val="6CED562C"/>
    <w:rsid w:val="6E873EE3"/>
    <w:rsid w:val="6E9431F9"/>
    <w:rsid w:val="6EFC1923"/>
    <w:rsid w:val="6F1201CC"/>
    <w:rsid w:val="6F1B6955"/>
    <w:rsid w:val="6F2F55F5"/>
    <w:rsid w:val="6F391788"/>
    <w:rsid w:val="6F6F63DF"/>
    <w:rsid w:val="6F902197"/>
    <w:rsid w:val="716E3926"/>
    <w:rsid w:val="71B90522"/>
    <w:rsid w:val="71EB6773"/>
    <w:rsid w:val="72442685"/>
    <w:rsid w:val="72CA716A"/>
    <w:rsid w:val="7312785A"/>
    <w:rsid w:val="73262C77"/>
    <w:rsid w:val="73E70B37"/>
    <w:rsid w:val="74A36CEC"/>
    <w:rsid w:val="74C4399D"/>
    <w:rsid w:val="74FF02FF"/>
    <w:rsid w:val="762F1CF6"/>
    <w:rsid w:val="76C61E69"/>
    <w:rsid w:val="771741F2"/>
    <w:rsid w:val="779B3146"/>
    <w:rsid w:val="792A70D5"/>
    <w:rsid w:val="79B00633"/>
    <w:rsid w:val="7A2C3C22"/>
    <w:rsid w:val="7A793F63"/>
    <w:rsid w:val="7B5022DD"/>
    <w:rsid w:val="7BCE2BAB"/>
    <w:rsid w:val="7BDF66C9"/>
    <w:rsid w:val="7CC540B3"/>
    <w:rsid w:val="7DE76A9E"/>
    <w:rsid w:val="7EEB5047"/>
    <w:rsid w:val="7F8A5E4A"/>
    <w:rsid w:val="7FD2534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4">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link w:val="38"/>
    <w:qFormat/>
    <w:uiPriority w:val="0"/>
    <w:pPr>
      <w:keepNext/>
      <w:keepLines/>
      <w:spacing w:before="260" w:after="260" w:line="416" w:lineRule="auto"/>
      <w:outlineLvl w:val="2"/>
    </w:pPr>
    <w:rPr>
      <w:b/>
      <w:bCs/>
      <w:sz w:val="32"/>
      <w:szCs w:val="32"/>
    </w:rPr>
  </w:style>
  <w:style w:type="paragraph" w:styleId="7">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8">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9">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10">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11">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2">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unhideWhenUsed/>
    <w:qFormat/>
    <w:uiPriority w:val="1"/>
  </w:style>
  <w:style w:type="table" w:default="1" w:styleId="28">
    <w:name w:val="Normal Table"/>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spacing w:after="120"/>
      <w:ind w:left="420" w:leftChars="200" w:firstLine="420"/>
    </w:pPr>
    <w:rPr>
      <w:sz w:val="21"/>
    </w:rPr>
  </w:style>
  <w:style w:type="paragraph" w:styleId="3">
    <w:name w:val="Body Text Indent"/>
    <w:basedOn w:val="1"/>
    <w:unhideWhenUsed/>
    <w:uiPriority w:val="99"/>
    <w:pPr>
      <w:ind w:firstLine="600" w:firstLineChars="200"/>
    </w:pPr>
    <w:rPr>
      <w:sz w:val="30"/>
    </w:rPr>
  </w:style>
  <w:style w:type="paragraph" w:styleId="13">
    <w:name w:val="toc 7"/>
    <w:basedOn w:val="1"/>
    <w:next w:val="1"/>
    <w:unhideWhenUsed/>
    <w:qFormat/>
    <w:uiPriority w:val="39"/>
    <w:pPr>
      <w:tabs>
        <w:tab w:val="right" w:leader="dot" w:pos="9344"/>
      </w:tabs>
      <w:spacing w:line="300" w:lineRule="exact"/>
      <w:ind w:left="1259"/>
    </w:pPr>
    <w:rPr>
      <w:rFonts w:ascii="宋体"/>
    </w:rPr>
  </w:style>
  <w:style w:type="paragraph" w:styleId="14">
    <w:name w:val="Normal Indent"/>
    <w:basedOn w:val="1"/>
    <w:qFormat/>
    <w:uiPriority w:val="0"/>
    <w:pPr>
      <w:ind w:firstLine="420"/>
    </w:pPr>
  </w:style>
  <w:style w:type="paragraph" w:styleId="15">
    <w:name w:val="Body Text"/>
    <w:basedOn w:val="1"/>
    <w:link w:val="88"/>
    <w:qFormat/>
    <w:uiPriority w:val="0"/>
    <w:pPr>
      <w:spacing w:after="120"/>
    </w:pPr>
  </w:style>
  <w:style w:type="paragraph" w:styleId="16">
    <w:name w:val="toc 5"/>
    <w:basedOn w:val="1"/>
    <w:next w:val="1"/>
    <w:unhideWhenUsed/>
    <w:qFormat/>
    <w:uiPriority w:val="39"/>
    <w:pPr>
      <w:ind w:left="839"/>
    </w:pPr>
    <w:rPr>
      <w:rFonts w:ascii="宋体"/>
    </w:rPr>
  </w:style>
  <w:style w:type="paragraph" w:styleId="17">
    <w:name w:val="toc 3"/>
    <w:basedOn w:val="1"/>
    <w:next w:val="1"/>
    <w:unhideWhenUsed/>
    <w:qFormat/>
    <w:uiPriority w:val="39"/>
    <w:pPr>
      <w:spacing w:line="300" w:lineRule="exact"/>
      <w:ind w:left="420"/>
    </w:pPr>
    <w:rPr>
      <w:rFonts w:ascii="宋体"/>
    </w:rPr>
  </w:style>
  <w:style w:type="paragraph" w:styleId="18">
    <w:name w:val="Balloon Text"/>
    <w:basedOn w:val="1"/>
    <w:link w:val="47"/>
    <w:unhideWhenUsed/>
    <w:qFormat/>
    <w:uiPriority w:val="99"/>
    <w:rPr>
      <w:sz w:val="18"/>
      <w:szCs w:val="18"/>
    </w:rPr>
  </w:style>
  <w:style w:type="paragraph" w:styleId="19">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5"/>
    <w:qFormat/>
    <w:uiPriority w:val="99"/>
    <w:pPr>
      <w:tabs>
        <w:tab w:val="center" w:pos="4153"/>
        <w:tab w:val="right" w:pos="8306"/>
      </w:tabs>
      <w:adjustRightInd/>
      <w:snapToGrid w:val="0"/>
      <w:jc w:val="center"/>
    </w:pPr>
    <w:rPr>
      <w:sz w:val="18"/>
      <w:szCs w:val="18"/>
    </w:rPr>
  </w:style>
  <w:style w:type="paragraph" w:styleId="21">
    <w:name w:val="toc 1"/>
    <w:basedOn w:val="1"/>
    <w:next w:val="1"/>
    <w:unhideWhenUsed/>
    <w:qFormat/>
    <w:uiPriority w:val="39"/>
    <w:rPr>
      <w:rFonts w:ascii="宋体"/>
    </w:rPr>
  </w:style>
  <w:style w:type="paragraph" w:styleId="22">
    <w:name w:val="toc 4"/>
    <w:basedOn w:val="1"/>
    <w:next w:val="1"/>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unhideWhenUsed/>
    <w:qFormat/>
    <w:uiPriority w:val="39"/>
    <w:pPr>
      <w:tabs>
        <w:tab w:val="right" w:leader="dot" w:pos="9344"/>
      </w:tabs>
      <w:spacing w:line="300" w:lineRule="exact"/>
      <w:ind w:left="210"/>
    </w:pPr>
    <w:rPr>
      <w:rFonts w:ascii="宋体"/>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字符"/>
    <w:link w:val="4"/>
    <w:qFormat/>
    <w:uiPriority w:val="0"/>
    <w:rPr>
      <w:rFonts w:ascii="Times New Roman" w:hAnsi="Times New Roman" w:eastAsia="宋体" w:cs="Times New Roman"/>
      <w:b/>
      <w:bCs/>
      <w:kern w:val="44"/>
      <w:sz w:val="44"/>
      <w:szCs w:val="44"/>
    </w:rPr>
  </w:style>
  <w:style w:type="character" w:customStyle="1" w:styleId="37">
    <w:name w:val="标题 2 字符"/>
    <w:link w:val="5"/>
    <w:qFormat/>
    <w:uiPriority w:val="0"/>
    <w:rPr>
      <w:rFonts w:ascii="Arial" w:hAnsi="Arial" w:eastAsia="黑体" w:cs="Times New Roman"/>
      <w:b/>
      <w:bCs/>
      <w:sz w:val="32"/>
      <w:szCs w:val="32"/>
    </w:rPr>
  </w:style>
  <w:style w:type="character" w:customStyle="1" w:styleId="38">
    <w:name w:val="标题 3 字符"/>
    <w:link w:val="6"/>
    <w:qFormat/>
    <w:uiPriority w:val="0"/>
    <w:rPr>
      <w:rFonts w:ascii="Times New Roman" w:hAnsi="Times New Roman" w:eastAsia="宋体" w:cs="Times New Roman"/>
      <w:b/>
      <w:bCs/>
      <w:sz w:val="32"/>
      <w:szCs w:val="32"/>
    </w:rPr>
  </w:style>
  <w:style w:type="character" w:customStyle="1" w:styleId="39">
    <w:name w:val="标题 4 字符"/>
    <w:link w:val="7"/>
    <w:qFormat/>
    <w:uiPriority w:val="0"/>
    <w:rPr>
      <w:rFonts w:ascii="Arial" w:hAnsi="Arial" w:eastAsia="黑体" w:cs="Times New Roman"/>
      <w:b/>
      <w:bCs/>
      <w:sz w:val="28"/>
      <w:szCs w:val="28"/>
    </w:rPr>
  </w:style>
  <w:style w:type="character" w:customStyle="1" w:styleId="40">
    <w:name w:val="标题 5 字符"/>
    <w:link w:val="8"/>
    <w:qFormat/>
    <w:uiPriority w:val="0"/>
    <w:rPr>
      <w:rFonts w:ascii="Times New Roman" w:hAnsi="Times New Roman" w:eastAsia="宋体" w:cs="Times New Roman"/>
      <w:b/>
      <w:bCs/>
      <w:sz w:val="28"/>
      <w:szCs w:val="28"/>
    </w:rPr>
  </w:style>
  <w:style w:type="character" w:customStyle="1" w:styleId="41">
    <w:name w:val="标题 6 字符"/>
    <w:link w:val="9"/>
    <w:qFormat/>
    <w:uiPriority w:val="0"/>
    <w:rPr>
      <w:rFonts w:ascii="Arial" w:hAnsi="Arial" w:eastAsia="黑体" w:cs="Times New Roman"/>
      <w:b/>
      <w:bCs/>
      <w:sz w:val="24"/>
      <w:szCs w:val="24"/>
    </w:rPr>
  </w:style>
  <w:style w:type="character" w:customStyle="1" w:styleId="42">
    <w:name w:val="标题 7 字符"/>
    <w:link w:val="10"/>
    <w:qFormat/>
    <w:uiPriority w:val="0"/>
    <w:rPr>
      <w:rFonts w:ascii="Times New Roman" w:hAnsi="Times New Roman" w:eastAsia="宋体" w:cs="Times New Roman"/>
      <w:b/>
      <w:bCs/>
      <w:sz w:val="24"/>
      <w:szCs w:val="24"/>
    </w:rPr>
  </w:style>
  <w:style w:type="character" w:customStyle="1" w:styleId="43">
    <w:name w:val="标题 8 字符"/>
    <w:link w:val="11"/>
    <w:qFormat/>
    <w:uiPriority w:val="0"/>
    <w:rPr>
      <w:rFonts w:ascii="Arial" w:hAnsi="Arial" w:eastAsia="黑体" w:cs="Times New Roman"/>
      <w:sz w:val="24"/>
      <w:szCs w:val="24"/>
    </w:rPr>
  </w:style>
  <w:style w:type="character" w:customStyle="1" w:styleId="44">
    <w:name w:val="标题 9 字符"/>
    <w:link w:val="12"/>
    <w:qFormat/>
    <w:uiPriority w:val="0"/>
    <w:rPr>
      <w:rFonts w:ascii="Arial" w:hAnsi="Arial" w:eastAsia="黑体" w:cs="Times New Roman"/>
      <w:szCs w:val="21"/>
    </w:rPr>
  </w:style>
  <w:style w:type="character" w:customStyle="1" w:styleId="45">
    <w:name w:val="页眉 字符"/>
    <w:link w:val="20"/>
    <w:qFormat/>
    <w:uiPriority w:val="99"/>
    <w:rPr>
      <w:rFonts w:ascii="Times New Roman" w:hAnsi="Times New Roman" w:eastAsia="宋体" w:cs="Times New Roman"/>
      <w:sz w:val="18"/>
      <w:szCs w:val="18"/>
    </w:rPr>
  </w:style>
  <w:style w:type="character" w:customStyle="1" w:styleId="46">
    <w:name w:val="页脚 字符"/>
    <w:link w:val="19"/>
    <w:qFormat/>
    <w:uiPriority w:val="99"/>
    <w:rPr>
      <w:rFonts w:ascii="宋体" w:hAnsi="Times New Roman" w:eastAsia="宋体" w:cs="Times New Roman"/>
      <w:sz w:val="18"/>
      <w:szCs w:val="18"/>
    </w:rPr>
  </w:style>
  <w:style w:type="character" w:customStyle="1" w:styleId="47">
    <w:name w:val="批注框文本 字符"/>
    <w:link w:val="18"/>
    <w:semiHidden/>
    <w:qFormat/>
    <w:uiPriority w:val="99"/>
    <w:rPr>
      <w:sz w:val="18"/>
      <w:szCs w:val="18"/>
    </w:rPr>
  </w:style>
  <w:style w:type="paragraph" w:customStyle="1" w:styleId="48">
    <w:name w:val="Quote"/>
    <w:basedOn w:val="1"/>
    <w:next w:val="1"/>
    <w:link w:val="49"/>
    <w:qFormat/>
    <w:uiPriority w:val="29"/>
    <w:rPr>
      <w:i/>
      <w:iCs/>
      <w:color w:val="000000"/>
    </w:rPr>
  </w:style>
  <w:style w:type="character" w:customStyle="1" w:styleId="49">
    <w:name w:val="引用 字符"/>
    <w:link w:val="48"/>
    <w:qFormat/>
    <w:uiPriority w:val="29"/>
    <w:rPr>
      <w:i/>
      <w:iCs/>
      <w:color w:val="000000"/>
    </w:rPr>
  </w:style>
  <w:style w:type="character" w:customStyle="1" w:styleId="50">
    <w:name w:val="标题 字符"/>
    <w:link w:val="27"/>
    <w:qFormat/>
    <w:uiPriority w:val="0"/>
    <w:rPr>
      <w:rFonts w:ascii="Arial" w:hAnsi="Arial" w:eastAsia="宋体" w:cs="Arial"/>
      <w:b/>
      <w:bCs/>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5"/>
    <w:qFormat/>
    <w:uiPriority w:val="0"/>
    <w:rPr>
      <w:rFonts w:ascii="Times New Roman" w:hAnsi="Times New Roman" w:eastAsia="宋体" w:cs="Times New Roman"/>
      <w:szCs w:val="20"/>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pPr>
  </w:style>
  <w:style w:type="paragraph" w:customStyle="1" w:styleId="93">
    <w:name w:val="标准文件_目录标题"/>
    <w:basedOn w:val="1"/>
    <w:qFormat/>
    <w:uiPriority w:val="0"/>
    <w:pPr>
      <w:spacing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ind w:left="0" w:firstLine="200"/>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Subtle Reference"/>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3"/>
    <w:semiHidden/>
    <w:qFormat/>
    <w:uiPriority w:val="0"/>
    <w:rPr>
      <w:rFonts w:ascii="宋体" w:hAnsi="Times New Roman" w:eastAsia="宋体" w:cs="Times New Roman"/>
      <w:sz w:val="18"/>
      <w:szCs w:val="18"/>
    </w:rPr>
  </w:style>
  <w:style w:type="paragraph" w:customStyle="1" w:styleId="102">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ind w:left="783"/>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customStyle="1"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left="1271" w:hanging="420" w:firstLineChars="0"/>
    </w:pPr>
  </w:style>
  <w:style w:type="paragraph" w:customStyle="1" w:styleId="190">
    <w:name w:val="标准文件_三级项2"/>
    <w:basedOn w:val="58"/>
    <w:qFormat/>
    <w:uiPriority w:val="0"/>
    <w:pPr>
      <w:numPr>
        <w:ilvl w:val="0"/>
        <w:numId w:val="30"/>
      </w:numPr>
      <w:spacing w:line="300" w:lineRule="exact"/>
      <w:ind w:left="1276" w:hanging="425" w:firstLineChars="0"/>
    </w:pPr>
    <w:rPr>
      <w:rFonts w:ascii="Times New Roman"/>
    </w:rPr>
  </w:style>
  <w:style w:type="paragraph" w:customStyle="1" w:styleId="191">
    <w:name w:val="标准文件_一级项2"/>
    <w:basedOn w:val="58"/>
    <w:qFormat/>
    <w:uiPriority w:val="0"/>
    <w:pPr>
      <w:numPr>
        <w:ilvl w:val="0"/>
        <w:numId w:val="31"/>
      </w:numPr>
      <w:spacing w:line="300" w:lineRule="exact"/>
      <w:ind w:left="1271" w:hanging="420"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vAnchor="page" w:hAnchor="page" w:x="1419" w:y="14097"/>
    </w:pPr>
  </w:style>
  <w:style w:type="paragraph" w:customStyle="1" w:styleId="196">
    <w:name w:val="其他实施日期"/>
    <w:basedOn w:val="156"/>
    <w:qFormat/>
    <w:uiPriority w:val="0"/>
    <w:pPr>
      <w:framePr w:w="3997" w:h="471" w:hRule="exact" w:vSpace="181" w:vAnchor="page" w:hAnchor="page" w:x="7089" w:y="14097"/>
    </w:pPr>
  </w:style>
  <w:style w:type="paragraph" w:customStyle="1" w:styleId="197">
    <w:name w:val="标准文件_文件编号"/>
    <w:basedOn w:val="58"/>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next w:val="58"/>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paragraph" w:customStyle="1" w:styleId="232">
    <w:name w:val="表格正文"/>
    <w:basedOn w:val="1"/>
    <w:qFormat/>
    <w:uiPriority w:val="0"/>
    <w:pPr>
      <w:spacing w:line="240" w:lineRule="auto"/>
      <w:ind w:firstLine="0" w:firstLineChars="0"/>
    </w:pPr>
    <w:rPr>
      <w:rFonts w:ascii="宋体" w:hAnsi="宋体"/>
      <w:sz w:val="24"/>
    </w:rPr>
  </w:style>
  <w:style w:type="paragraph" w:customStyle="1" w:styleId="233">
    <w:name w:val="_Style 13"/>
    <w:qFormat/>
    <w:uiPriority w:val="0"/>
    <w:pPr>
      <w:spacing w:before="120" w:after="120" w:line="288" w:lineRule="auto"/>
      <w:ind w:left="0"/>
      <w:jc w:val="left"/>
    </w:pPr>
    <w:rPr>
      <w:rFonts w:ascii="Arial" w:hAnsi="Arial" w:eastAsia="等线" w:cs="Arial"/>
      <w:sz w:val="22"/>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tiff"/><Relationship Id="rId16" Type="http://schemas.openxmlformats.org/officeDocument/2006/relationships/theme" Target="theme/theme1.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CB41B60B3D1412290F3606CDB2C68B4"/>
        <w:style w:val=""/>
        <w:category>
          <w:name w:val="常规"/>
          <w:gallery w:val="placeholder"/>
        </w:category>
        <w:types>
          <w:type w:val="bbPlcHdr"/>
        </w:types>
        <w:behaviors>
          <w:behavior w:val="content"/>
        </w:behaviors>
        <w:description w:val=""/>
        <w:guid w:val="{F5E62512-0032-4B7C-8F30-91C759FF6EF7}"/>
      </w:docPartPr>
      <w:docPartBody>
        <w:p w14:paraId="5D338FCB">
          <w:pPr>
            <w:pStyle w:val="5"/>
          </w:pPr>
          <w:r>
            <w:rPr>
              <w:rStyle w:val="4"/>
              <w:rFonts w:hint="eastAsia"/>
            </w:rPr>
            <w:t>单击或点击此处输入文字。</w:t>
          </w:r>
        </w:p>
      </w:docPartBody>
    </w:docPart>
    <w:docPart>
      <w:docPartPr>
        <w:name w:val="E3A3328040F2488DA0EB2C9B1765E243"/>
        <w:style w:val=""/>
        <w:category>
          <w:name w:val="常规"/>
          <w:gallery w:val="placeholder"/>
        </w:category>
        <w:types>
          <w:type w:val="bbPlcHdr"/>
        </w:types>
        <w:behaviors>
          <w:behavior w:val="content"/>
        </w:behaviors>
        <w:description w:val=""/>
        <w:guid w:val="{FD0FDC86-A3B7-4439-AF65-B872A3941299}"/>
      </w:docPartPr>
      <w:docPartBody>
        <w:p w14:paraId="59F56B2E">
          <w:pPr>
            <w:pStyle w:val="6"/>
          </w:pPr>
          <w:r>
            <w:rPr>
              <w:rStyle w:val="4"/>
              <w:rFonts w:hint="eastAsia"/>
            </w:rPr>
            <w:t>选择一项。</w:t>
          </w:r>
        </w:p>
      </w:docPartBody>
    </w:docPart>
    <w:docPart>
      <w:docPartPr>
        <w:name w:val="78B8DCA883514C8F8809081FF298451C"/>
        <w:style w:val=""/>
        <w:category>
          <w:name w:val="常规"/>
          <w:gallery w:val="placeholder"/>
        </w:category>
        <w:types>
          <w:type w:val="bbPlcHdr"/>
        </w:types>
        <w:behaviors>
          <w:behavior w:val="content"/>
        </w:behaviors>
        <w:description w:val=""/>
        <w:guid w:val="{76136D97-BE9F-4406-9B80-8EE8BDC7A9E0}"/>
      </w:docPartPr>
      <w:docPartBody>
        <w:p w14:paraId="42128A65">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6D5E"/>
    <w:rsid w:val="002F3C02"/>
    <w:rsid w:val="00545BD6"/>
    <w:rsid w:val="005F6D5E"/>
    <w:rsid w:val="009D5CAD"/>
    <w:rsid w:val="00A1117C"/>
    <w:rsid w:val="00CA70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Default Paragraph Font"/>
    <w:lsdException w:qFormat="1" w:uiPriority="99" w:semiHidden="0"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character" w:customStyle="1" w:styleId="4">
    <w:name w:val="Placeholder Text"/>
    <w:basedOn w:val="2"/>
    <w:semiHidden/>
    <w:qFormat/>
    <w:uiPriority w:val="99"/>
    <w:rPr>
      <w:color w:val="808080"/>
    </w:rPr>
  </w:style>
  <w:style w:type="paragraph" w:customStyle="1" w:styleId="5">
    <w:name w:val="DCB41B60B3D1412290F3606CDB2C68B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3A3328040F2488DA0EB2C9B1765E24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8B8DCA883514C8F8809081FF298451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EC5224729B4E46DF985A954BC1AED06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137C40E1A621454284EF57C092F8A8E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B99C396BE353440DA3650E466AA13290"/>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14</Pages>
  <Words>6848</Words>
  <Characters>8046</Characters>
  <Lines>37</Lines>
  <Paragraphs>10</Paragraphs>
  <TotalTime>0</TotalTime>
  <ScaleCrop>false</ScaleCrop>
  <LinksUpToDate>false</LinksUpToDate>
  <CharactersWithSpaces>8561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2021-07-19T03:27:00Z</dcterms:created>
  <dc:creator>Administrator</dc:creator>
  <dc:description>&lt;config cover="true" show_menu="true" version="1.0.0" doctype="SDKXY"&gt;_x000d_
&lt;/config&gt;</dc:description>
  <cp:lastModifiedBy>春晓</cp:lastModifiedBy>
  <cp:lastPrinted>2025-03-19T03:04:00Z</cp:lastPrinted>
  <dcterms:modified xsi:type="dcterms:W3CDTF">2025-09-01T08:29:20Z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2052-12.1.0.22529</vt:lpwstr>
  </property>
  <property fmtid="{D5CDD505-2E9C-101B-9397-08002B2CF9AE}" pid="15" name="KSOTemplateDocerSaveRecord">
    <vt:lpwstr>eyJoZGlkIjoiYmUwNjk5MWM3NzI2ZWQ2NDdjNTg3ZGUyZDMzYWM3N2QiLCJ1c2VySWQiOiI0Mjk5NTAxMjkifQ==</vt:lpwstr>
  </property>
  <property fmtid="{D5CDD505-2E9C-101B-9397-08002B2CF9AE}" pid="16" name="ICV">
    <vt:lpwstr>7A323D8C8E6A4ED58E4D2364F1395671_13</vt:lpwstr>
  </property>
</Properties>
</file>