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833DBE">
      <w:pPr>
        <w:keepNext w:val="0"/>
        <w:keepLines w:val="0"/>
        <w:pageBreakBefore w:val="0"/>
        <w:kinsoku/>
        <w:wordWrap/>
        <w:overflowPunct/>
        <w:topLinePunct w:val="0"/>
        <w:bidi w:val="0"/>
        <w:snapToGrid/>
        <w:spacing w:line="560" w:lineRule="exact"/>
        <w:jc w:val="center"/>
        <w:textAlignment w:val="auto"/>
        <w:rPr>
          <w:rFonts w:hint="eastAsia" w:ascii="方正小标宋简体" w:eastAsia="方正小标宋简体"/>
          <w:sz w:val="40"/>
          <w:szCs w:val="40"/>
        </w:rPr>
      </w:pPr>
      <w:r>
        <w:rPr>
          <w:rFonts w:hint="eastAsia" w:ascii="方正小标宋简体" w:eastAsia="方正小标宋简体"/>
          <w:sz w:val="40"/>
          <w:szCs w:val="40"/>
        </w:rPr>
        <w:t>《雪崩（隐患）灾害调查规范》编制说明</w:t>
      </w:r>
    </w:p>
    <w:p w14:paraId="5C471CE1">
      <w:pPr>
        <w:keepNext w:val="0"/>
        <w:keepLines w:val="0"/>
        <w:pageBreakBefore w:val="0"/>
        <w:kinsoku/>
        <w:wordWrap/>
        <w:overflowPunct/>
        <w:topLinePunct w:val="0"/>
        <w:bidi w:val="0"/>
        <w:snapToGrid/>
        <w:spacing w:line="560" w:lineRule="exact"/>
        <w:ind w:firstLine="640" w:firstLineChars="200"/>
        <w:textAlignment w:val="auto"/>
        <w:rPr>
          <w:rFonts w:hint="eastAsia" w:ascii="仿宋_GB2312" w:eastAsia="仿宋_GB2312"/>
          <w:sz w:val="32"/>
          <w:szCs w:val="32"/>
        </w:rPr>
      </w:pPr>
    </w:p>
    <w:p w14:paraId="5A42C34A">
      <w:pPr>
        <w:keepNext w:val="0"/>
        <w:keepLines w:val="0"/>
        <w:pageBreakBefore w:val="0"/>
        <w:kinsoku/>
        <w:wordWrap/>
        <w:overflowPunct/>
        <w:topLinePunct w:val="0"/>
        <w:bidi w:val="0"/>
        <w:snapToGrid/>
        <w:spacing w:line="56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一、工作简况</w:t>
      </w:r>
    </w:p>
    <w:p w14:paraId="7EA6DED7">
      <w:pPr>
        <w:keepNext w:val="0"/>
        <w:keepLines w:val="0"/>
        <w:pageBreakBefore w:val="0"/>
        <w:kinsoku/>
        <w:wordWrap/>
        <w:overflowPunct/>
        <w:topLinePunct w:val="0"/>
        <w:bidi w:val="0"/>
        <w:snapToGrid/>
        <w:spacing w:line="560" w:lineRule="exact"/>
        <w:ind w:firstLine="640" w:firstLineChars="200"/>
        <w:textAlignment w:val="auto"/>
        <w:rPr>
          <w:rFonts w:hint="eastAsia" w:ascii="仿宋_GB2312" w:eastAsia="仿宋_GB2312"/>
          <w:bCs/>
          <w:sz w:val="32"/>
          <w:szCs w:val="32"/>
        </w:rPr>
      </w:pPr>
      <w:r>
        <w:rPr>
          <w:rFonts w:hint="eastAsia" w:ascii="楷体_GB2312" w:eastAsia="楷体_GB2312"/>
          <w:sz w:val="32"/>
          <w:szCs w:val="32"/>
        </w:rPr>
        <w:t>(一)任务来源</w:t>
      </w:r>
    </w:p>
    <w:p w14:paraId="5B591C58">
      <w:pPr>
        <w:keepNext w:val="0"/>
        <w:keepLines w:val="0"/>
        <w:pageBreakBefore w:val="0"/>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根据新疆维吾尔自治区市场监督管理局通告2025第28号文件要求，切实做好2025年新疆维吾尔自治区地方标准立项申报工作。自治区应急管理厅在部署2024年度任务时，重点加强了雪崩灾害调查工作，设立了《北疆山区雪崩隐患调查（2024）》项目。通过一年期调查项目的开展，为规范雪崩灾害调查工作，配合全区防灾减灾救灾工作，开展“雪崩（隐患）灾害调查规范”编制工作</w:t>
      </w:r>
      <w:r>
        <w:rPr>
          <w:rFonts w:hint="eastAsia" w:ascii="Times New Roman" w:hAnsi="Times New Roman" w:eastAsia="仿宋_GB2312" w:cs="Times New Roman"/>
          <w:sz w:val="32"/>
          <w:szCs w:val="32"/>
          <w:lang w:val="en-US" w:eastAsia="zh-CN"/>
        </w:rPr>
        <w:t>。</w:t>
      </w:r>
    </w:p>
    <w:p w14:paraId="12BFAC3D">
      <w:pPr>
        <w:keepNext w:val="0"/>
        <w:keepLines w:val="0"/>
        <w:pageBreakBefore w:val="0"/>
        <w:kinsoku/>
        <w:wordWrap/>
        <w:overflowPunct/>
        <w:topLinePunct w:val="0"/>
        <w:bidi w:val="0"/>
        <w:snapToGrid/>
        <w:spacing w:line="560" w:lineRule="exact"/>
        <w:ind w:firstLine="640" w:firstLineChars="200"/>
        <w:textAlignment w:val="auto"/>
        <w:rPr>
          <w:rFonts w:hint="eastAsia" w:ascii="楷体_GB2312" w:eastAsia="楷体_GB2312"/>
          <w:sz w:val="32"/>
          <w:szCs w:val="32"/>
        </w:rPr>
      </w:pPr>
      <w:r>
        <w:rPr>
          <w:rFonts w:hint="eastAsia" w:ascii="楷体_GB2312" w:eastAsia="楷体_GB2312"/>
          <w:sz w:val="32"/>
          <w:szCs w:val="32"/>
        </w:rPr>
        <w:t>(二)起草单位</w:t>
      </w:r>
    </w:p>
    <w:p w14:paraId="1D4D868C">
      <w:pPr>
        <w:keepNext w:val="0"/>
        <w:keepLines w:val="0"/>
        <w:pageBreakBefore w:val="0"/>
        <w:kinsoku/>
        <w:wordWrap/>
        <w:overflowPunct/>
        <w:topLinePunct w:val="0"/>
        <w:bidi w:val="0"/>
        <w:snapToGrid/>
        <w:spacing w:line="560" w:lineRule="exact"/>
        <w:ind w:firstLine="640" w:firstLineChars="200"/>
        <w:textAlignment w:val="auto"/>
        <w:rPr>
          <w:rFonts w:hint="eastAsia" w:ascii="仿宋_GB2312" w:eastAsia="仿宋_GB2312"/>
          <w:bCs/>
          <w:sz w:val="32"/>
          <w:szCs w:val="32"/>
          <w:lang w:val="en-US" w:eastAsia="zh-Hans"/>
        </w:rPr>
      </w:pPr>
      <w:r>
        <w:rPr>
          <w:rFonts w:hint="eastAsia" w:ascii="仿宋_GB2312" w:eastAsia="仿宋_GB2312"/>
          <w:bCs/>
          <w:sz w:val="32"/>
          <w:szCs w:val="32"/>
          <w:lang w:val="en-US" w:eastAsia="zh-CN"/>
        </w:rPr>
        <w:t>新疆维吾尔</w:t>
      </w:r>
      <w:r>
        <w:rPr>
          <w:rFonts w:hint="eastAsia" w:ascii="仿宋_GB2312" w:eastAsia="仿宋_GB2312"/>
          <w:bCs/>
          <w:sz w:val="32"/>
          <w:szCs w:val="32"/>
        </w:rPr>
        <w:t>自治区</w:t>
      </w:r>
      <w:r>
        <w:rPr>
          <w:rFonts w:hint="eastAsia" w:ascii="仿宋_GB2312" w:eastAsia="仿宋_GB2312"/>
          <w:bCs/>
          <w:sz w:val="32"/>
          <w:szCs w:val="32"/>
          <w:lang w:val="en-US" w:eastAsia="zh-CN"/>
        </w:rPr>
        <w:t>自然灾害综合监测预警中心、中国气象局乌鲁木齐沙漠气象研究所</w:t>
      </w:r>
    </w:p>
    <w:p w14:paraId="309E1BE1">
      <w:pPr>
        <w:keepNext w:val="0"/>
        <w:keepLines w:val="0"/>
        <w:pageBreakBefore w:val="0"/>
        <w:kinsoku/>
        <w:wordWrap/>
        <w:overflowPunct/>
        <w:topLinePunct w:val="0"/>
        <w:bidi w:val="0"/>
        <w:snapToGrid/>
        <w:spacing w:line="560" w:lineRule="exact"/>
        <w:ind w:firstLine="640" w:firstLineChars="200"/>
        <w:textAlignment w:val="auto"/>
        <w:rPr>
          <w:rFonts w:ascii="楷体_GB2312" w:eastAsia="楷体_GB2312"/>
          <w:sz w:val="32"/>
          <w:szCs w:val="32"/>
        </w:rPr>
      </w:pPr>
      <w:r>
        <w:rPr>
          <w:rFonts w:hint="eastAsia" w:ascii="楷体_GB2312" w:eastAsia="楷体_GB2312"/>
          <w:sz w:val="32"/>
          <w:szCs w:val="32"/>
        </w:rPr>
        <w:t>(三)主要起草人</w:t>
      </w:r>
    </w:p>
    <w:tbl>
      <w:tblPr>
        <w:tblStyle w:val="6"/>
        <w:tblW w:w="8433" w:type="dxa"/>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7"/>
        <w:gridCol w:w="1606"/>
        <w:gridCol w:w="1525"/>
        <w:gridCol w:w="2465"/>
        <w:gridCol w:w="1500"/>
      </w:tblGrid>
      <w:tr w14:paraId="3591C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1337" w:type="dxa"/>
            <w:tcBorders>
              <w:top w:val="single" w:color="auto" w:sz="4" w:space="0"/>
              <w:left w:val="single" w:color="auto" w:sz="4" w:space="0"/>
              <w:bottom w:val="single" w:color="auto" w:sz="4" w:space="0"/>
              <w:right w:val="single" w:color="auto" w:sz="4" w:space="0"/>
            </w:tcBorders>
            <w:noWrap w:val="0"/>
            <w:vAlign w:val="center"/>
          </w:tcPr>
          <w:p w14:paraId="3542570D">
            <w:pPr>
              <w:keepNext w:val="0"/>
              <w:keepLines w:val="0"/>
              <w:pageBreakBefore w:val="0"/>
              <w:kinsoku/>
              <w:wordWrap/>
              <w:overflowPunct/>
              <w:topLinePunct w:val="0"/>
              <w:bidi w:val="0"/>
              <w:snapToGrid/>
              <w:spacing w:line="560" w:lineRule="exact"/>
              <w:jc w:val="center"/>
              <w:textAlignment w:val="auto"/>
              <w:rPr>
                <w:rFonts w:ascii="仿宋_GB2312" w:eastAsia="仿宋_GB2312"/>
                <w:b w:val="0"/>
                <w:bCs w:val="0"/>
                <w:sz w:val="30"/>
                <w:szCs w:val="30"/>
              </w:rPr>
            </w:pPr>
            <w:r>
              <w:rPr>
                <w:rFonts w:hint="eastAsia" w:ascii="仿宋_GB2312" w:eastAsia="仿宋_GB2312"/>
                <w:b w:val="0"/>
                <w:bCs w:val="0"/>
                <w:sz w:val="30"/>
                <w:szCs w:val="30"/>
              </w:rPr>
              <w:t>姓 名</w:t>
            </w:r>
          </w:p>
        </w:tc>
        <w:tc>
          <w:tcPr>
            <w:tcW w:w="1606" w:type="dxa"/>
            <w:tcBorders>
              <w:top w:val="single" w:color="auto" w:sz="4" w:space="0"/>
              <w:left w:val="single" w:color="auto" w:sz="4" w:space="0"/>
              <w:bottom w:val="single" w:color="auto" w:sz="4" w:space="0"/>
              <w:right w:val="single" w:color="auto" w:sz="4" w:space="0"/>
            </w:tcBorders>
            <w:noWrap w:val="0"/>
            <w:vAlign w:val="center"/>
          </w:tcPr>
          <w:p w14:paraId="33497A8B">
            <w:pPr>
              <w:keepNext w:val="0"/>
              <w:keepLines w:val="0"/>
              <w:pageBreakBefore w:val="0"/>
              <w:kinsoku/>
              <w:wordWrap/>
              <w:overflowPunct/>
              <w:topLinePunct w:val="0"/>
              <w:bidi w:val="0"/>
              <w:snapToGrid/>
              <w:spacing w:line="560" w:lineRule="exact"/>
              <w:jc w:val="center"/>
              <w:textAlignment w:val="auto"/>
              <w:rPr>
                <w:rFonts w:ascii="仿宋_GB2312" w:eastAsia="仿宋_GB2312"/>
                <w:b w:val="0"/>
                <w:bCs w:val="0"/>
                <w:sz w:val="30"/>
                <w:szCs w:val="30"/>
              </w:rPr>
            </w:pPr>
            <w:r>
              <w:rPr>
                <w:rFonts w:hint="eastAsia" w:ascii="仿宋_GB2312" w:eastAsia="仿宋_GB2312"/>
                <w:b w:val="0"/>
                <w:bCs w:val="0"/>
                <w:sz w:val="30"/>
                <w:szCs w:val="30"/>
              </w:rPr>
              <w:t>职务/职称</w:t>
            </w:r>
          </w:p>
        </w:tc>
        <w:tc>
          <w:tcPr>
            <w:tcW w:w="1525" w:type="dxa"/>
            <w:tcBorders>
              <w:top w:val="single" w:color="auto" w:sz="4" w:space="0"/>
              <w:left w:val="single" w:color="auto" w:sz="4" w:space="0"/>
              <w:bottom w:val="single" w:color="auto" w:sz="4" w:space="0"/>
              <w:right w:val="single" w:color="auto" w:sz="4" w:space="0"/>
            </w:tcBorders>
            <w:noWrap w:val="0"/>
            <w:vAlign w:val="center"/>
          </w:tcPr>
          <w:p w14:paraId="7ECA71C4">
            <w:pPr>
              <w:keepNext w:val="0"/>
              <w:keepLines w:val="0"/>
              <w:pageBreakBefore w:val="0"/>
              <w:kinsoku/>
              <w:wordWrap/>
              <w:overflowPunct/>
              <w:topLinePunct w:val="0"/>
              <w:bidi w:val="0"/>
              <w:snapToGrid/>
              <w:spacing w:line="560" w:lineRule="exact"/>
              <w:jc w:val="center"/>
              <w:textAlignment w:val="auto"/>
              <w:rPr>
                <w:rFonts w:hint="default" w:ascii="仿宋_GB2312" w:eastAsia="仿宋_GB2312"/>
                <w:b w:val="0"/>
                <w:bCs w:val="0"/>
                <w:sz w:val="30"/>
                <w:szCs w:val="30"/>
                <w:lang w:val="en-US" w:eastAsia="zh-CN"/>
              </w:rPr>
            </w:pPr>
            <w:r>
              <w:rPr>
                <w:rFonts w:hint="eastAsia" w:ascii="仿宋_GB2312" w:eastAsia="仿宋_GB2312"/>
                <w:b w:val="0"/>
                <w:bCs w:val="0"/>
                <w:sz w:val="30"/>
                <w:szCs w:val="30"/>
                <w:lang w:val="en-US" w:eastAsia="zh-CN"/>
              </w:rPr>
              <w:t>研究领域</w:t>
            </w:r>
          </w:p>
        </w:tc>
        <w:tc>
          <w:tcPr>
            <w:tcW w:w="2465" w:type="dxa"/>
            <w:tcBorders>
              <w:top w:val="single" w:color="auto" w:sz="4" w:space="0"/>
              <w:left w:val="single" w:color="auto" w:sz="4" w:space="0"/>
              <w:bottom w:val="single" w:color="auto" w:sz="4" w:space="0"/>
              <w:right w:val="single" w:color="auto" w:sz="4" w:space="0"/>
            </w:tcBorders>
            <w:noWrap w:val="0"/>
            <w:vAlign w:val="center"/>
          </w:tcPr>
          <w:p w14:paraId="7BAFA1DE">
            <w:pPr>
              <w:keepNext w:val="0"/>
              <w:keepLines w:val="0"/>
              <w:pageBreakBefore w:val="0"/>
              <w:kinsoku/>
              <w:wordWrap/>
              <w:overflowPunct/>
              <w:topLinePunct w:val="0"/>
              <w:bidi w:val="0"/>
              <w:snapToGrid/>
              <w:spacing w:line="560" w:lineRule="exact"/>
              <w:jc w:val="center"/>
              <w:textAlignment w:val="auto"/>
              <w:rPr>
                <w:rFonts w:hint="eastAsia" w:ascii="仿宋_GB2312" w:eastAsia="仿宋_GB2312"/>
                <w:b w:val="0"/>
                <w:bCs w:val="0"/>
                <w:sz w:val="30"/>
                <w:szCs w:val="30"/>
              </w:rPr>
            </w:pPr>
            <w:r>
              <w:rPr>
                <w:rFonts w:hint="eastAsia" w:ascii="仿宋_GB2312" w:eastAsia="仿宋_GB2312"/>
                <w:b w:val="0"/>
                <w:bCs w:val="0"/>
                <w:sz w:val="30"/>
                <w:szCs w:val="30"/>
              </w:rPr>
              <w:t>工作单位</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25723980">
            <w:pPr>
              <w:keepNext w:val="0"/>
              <w:keepLines w:val="0"/>
              <w:pageBreakBefore w:val="0"/>
              <w:kinsoku/>
              <w:wordWrap/>
              <w:overflowPunct/>
              <w:topLinePunct w:val="0"/>
              <w:bidi w:val="0"/>
              <w:snapToGrid/>
              <w:spacing w:line="560" w:lineRule="exact"/>
              <w:jc w:val="center"/>
              <w:textAlignment w:val="auto"/>
              <w:rPr>
                <w:rFonts w:ascii="仿宋_GB2312" w:eastAsia="仿宋_GB2312"/>
                <w:b w:val="0"/>
                <w:bCs w:val="0"/>
                <w:sz w:val="30"/>
                <w:szCs w:val="30"/>
              </w:rPr>
            </w:pPr>
            <w:r>
              <w:rPr>
                <w:rFonts w:hint="eastAsia" w:ascii="仿宋_GB2312" w:eastAsia="仿宋_GB2312"/>
                <w:b w:val="0"/>
                <w:bCs w:val="0"/>
                <w:sz w:val="30"/>
                <w:szCs w:val="30"/>
              </w:rPr>
              <w:t>任务分工</w:t>
            </w:r>
          </w:p>
        </w:tc>
      </w:tr>
      <w:tr w14:paraId="790DE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trPr>
        <w:tc>
          <w:tcPr>
            <w:tcW w:w="133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7A256ED">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default" w:ascii="仿宋_GB2312" w:hAnsi="Times New Roman" w:eastAsia="仿宋_GB2312" w:cs="Times New Roman"/>
                <w:b w:val="0"/>
                <w:bCs w:val="0"/>
                <w:kern w:val="2"/>
                <w:sz w:val="21"/>
                <w:szCs w:val="21"/>
                <w:lang w:val="en-US" w:eastAsia="zh-CN" w:bidi="ar-SA"/>
              </w:rPr>
            </w:pPr>
            <w:r>
              <w:rPr>
                <w:rFonts w:hint="eastAsia" w:ascii="仿宋_GB2312" w:eastAsia="仿宋_GB2312" w:cs="Times New Roman"/>
                <w:b w:val="0"/>
                <w:bCs w:val="0"/>
                <w:kern w:val="2"/>
                <w:sz w:val="21"/>
                <w:szCs w:val="21"/>
                <w:lang w:val="en-US" w:eastAsia="zh-CN" w:bidi="ar-SA"/>
              </w:rPr>
              <w:t>华宁</w:t>
            </w:r>
          </w:p>
        </w:tc>
        <w:tc>
          <w:tcPr>
            <w:tcW w:w="160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6470BFB">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default" w:ascii="仿宋_GB2312" w:hAnsi="Times New Roman" w:eastAsia="仿宋_GB2312" w:cs="Times New Roman"/>
                <w:b w:val="0"/>
                <w:bCs w:val="0"/>
                <w:kern w:val="2"/>
                <w:sz w:val="21"/>
                <w:szCs w:val="21"/>
                <w:lang w:val="en-US" w:eastAsia="zh-CN" w:bidi="ar-SA"/>
              </w:rPr>
            </w:pPr>
            <w:r>
              <w:rPr>
                <w:rFonts w:hint="eastAsia" w:ascii="仿宋_GB2312" w:eastAsia="仿宋_GB2312"/>
                <w:b w:val="0"/>
                <w:bCs w:val="0"/>
                <w:sz w:val="21"/>
                <w:szCs w:val="21"/>
                <w:lang w:val="en-US" w:eastAsia="zh-CN"/>
              </w:rPr>
              <w:t>中心党委副书记、主任</w:t>
            </w:r>
          </w:p>
        </w:tc>
        <w:tc>
          <w:tcPr>
            <w:tcW w:w="152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66FB908">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default" w:ascii="仿宋_GB2312" w:hAnsi="Times New Roman" w:eastAsia="仿宋_GB2312" w:cs="Times New Roman"/>
                <w:b w:val="0"/>
                <w:bCs w:val="0"/>
                <w:kern w:val="2"/>
                <w:sz w:val="21"/>
                <w:szCs w:val="21"/>
                <w:lang w:val="en-US" w:eastAsia="zh-CN" w:bidi="ar-SA"/>
              </w:rPr>
            </w:pPr>
            <w:r>
              <w:rPr>
                <w:rFonts w:hint="eastAsia" w:ascii="仿宋_GB2312" w:eastAsia="仿宋_GB2312"/>
                <w:b w:val="0"/>
                <w:bCs w:val="0"/>
                <w:sz w:val="21"/>
                <w:szCs w:val="21"/>
                <w:lang w:val="en-US" w:eastAsia="zh-CN"/>
              </w:rPr>
              <w:t>应急安全</w:t>
            </w:r>
          </w:p>
        </w:tc>
        <w:tc>
          <w:tcPr>
            <w:tcW w:w="246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89C7AE4">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仿宋_GB2312" w:hAnsi="Times New Roman" w:eastAsia="仿宋_GB2312" w:cs="Times New Roman"/>
                <w:b w:val="0"/>
                <w:bCs w:val="0"/>
                <w:kern w:val="2"/>
                <w:sz w:val="21"/>
                <w:szCs w:val="21"/>
                <w:lang w:val="en-US" w:eastAsia="zh-CN" w:bidi="ar-SA"/>
              </w:rPr>
            </w:pPr>
            <w:r>
              <w:rPr>
                <w:rFonts w:hint="eastAsia" w:ascii="仿宋_GB2312" w:eastAsia="仿宋_GB2312"/>
                <w:b w:val="0"/>
                <w:bCs w:val="0"/>
                <w:sz w:val="21"/>
                <w:szCs w:val="21"/>
                <w:lang w:val="en-US" w:eastAsia="zh-CN"/>
              </w:rPr>
              <w:t>新疆维吾尔</w:t>
            </w:r>
            <w:r>
              <w:rPr>
                <w:rFonts w:hint="eastAsia" w:ascii="仿宋_GB2312" w:eastAsia="仿宋_GB2312"/>
                <w:b w:val="0"/>
                <w:bCs w:val="0"/>
                <w:sz w:val="21"/>
                <w:szCs w:val="21"/>
              </w:rPr>
              <w:t>自治区</w:t>
            </w:r>
            <w:r>
              <w:rPr>
                <w:rFonts w:hint="eastAsia" w:ascii="仿宋_GB2312" w:eastAsia="仿宋_GB2312"/>
                <w:b w:val="0"/>
                <w:bCs w:val="0"/>
                <w:sz w:val="21"/>
                <w:szCs w:val="21"/>
                <w:lang w:val="en-US" w:eastAsia="zh-CN"/>
              </w:rPr>
              <w:t>自然灾害综合监测预警中心</w:t>
            </w:r>
          </w:p>
        </w:tc>
        <w:tc>
          <w:tcPr>
            <w:tcW w:w="150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D35A20B">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ascii="仿宋" w:hAnsi="仿宋" w:eastAsia="仿宋" w:cs="Times New Roman"/>
                <w:b w:val="0"/>
                <w:bCs w:val="0"/>
                <w:kern w:val="2"/>
                <w:sz w:val="21"/>
                <w:szCs w:val="21"/>
                <w:lang w:val="en-US" w:eastAsia="zh-CN" w:bidi="ar-SA"/>
              </w:rPr>
            </w:pPr>
            <w:r>
              <w:rPr>
                <w:rFonts w:hint="eastAsia" w:ascii="仿宋" w:hAnsi="仿宋" w:eastAsia="仿宋"/>
                <w:b w:val="0"/>
                <w:bCs w:val="0"/>
                <w:sz w:val="21"/>
                <w:szCs w:val="21"/>
                <w:lang w:val="en-US" w:eastAsia="zh-CN"/>
              </w:rPr>
              <w:t>标准审核</w:t>
            </w:r>
          </w:p>
        </w:tc>
      </w:tr>
      <w:tr w14:paraId="2FB14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2" w:hRule="atLeast"/>
        </w:trPr>
        <w:tc>
          <w:tcPr>
            <w:tcW w:w="133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95F3ABC">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仿宋_GB2312" w:hAnsi="Times New Roman" w:eastAsia="仿宋_GB2312" w:cs="Times New Roman"/>
                <w:b w:val="0"/>
                <w:bCs w:val="0"/>
                <w:kern w:val="2"/>
                <w:sz w:val="21"/>
                <w:szCs w:val="21"/>
                <w:lang w:val="en-US" w:eastAsia="zh-CN" w:bidi="ar-SA"/>
              </w:rPr>
            </w:pPr>
            <w:r>
              <w:rPr>
                <w:rFonts w:hint="eastAsia" w:ascii="仿宋_GB2312" w:eastAsia="仿宋_GB2312"/>
                <w:b w:val="0"/>
                <w:bCs w:val="0"/>
                <w:sz w:val="21"/>
                <w:szCs w:val="21"/>
                <w:lang w:val="en-US" w:eastAsia="zh-CN"/>
              </w:rPr>
              <w:t>杜鹏</w:t>
            </w:r>
          </w:p>
        </w:tc>
        <w:tc>
          <w:tcPr>
            <w:tcW w:w="160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FF25775">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default" w:ascii="仿宋_GB2312" w:hAnsi="Times New Roman" w:eastAsia="仿宋_GB2312" w:cs="Times New Roman"/>
                <w:b w:val="0"/>
                <w:bCs w:val="0"/>
                <w:kern w:val="2"/>
                <w:sz w:val="21"/>
                <w:szCs w:val="21"/>
                <w:lang w:val="en-US" w:eastAsia="zh-CN" w:bidi="ar-SA"/>
              </w:rPr>
            </w:pPr>
            <w:r>
              <w:rPr>
                <w:rFonts w:hint="eastAsia" w:ascii="仿宋_GB2312" w:eastAsia="仿宋_GB2312"/>
                <w:b w:val="0"/>
                <w:bCs w:val="0"/>
                <w:sz w:val="21"/>
                <w:szCs w:val="21"/>
                <w:lang w:val="en-US" w:eastAsia="zh-CN"/>
              </w:rPr>
              <w:t>评估部部长</w:t>
            </w:r>
          </w:p>
        </w:tc>
        <w:tc>
          <w:tcPr>
            <w:tcW w:w="152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0F9BA6C">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仿宋_GB2312" w:hAnsi="Times New Roman" w:eastAsia="仿宋_GB2312" w:cs="Times New Roman"/>
                <w:b w:val="0"/>
                <w:bCs w:val="0"/>
                <w:kern w:val="2"/>
                <w:sz w:val="21"/>
                <w:szCs w:val="21"/>
                <w:lang w:val="en-US" w:eastAsia="zh-CN" w:bidi="ar-SA"/>
              </w:rPr>
            </w:pPr>
            <w:r>
              <w:rPr>
                <w:rFonts w:hint="eastAsia" w:ascii="仿宋_GB2312" w:eastAsia="仿宋_GB2312"/>
                <w:b w:val="0"/>
                <w:bCs w:val="0"/>
                <w:sz w:val="21"/>
                <w:szCs w:val="21"/>
                <w:lang w:val="en-US" w:eastAsia="zh-CN"/>
              </w:rPr>
              <w:t>应急安全</w:t>
            </w:r>
          </w:p>
        </w:tc>
        <w:tc>
          <w:tcPr>
            <w:tcW w:w="246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DEB6D15">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仿宋_GB2312" w:hAnsi="Times New Roman" w:eastAsia="仿宋_GB2312" w:cs="Times New Roman"/>
                <w:b w:val="0"/>
                <w:bCs w:val="0"/>
                <w:kern w:val="2"/>
                <w:sz w:val="21"/>
                <w:szCs w:val="21"/>
                <w:lang w:val="en-US" w:eastAsia="zh-CN" w:bidi="ar-SA"/>
              </w:rPr>
            </w:pPr>
            <w:r>
              <w:rPr>
                <w:rFonts w:hint="eastAsia" w:ascii="仿宋_GB2312" w:eastAsia="仿宋_GB2312"/>
                <w:b w:val="0"/>
                <w:bCs w:val="0"/>
                <w:sz w:val="21"/>
                <w:szCs w:val="21"/>
                <w:lang w:val="en-US" w:eastAsia="zh-CN"/>
              </w:rPr>
              <w:t>新疆维吾尔</w:t>
            </w:r>
            <w:r>
              <w:rPr>
                <w:rFonts w:hint="eastAsia" w:ascii="仿宋_GB2312" w:eastAsia="仿宋_GB2312"/>
                <w:b w:val="0"/>
                <w:bCs w:val="0"/>
                <w:sz w:val="21"/>
                <w:szCs w:val="21"/>
              </w:rPr>
              <w:t>自治区</w:t>
            </w:r>
            <w:r>
              <w:rPr>
                <w:rFonts w:hint="eastAsia" w:ascii="仿宋_GB2312" w:eastAsia="仿宋_GB2312"/>
                <w:b w:val="0"/>
                <w:bCs w:val="0"/>
                <w:sz w:val="21"/>
                <w:szCs w:val="21"/>
                <w:lang w:val="en-US" w:eastAsia="zh-CN"/>
              </w:rPr>
              <w:t>自然灾害综合监测预警中心</w:t>
            </w:r>
          </w:p>
        </w:tc>
        <w:tc>
          <w:tcPr>
            <w:tcW w:w="150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82F7D17">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仿宋" w:hAnsi="仿宋" w:eastAsia="仿宋" w:cs="Times New Roman"/>
                <w:b w:val="0"/>
                <w:bCs w:val="0"/>
                <w:kern w:val="2"/>
                <w:sz w:val="21"/>
                <w:szCs w:val="21"/>
                <w:lang w:val="en-US" w:eastAsia="zh-CN" w:bidi="ar-SA"/>
              </w:rPr>
            </w:pPr>
            <w:r>
              <w:rPr>
                <w:rFonts w:hint="eastAsia" w:ascii="仿宋" w:hAnsi="仿宋" w:eastAsia="仿宋"/>
                <w:b w:val="0"/>
                <w:bCs w:val="0"/>
                <w:sz w:val="21"/>
                <w:szCs w:val="21"/>
                <w:lang w:val="en-US" w:eastAsia="zh-CN"/>
              </w:rPr>
              <w:t>标准编制</w:t>
            </w:r>
          </w:p>
        </w:tc>
      </w:tr>
      <w:tr w14:paraId="0A7C5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133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4308BCE">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仿宋_GB2312" w:hAnsi="Times New Roman" w:eastAsia="仿宋_GB2312" w:cs="Times New Roman"/>
                <w:b w:val="0"/>
                <w:bCs w:val="0"/>
                <w:kern w:val="2"/>
                <w:sz w:val="21"/>
                <w:szCs w:val="21"/>
                <w:lang w:val="en-US" w:eastAsia="zh-CN" w:bidi="ar-SA"/>
              </w:rPr>
            </w:pPr>
            <w:r>
              <w:rPr>
                <w:rFonts w:hint="eastAsia" w:ascii="仿宋_GB2312" w:eastAsia="仿宋_GB2312"/>
                <w:b w:val="0"/>
                <w:bCs w:val="0"/>
                <w:sz w:val="21"/>
                <w:szCs w:val="21"/>
                <w:lang w:val="en-US" w:eastAsia="zh-CN"/>
              </w:rPr>
              <w:t>林聪</w:t>
            </w:r>
          </w:p>
        </w:tc>
        <w:tc>
          <w:tcPr>
            <w:tcW w:w="160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5F41964">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仿宋_GB2312" w:hAnsi="Times New Roman" w:eastAsia="仿宋_GB2312" w:cs="Times New Roman"/>
                <w:b w:val="0"/>
                <w:bCs w:val="0"/>
                <w:kern w:val="2"/>
                <w:sz w:val="21"/>
                <w:szCs w:val="21"/>
                <w:lang w:val="en-US" w:eastAsia="zh-CN" w:bidi="ar-SA"/>
              </w:rPr>
            </w:pPr>
            <w:r>
              <w:rPr>
                <w:rFonts w:hint="eastAsia" w:ascii="仿宋_GB2312" w:eastAsia="仿宋_GB2312"/>
                <w:b w:val="0"/>
                <w:bCs w:val="0"/>
                <w:sz w:val="21"/>
                <w:szCs w:val="21"/>
                <w:lang w:val="en-US" w:eastAsia="zh-CN"/>
              </w:rPr>
              <w:t>评估部干部</w:t>
            </w:r>
          </w:p>
        </w:tc>
        <w:tc>
          <w:tcPr>
            <w:tcW w:w="152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A958810">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仿宋_GB2312" w:hAnsi="Times New Roman" w:eastAsia="仿宋_GB2312" w:cs="Times New Roman"/>
                <w:b w:val="0"/>
                <w:bCs w:val="0"/>
                <w:kern w:val="2"/>
                <w:sz w:val="21"/>
                <w:szCs w:val="21"/>
                <w:lang w:val="en-US" w:eastAsia="zh-CN" w:bidi="ar-SA"/>
              </w:rPr>
            </w:pPr>
            <w:r>
              <w:rPr>
                <w:rFonts w:hint="eastAsia" w:ascii="仿宋_GB2312" w:eastAsia="仿宋_GB2312"/>
                <w:b w:val="0"/>
                <w:bCs w:val="0"/>
                <w:sz w:val="21"/>
                <w:szCs w:val="21"/>
                <w:lang w:val="en-US" w:eastAsia="zh-CN"/>
              </w:rPr>
              <w:t>应急安全</w:t>
            </w:r>
          </w:p>
        </w:tc>
        <w:tc>
          <w:tcPr>
            <w:tcW w:w="246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9A23F06">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仿宋_GB2312" w:hAnsi="Times New Roman" w:eastAsia="仿宋_GB2312" w:cs="Times New Roman"/>
                <w:b w:val="0"/>
                <w:bCs w:val="0"/>
                <w:kern w:val="2"/>
                <w:sz w:val="21"/>
                <w:szCs w:val="21"/>
                <w:lang w:val="en-US" w:eastAsia="zh-CN" w:bidi="ar-SA"/>
              </w:rPr>
            </w:pPr>
            <w:r>
              <w:rPr>
                <w:rFonts w:hint="eastAsia" w:ascii="仿宋_GB2312" w:eastAsia="仿宋_GB2312"/>
                <w:b w:val="0"/>
                <w:bCs w:val="0"/>
                <w:sz w:val="21"/>
                <w:szCs w:val="21"/>
                <w:lang w:val="en-US" w:eastAsia="zh-CN"/>
              </w:rPr>
              <w:t>新疆维吾尔</w:t>
            </w:r>
            <w:r>
              <w:rPr>
                <w:rFonts w:hint="eastAsia" w:ascii="仿宋_GB2312" w:eastAsia="仿宋_GB2312"/>
                <w:b w:val="0"/>
                <w:bCs w:val="0"/>
                <w:sz w:val="21"/>
                <w:szCs w:val="21"/>
              </w:rPr>
              <w:t>自治区</w:t>
            </w:r>
            <w:r>
              <w:rPr>
                <w:rFonts w:hint="eastAsia" w:ascii="仿宋_GB2312" w:eastAsia="仿宋_GB2312"/>
                <w:b w:val="0"/>
                <w:bCs w:val="0"/>
                <w:sz w:val="21"/>
                <w:szCs w:val="21"/>
                <w:lang w:val="en-US" w:eastAsia="zh-CN"/>
              </w:rPr>
              <w:t>自然灾害综合监测预警中心</w:t>
            </w:r>
          </w:p>
        </w:tc>
        <w:tc>
          <w:tcPr>
            <w:tcW w:w="150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4C4634E">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仿宋" w:hAnsi="仿宋" w:eastAsia="仿宋" w:cs="Times New Roman"/>
                <w:b w:val="0"/>
                <w:bCs w:val="0"/>
                <w:kern w:val="2"/>
                <w:sz w:val="21"/>
                <w:szCs w:val="21"/>
                <w:lang w:val="en-US" w:eastAsia="zh-CN" w:bidi="ar-SA"/>
              </w:rPr>
            </w:pPr>
            <w:r>
              <w:rPr>
                <w:rFonts w:hint="eastAsia" w:ascii="仿宋" w:hAnsi="仿宋" w:eastAsia="仿宋"/>
                <w:b w:val="0"/>
                <w:bCs w:val="0"/>
                <w:sz w:val="21"/>
                <w:szCs w:val="21"/>
                <w:lang w:val="en-US" w:eastAsia="zh-CN"/>
              </w:rPr>
              <w:t>标准编制</w:t>
            </w:r>
          </w:p>
        </w:tc>
      </w:tr>
      <w:tr w14:paraId="2F604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trPr>
        <w:tc>
          <w:tcPr>
            <w:tcW w:w="133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6B93AFD">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default" w:ascii="仿宋_GB2312" w:hAnsi="Times New Roman" w:eastAsia="仿宋_GB2312" w:cs="Times New Roman"/>
                <w:b w:val="0"/>
                <w:bCs w:val="0"/>
                <w:kern w:val="2"/>
                <w:sz w:val="21"/>
                <w:szCs w:val="21"/>
                <w:lang w:val="en-US" w:eastAsia="zh-CN" w:bidi="ar-SA"/>
              </w:rPr>
            </w:pPr>
            <w:r>
              <w:rPr>
                <w:rFonts w:hint="eastAsia" w:ascii="仿宋_GB2312" w:eastAsia="仿宋_GB2312" w:cs="Times New Roman"/>
                <w:b w:val="0"/>
                <w:bCs w:val="0"/>
                <w:kern w:val="2"/>
                <w:sz w:val="21"/>
                <w:szCs w:val="21"/>
                <w:lang w:val="en-US" w:eastAsia="zh-CN" w:bidi="ar-SA"/>
              </w:rPr>
              <w:t>李浩</w:t>
            </w:r>
          </w:p>
        </w:tc>
        <w:tc>
          <w:tcPr>
            <w:tcW w:w="160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2A2B6AC">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default" w:ascii="仿宋_GB2312" w:hAnsi="Times New Roman" w:eastAsia="仿宋_GB2312" w:cs="Times New Roman"/>
                <w:b w:val="0"/>
                <w:bCs w:val="0"/>
                <w:kern w:val="2"/>
                <w:sz w:val="21"/>
                <w:szCs w:val="21"/>
                <w:lang w:val="en-US" w:eastAsia="zh-CN" w:bidi="ar-SA"/>
              </w:rPr>
            </w:pPr>
            <w:r>
              <w:rPr>
                <w:rFonts w:hint="eastAsia" w:ascii="仿宋_GB2312" w:eastAsia="仿宋_GB2312"/>
                <w:b w:val="0"/>
                <w:bCs w:val="0"/>
                <w:sz w:val="21"/>
                <w:szCs w:val="21"/>
                <w:lang w:val="en-US" w:eastAsia="zh-CN"/>
              </w:rPr>
              <w:t>评估部工程师</w:t>
            </w:r>
          </w:p>
        </w:tc>
        <w:tc>
          <w:tcPr>
            <w:tcW w:w="152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1E537FF">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仿宋_GB2312" w:hAnsi="Times New Roman" w:eastAsia="仿宋_GB2312" w:cs="Times New Roman"/>
                <w:b w:val="0"/>
                <w:bCs w:val="0"/>
                <w:kern w:val="2"/>
                <w:sz w:val="21"/>
                <w:szCs w:val="21"/>
                <w:lang w:val="en-US" w:eastAsia="zh-CN" w:bidi="ar-SA"/>
              </w:rPr>
            </w:pPr>
            <w:r>
              <w:rPr>
                <w:rFonts w:hint="eastAsia" w:ascii="仿宋_GB2312" w:eastAsia="仿宋_GB2312"/>
                <w:b w:val="0"/>
                <w:bCs w:val="0"/>
                <w:sz w:val="21"/>
                <w:szCs w:val="21"/>
                <w:lang w:val="en-US" w:eastAsia="zh-CN"/>
              </w:rPr>
              <w:t>应急安全</w:t>
            </w:r>
          </w:p>
        </w:tc>
        <w:tc>
          <w:tcPr>
            <w:tcW w:w="246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CE8DC01">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仿宋_GB2312" w:hAnsi="Times New Roman" w:eastAsia="仿宋_GB2312" w:cs="Times New Roman"/>
                <w:b w:val="0"/>
                <w:bCs w:val="0"/>
                <w:kern w:val="2"/>
                <w:sz w:val="21"/>
                <w:szCs w:val="21"/>
                <w:lang w:val="en-US" w:eastAsia="zh-CN" w:bidi="ar-SA"/>
              </w:rPr>
            </w:pPr>
            <w:r>
              <w:rPr>
                <w:rFonts w:hint="eastAsia" w:ascii="仿宋_GB2312" w:eastAsia="仿宋_GB2312"/>
                <w:b w:val="0"/>
                <w:bCs w:val="0"/>
                <w:sz w:val="21"/>
                <w:szCs w:val="21"/>
                <w:lang w:val="en-US" w:eastAsia="zh-CN"/>
              </w:rPr>
              <w:t>新疆维吾尔</w:t>
            </w:r>
            <w:r>
              <w:rPr>
                <w:rFonts w:hint="eastAsia" w:ascii="仿宋_GB2312" w:eastAsia="仿宋_GB2312"/>
                <w:b w:val="0"/>
                <w:bCs w:val="0"/>
                <w:sz w:val="21"/>
                <w:szCs w:val="21"/>
              </w:rPr>
              <w:t>自治区</w:t>
            </w:r>
            <w:r>
              <w:rPr>
                <w:rFonts w:hint="eastAsia" w:ascii="仿宋_GB2312" w:eastAsia="仿宋_GB2312"/>
                <w:b w:val="0"/>
                <w:bCs w:val="0"/>
                <w:sz w:val="21"/>
                <w:szCs w:val="21"/>
                <w:lang w:val="en-US" w:eastAsia="zh-CN"/>
              </w:rPr>
              <w:t>自然灾害综合监测预警中心</w:t>
            </w:r>
          </w:p>
        </w:tc>
        <w:tc>
          <w:tcPr>
            <w:tcW w:w="150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7084398">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default" w:ascii="仿宋" w:hAnsi="仿宋" w:eastAsia="仿宋" w:cs="Times New Roman"/>
                <w:b w:val="0"/>
                <w:bCs w:val="0"/>
                <w:kern w:val="2"/>
                <w:sz w:val="21"/>
                <w:szCs w:val="21"/>
                <w:lang w:val="en-US" w:eastAsia="zh-CN" w:bidi="ar-SA"/>
              </w:rPr>
            </w:pPr>
            <w:r>
              <w:rPr>
                <w:rFonts w:hint="eastAsia" w:ascii="仿宋" w:hAnsi="仿宋" w:eastAsia="仿宋"/>
                <w:b w:val="0"/>
                <w:bCs w:val="0"/>
                <w:sz w:val="21"/>
                <w:szCs w:val="21"/>
                <w:lang w:val="en-US" w:eastAsia="zh-CN"/>
              </w:rPr>
              <w:t>标准编制</w:t>
            </w:r>
          </w:p>
        </w:tc>
      </w:tr>
      <w:tr w14:paraId="2A3E7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3680B33">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default" w:ascii="仿宋_GB2312" w:hAnsi="Times New Roman" w:eastAsia="仿宋_GB2312" w:cs="Times New Roman"/>
                <w:b w:val="0"/>
                <w:bCs w:val="0"/>
                <w:kern w:val="2"/>
                <w:sz w:val="21"/>
                <w:szCs w:val="21"/>
                <w:lang w:val="en-US" w:eastAsia="zh-CN" w:bidi="ar-SA"/>
              </w:rPr>
            </w:pPr>
            <w:r>
              <w:rPr>
                <w:rFonts w:hint="eastAsia" w:ascii="仿宋_GB2312" w:eastAsia="仿宋_GB2312"/>
                <w:b w:val="0"/>
                <w:bCs w:val="0"/>
                <w:sz w:val="21"/>
                <w:szCs w:val="21"/>
                <w:lang w:val="en-US" w:eastAsia="zh-CN"/>
              </w:rPr>
              <w:t>肖思宁</w:t>
            </w:r>
          </w:p>
        </w:tc>
        <w:tc>
          <w:tcPr>
            <w:tcW w:w="160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2664B65">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仿宋_GB2312" w:hAnsi="Times New Roman" w:eastAsia="仿宋_GB2312" w:cs="Times New Roman"/>
                <w:b w:val="0"/>
                <w:bCs w:val="0"/>
                <w:kern w:val="2"/>
                <w:sz w:val="21"/>
                <w:szCs w:val="21"/>
                <w:lang w:val="en-US" w:eastAsia="zh-CN" w:bidi="ar-SA"/>
              </w:rPr>
            </w:pPr>
            <w:r>
              <w:rPr>
                <w:rFonts w:hint="eastAsia" w:ascii="仿宋_GB2312" w:eastAsia="仿宋_GB2312"/>
                <w:b w:val="0"/>
                <w:bCs w:val="0"/>
                <w:sz w:val="21"/>
                <w:szCs w:val="21"/>
                <w:lang w:val="en-US" w:eastAsia="zh-CN"/>
              </w:rPr>
              <w:t>评估部助理工程师</w:t>
            </w:r>
          </w:p>
        </w:tc>
        <w:tc>
          <w:tcPr>
            <w:tcW w:w="152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FBCBB44">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仿宋_GB2312" w:hAnsi="Times New Roman" w:eastAsia="仿宋_GB2312" w:cs="Times New Roman"/>
                <w:b w:val="0"/>
                <w:bCs w:val="0"/>
                <w:kern w:val="2"/>
                <w:sz w:val="21"/>
                <w:szCs w:val="21"/>
                <w:lang w:val="en-US" w:eastAsia="zh-CN" w:bidi="ar-SA"/>
              </w:rPr>
            </w:pPr>
            <w:r>
              <w:rPr>
                <w:rFonts w:hint="eastAsia" w:ascii="仿宋_GB2312" w:eastAsia="仿宋_GB2312"/>
                <w:b w:val="0"/>
                <w:bCs w:val="0"/>
                <w:sz w:val="21"/>
                <w:szCs w:val="21"/>
                <w:lang w:val="en-US" w:eastAsia="zh-CN"/>
              </w:rPr>
              <w:t>应急安全</w:t>
            </w:r>
          </w:p>
        </w:tc>
        <w:tc>
          <w:tcPr>
            <w:tcW w:w="246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038C92D">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仿宋_GB2312" w:hAnsi="Times New Roman" w:eastAsia="仿宋_GB2312" w:cs="Times New Roman"/>
                <w:b w:val="0"/>
                <w:bCs w:val="0"/>
                <w:kern w:val="2"/>
                <w:sz w:val="21"/>
                <w:szCs w:val="21"/>
                <w:lang w:val="en-US" w:eastAsia="zh-CN" w:bidi="ar-SA"/>
              </w:rPr>
            </w:pPr>
            <w:r>
              <w:rPr>
                <w:rFonts w:hint="eastAsia" w:ascii="仿宋_GB2312" w:eastAsia="仿宋_GB2312"/>
                <w:b w:val="0"/>
                <w:bCs w:val="0"/>
                <w:sz w:val="21"/>
                <w:szCs w:val="21"/>
                <w:lang w:val="en-US" w:eastAsia="zh-CN"/>
              </w:rPr>
              <w:t>新疆维吾尔</w:t>
            </w:r>
            <w:r>
              <w:rPr>
                <w:rFonts w:hint="eastAsia" w:ascii="仿宋_GB2312" w:eastAsia="仿宋_GB2312"/>
                <w:b w:val="0"/>
                <w:bCs w:val="0"/>
                <w:sz w:val="21"/>
                <w:szCs w:val="21"/>
              </w:rPr>
              <w:t>自治区</w:t>
            </w:r>
            <w:r>
              <w:rPr>
                <w:rFonts w:hint="eastAsia" w:ascii="仿宋_GB2312" w:eastAsia="仿宋_GB2312"/>
                <w:b w:val="0"/>
                <w:bCs w:val="0"/>
                <w:sz w:val="21"/>
                <w:szCs w:val="21"/>
                <w:lang w:val="en-US" w:eastAsia="zh-CN"/>
              </w:rPr>
              <w:t>自然灾害综合监测预警中心</w:t>
            </w:r>
          </w:p>
        </w:tc>
        <w:tc>
          <w:tcPr>
            <w:tcW w:w="150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F27A215">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仿宋" w:hAnsi="仿宋" w:eastAsia="仿宋" w:cs="Times New Roman"/>
                <w:b w:val="0"/>
                <w:bCs w:val="0"/>
                <w:kern w:val="2"/>
                <w:sz w:val="21"/>
                <w:szCs w:val="21"/>
                <w:lang w:val="en-US" w:eastAsia="zh-CN" w:bidi="ar-SA"/>
              </w:rPr>
            </w:pPr>
            <w:r>
              <w:rPr>
                <w:rFonts w:hint="eastAsia" w:ascii="仿宋" w:hAnsi="仿宋" w:eastAsia="仿宋"/>
                <w:b w:val="0"/>
                <w:bCs w:val="0"/>
                <w:sz w:val="21"/>
                <w:szCs w:val="21"/>
                <w:lang w:val="en-US" w:eastAsia="zh-CN"/>
              </w:rPr>
              <w:t>标准编制</w:t>
            </w:r>
          </w:p>
        </w:tc>
      </w:tr>
      <w:tr w14:paraId="5BF022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58BFC23">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default" w:ascii="仿宋_GB2312" w:eastAsia="仿宋_GB2312"/>
                <w:b w:val="0"/>
                <w:bCs w:val="0"/>
                <w:sz w:val="21"/>
                <w:szCs w:val="21"/>
                <w:lang w:val="en-US" w:eastAsia="zh-CN"/>
              </w:rPr>
            </w:pPr>
            <w:r>
              <w:rPr>
                <w:rFonts w:hint="eastAsia" w:ascii="仿宋_GB2312" w:eastAsia="仿宋_GB2312"/>
                <w:b w:val="0"/>
                <w:bCs w:val="0"/>
                <w:sz w:val="21"/>
                <w:szCs w:val="21"/>
                <w:lang w:val="en-US" w:eastAsia="zh-CN"/>
              </w:rPr>
              <w:t>李淑娟</w:t>
            </w:r>
          </w:p>
        </w:tc>
        <w:tc>
          <w:tcPr>
            <w:tcW w:w="160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376B0CD">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仿宋_GB2312" w:eastAsia="仿宋_GB2312"/>
                <w:b w:val="0"/>
                <w:bCs w:val="0"/>
                <w:sz w:val="21"/>
                <w:szCs w:val="21"/>
                <w:lang w:val="en-US" w:eastAsia="zh-CN"/>
              </w:rPr>
            </w:pPr>
            <w:r>
              <w:rPr>
                <w:rFonts w:hint="eastAsia" w:ascii="仿宋_GB2312" w:eastAsia="仿宋_GB2312"/>
                <w:b w:val="0"/>
                <w:bCs w:val="0"/>
                <w:sz w:val="21"/>
                <w:szCs w:val="21"/>
                <w:lang w:val="en-US" w:eastAsia="zh-CN"/>
              </w:rPr>
              <w:t>副研究员</w:t>
            </w:r>
          </w:p>
        </w:tc>
        <w:tc>
          <w:tcPr>
            <w:tcW w:w="152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FBC22C0">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仿宋_GB2312" w:eastAsia="仿宋_GB2312"/>
                <w:b w:val="0"/>
                <w:bCs w:val="0"/>
                <w:sz w:val="21"/>
                <w:szCs w:val="21"/>
                <w:lang w:val="en-US" w:eastAsia="zh-CN"/>
              </w:rPr>
            </w:pPr>
            <w:r>
              <w:rPr>
                <w:rFonts w:hint="eastAsia" w:ascii="仿宋_GB2312" w:eastAsia="仿宋_GB2312"/>
                <w:b w:val="0"/>
                <w:bCs w:val="0"/>
                <w:sz w:val="21"/>
                <w:szCs w:val="21"/>
                <w:lang w:val="en-US" w:eastAsia="zh-CN"/>
              </w:rPr>
              <w:t>融雪洪水形成机理研究</w:t>
            </w:r>
          </w:p>
        </w:tc>
        <w:tc>
          <w:tcPr>
            <w:tcW w:w="246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7E5399D1">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仿宋_GB2312" w:eastAsia="仿宋_GB2312"/>
                <w:b w:val="0"/>
                <w:bCs w:val="0"/>
                <w:sz w:val="21"/>
                <w:szCs w:val="21"/>
                <w:lang w:val="en-US" w:eastAsia="zh-CN"/>
              </w:rPr>
            </w:pPr>
            <w:r>
              <w:rPr>
                <w:rFonts w:hint="eastAsia" w:ascii="仿宋_GB2312" w:eastAsia="仿宋_GB2312"/>
                <w:b w:val="0"/>
                <w:bCs w:val="0"/>
                <w:sz w:val="21"/>
                <w:szCs w:val="21"/>
                <w:lang w:val="en-US" w:eastAsia="zh-CN"/>
              </w:rPr>
              <w:t>中国气象局乌鲁木齐沙漠气象研究所</w:t>
            </w:r>
          </w:p>
        </w:tc>
        <w:tc>
          <w:tcPr>
            <w:tcW w:w="150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0FE48FC">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仿宋_GB2312" w:eastAsia="仿宋_GB2312"/>
                <w:b w:val="0"/>
                <w:bCs w:val="0"/>
                <w:sz w:val="21"/>
                <w:szCs w:val="21"/>
                <w:lang w:val="en-US" w:eastAsia="zh-Hans"/>
              </w:rPr>
            </w:pPr>
            <w:r>
              <w:rPr>
                <w:rFonts w:hint="eastAsia" w:ascii="仿宋_GB2312" w:eastAsia="仿宋_GB2312"/>
                <w:b w:val="0"/>
                <w:bCs w:val="0"/>
                <w:sz w:val="21"/>
                <w:szCs w:val="21"/>
                <w:lang w:val="en-US" w:eastAsia="zh-CN"/>
              </w:rPr>
              <w:t>标准编制</w:t>
            </w:r>
          </w:p>
        </w:tc>
      </w:tr>
      <w:tr w14:paraId="6F183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C9C9E35">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仿宋_GB2312" w:eastAsia="仿宋_GB2312"/>
                <w:b w:val="0"/>
                <w:bCs w:val="0"/>
                <w:sz w:val="21"/>
                <w:szCs w:val="21"/>
                <w:lang w:val="en-US" w:eastAsia="zh-CN"/>
              </w:rPr>
            </w:pPr>
            <w:r>
              <w:rPr>
                <w:rFonts w:hint="eastAsia" w:ascii="仿宋_GB2312" w:eastAsia="仿宋_GB2312"/>
                <w:b w:val="0"/>
                <w:bCs w:val="0"/>
                <w:sz w:val="21"/>
                <w:szCs w:val="21"/>
                <w:lang w:val="en-US" w:eastAsia="zh-CN"/>
              </w:rPr>
              <w:t>李静</w:t>
            </w:r>
          </w:p>
        </w:tc>
        <w:tc>
          <w:tcPr>
            <w:tcW w:w="160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5A4778D5">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仿宋_GB2312" w:eastAsia="仿宋_GB2312"/>
                <w:b w:val="0"/>
                <w:bCs w:val="0"/>
                <w:sz w:val="21"/>
                <w:szCs w:val="21"/>
                <w:lang w:val="en-US" w:eastAsia="zh-CN"/>
              </w:rPr>
            </w:pPr>
            <w:r>
              <w:rPr>
                <w:rFonts w:hint="eastAsia" w:ascii="仿宋_GB2312" w:eastAsia="仿宋_GB2312"/>
                <w:b w:val="0"/>
                <w:bCs w:val="0"/>
                <w:sz w:val="21"/>
                <w:szCs w:val="21"/>
                <w:lang w:val="en-US" w:eastAsia="zh-CN"/>
              </w:rPr>
              <w:t>技术保障部工程师</w:t>
            </w:r>
          </w:p>
        </w:tc>
        <w:tc>
          <w:tcPr>
            <w:tcW w:w="152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E2E2ECA">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仿宋_GB2312" w:eastAsia="仿宋_GB2312"/>
                <w:b w:val="0"/>
                <w:bCs w:val="0"/>
                <w:sz w:val="21"/>
                <w:szCs w:val="21"/>
                <w:lang w:val="en-US" w:eastAsia="zh-CN"/>
              </w:rPr>
            </w:pPr>
            <w:r>
              <w:rPr>
                <w:rFonts w:hint="eastAsia" w:ascii="仿宋_GB2312" w:eastAsia="仿宋_GB2312"/>
                <w:b w:val="0"/>
                <w:bCs w:val="0"/>
                <w:sz w:val="21"/>
                <w:szCs w:val="21"/>
                <w:lang w:val="en-US" w:eastAsia="zh-CN"/>
              </w:rPr>
              <w:t>应急安全</w:t>
            </w:r>
          </w:p>
        </w:tc>
        <w:tc>
          <w:tcPr>
            <w:tcW w:w="246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B473010">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仿宋_GB2312" w:eastAsia="仿宋_GB2312"/>
                <w:b w:val="0"/>
                <w:bCs w:val="0"/>
                <w:sz w:val="21"/>
                <w:szCs w:val="21"/>
                <w:lang w:val="en-US" w:eastAsia="zh-CN"/>
              </w:rPr>
            </w:pPr>
            <w:r>
              <w:rPr>
                <w:rFonts w:hint="eastAsia" w:ascii="仿宋_GB2312" w:eastAsia="仿宋_GB2312"/>
                <w:b w:val="0"/>
                <w:bCs w:val="0"/>
                <w:sz w:val="21"/>
                <w:szCs w:val="21"/>
                <w:lang w:val="en-US" w:eastAsia="zh-CN"/>
              </w:rPr>
              <w:t>新疆维吾尔自治区自然灾害综合监测预警中心</w:t>
            </w:r>
          </w:p>
        </w:tc>
        <w:tc>
          <w:tcPr>
            <w:tcW w:w="150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D43E357">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仿宋_GB2312" w:eastAsia="仿宋_GB2312"/>
                <w:b w:val="0"/>
                <w:bCs w:val="0"/>
                <w:sz w:val="21"/>
                <w:szCs w:val="21"/>
                <w:lang w:val="en-US" w:eastAsia="zh-CN"/>
              </w:rPr>
            </w:pPr>
            <w:r>
              <w:rPr>
                <w:rFonts w:hint="eastAsia" w:ascii="仿宋_GB2312" w:eastAsia="仿宋_GB2312"/>
                <w:b w:val="0"/>
                <w:bCs w:val="0"/>
                <w:sz w:val="21"/>
                <w:szCs w:val="21"/>
                <w:lang w:val="en-US" w:eastAsia="zh-CN"/>
              </w:rPr>
              <w:t>标准编制</w:t>
            </w:r>
          </w:p>
        </w:tc>
      </w:tr>
      <w:tr w14:paraId="5E95F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0C10A48">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default" w:ascii="仿宋_GB2312" w:eastAsia="仿宋_GB2312"/>
                <w:b w:val="0"/>
                <w:bCs w:val="0"/>
                <w:sz w:val="21"/>
                <w:szCs w:val="21"/>
                <w:lang w:val="en-US" w:eastAsia="zh-CN"/>
              </w:rPr>
            </w:pPr>
            <w:r>
              <w:rPr>
                <w:rFonts w:hint="eastAsia" w:ascii="仿宋_GB2312" w:eastAsia="仿宋_GB2312"/>
                <w:b w:val="0"/>
                <w:bCs w:val="0"/>
                <w:sz w:val="21"/>
                <w:szCs w:val="21"/>
                <w:lang w:val="en-US" w:eastAsia="zh-CN"/>
              </w:rPr>
              <w:t>马丽云</w:t>
            </w:r>
          </w:p>
        </w:tc>
        <w:tc>
          <w:tcPr>
            <w:tcW w:w="160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F9F674B">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仿宋_GB2312" w:eastAsia="仿宋_GB2312"/>
                <w:b w:val="0"/>
                <w:bCs w:val="0"/>
                <w:sz w:val="21"/>
                <w:szCs w:val="21"/>
                <w:lang w:val="en-US" w:eastAsia="zh-CN"/>
              </w:rPr>
            </w:pPr>
            <w:r>
              <w:rPr>
                <w:rFonts w:hint="eastAsia" w:ascii="仿宋_GB2312" w:eastAsia="仿宋_GB2312"/>
                <w:b w:val="0"/>
                <w:bCs w:val="0"/>
                <w:sz w:val="21"/>
                <w:szCs w:val="21"/>
                <w:lang w:val="en-US" w:eastAsia="zh-CN"/>
              </w:rPr>
              <w:t>助理研究员</w:t>
            </w:r>
          </w:p>
        </w:tc>
        <w:tc>
          <w:tcPr>
            <w:tcW w:w="152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BEB45F3">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default" w:ascii="仿宋_GB2312" w:eastAsia="仿宋_GB2312"/>
                <w:b w:val="0"/>
                <w:bCs w:val="0"/>
                <w:sz w:val="21"/>
                <w:szCs w:val="21"/>
                <w:lang w:val="en-US" w:eastAsia="zh-CN"/>
              </w:rPr>
            </w:pPr>
            <w:r>
              <w:rPr>
                <w:rFonts w:hint="eastAsia" w:ascii="仿宋_GB2312" w:eastAsia="仿宋_GB2312"/>
                <w:b w:val="0"/>
                <w:bCs w:val="0"/>
                <w:sz w:val="21"/>
                <w:szCs w:val="21"/>
                <w:lang w:val="en-US" w:eastAsia="zh-CN"/>
              </w:rPr>
              <w:t>极端事件形成机理研究</w:t>
            </w:r>
          </w:p>
        </w:tc>
        <w:tc>
          <w:tcPr>
            <w:tcW w:w="246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D709E49">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仿宋_GB2312" w:eastAsia="仿宋_GB2312"/>
                <w:b w:val="0"/>
                <w:bCs w:val="0"/>
                <w:sz w:val="21"/>
                <w:szCs w:val="21"/>
                <w:lang w:val="en-US" w:eastAsia="zh-CN"/>
              </w:rPr>
            </w:pPr>
            <w:r>
              <w:rPr>
                <w:rFonts w:hint="eastAsia" w:ascii="仿宋_GB2312" w:eastAsia="仿宋_GB2312"/>
                <w:b w:val="0"/>
                <w:bCs w:val="0"/>
                <w:sz w:val="21"/>
                <w:szCs w:val="21"/>
                <w:lang w:val="en-US" w:eastAsia="zh-CN"/>
              </w:rPr>
              <w:t>中国气象局乌鲁木齐沙漠气象研究所</w:t>
            </w:r>
          </w:p>
        </w:tc>
        <w:tc>
          <w:tcPr>
            <w:tcW w:w="150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1CD4E01">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仿宋_GB2312" w:eastAsia="仿宋_GB2312"/>
                <w:b w:val="0"/>
                <w:bCs w:val="0"/>
                <w:sz w:val="21"/>
                <w:szCs w:val="21"/>
                <w:lang w:val="en-US" w:eastAsia="zh-CN"/>
              </w:rPr>
            </w:pPr>
            <w:r>
              <w:rPr>
                <w:rFonts w:hint="eastAsia" w:ascii="仿宋_GB2312" w:eastAsia="仿宋_GB2312"/>
                <w:b w:val="0"/>
                <w:bCs w:val="0"/>
                <w:sz w:val="21"/>
                <w:szCs w:val="21"/>
                <w:lang w:val="en-US" w:eastAsia="zh-CN"/>
              </w:rPr>
              <w:t>标准编制</w:t>
            </w:r>
          </w:p>
        </w:tc>
      </w:tr>
      <w:tr w14:paraId="3AAF9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7"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5B71CB3">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仿宋_GB2312" w:eastAsia="仿宋_GB2312"/>
                <w:b w:val="0"/>
                <w:bCs w:val="0"/>
                <w:sz w:val="21"/>
                <w:szCs w:val="21"/>
                <w:lang w:val="en-US" w:eastAsia="zh-Hans"/>
              </w:rPr>
            </w:pPr>
            <w:r>
              <w:rPr>
                <w:rFonts w:hint="eastAsia" w:ascii="仿宋_GB2312" w:eastAsia="仿宋_GB2312"/>
                <w:b w:val="0"/>
                <w:bCs w:val="0"/>
                <w:sz w:val="21"/>
                <w:szCs w:val="21"/>
                <w:lang w:val="en-US" w:eastAsia="zh-CN"/>
              </w:rPr>
              <w:t>赵甜</w:t>
            </w:r>
          </w:p>
        </w:tc>
        <w:tc>
          <w:tcPr>
            <w:tcW w:w="1606"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3A9A27F">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仿宋_GB2312" w:eastAsia="仿宋_GB2312"/>
                <w:b w:val="0"/>
                <w:bCs w:val="0"/>
                <w:sz w:val="21"/>
                <w:szCs w:val="21"/>
                <w:lang w:val="en-US" w:eastAsia="zh-CN"/>
              </w:rPr>
            </w:pPr>
            <w:r>
              <w:rPr>
                <w:rFonts w:hint="eastAsia" w:ascii="仿宋_GB2312" w:eastAsia="仿宋_GB2312"/>
                <w:b w:val="0"/>
                <w:bCs w:val="0"/>
                <w:sz w:val="21"/>
                <w:szCs w:val="21"/>
                <w:lang w:val="en-US" w:eastAsia="zh-CN"/>
              </w:rPr>
              <w:t>评估部工程师</w:t>
            </w:r>
          </w:p>
        </w:tc>
        <w:tc>
          <w:tcPr>
            <w:tcW w:w="152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275A524B">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default" w:ascii="仿宋_GB2312" w:eastAsia="仿宋_GB2312"/>
                <w:b w:val="0"/>
                <w:bCs w:val="0"/>
                <w:sz w:val="21"/>
                <w:szCs w:val="21"/>
                <w:lang w:val="en-US" w:eastAsia="zh-CN"/>
              </w:rPr>
            </w:pPr>
            <w:r>
              <w:rPr>
                <w:rFonts w:hint="eastAsia" w:ascii="仿宋_GB2312" w:eastAsia="仿宋_GB2312"/>
                <w:b w:val="0"/>
                <w:bCs w:val="0"/>
                <w:sz w:val="21"/>
                <w:szCs w:val="21"/>
                <w:lang w:val="en-US" w:eastAsia="zh-CN"/>
              </w:rPr>
              <w:t>应急安全</w:t>
            </w:r>
          </w:p>
        </w:tc>
        <w:tc>
          <w:tcPr>
            <w:tcW w:w="2465"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EE1FCD6">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仿宋_GB2312" w:eastAsia="仿宋_GB2312"/>
                <w:b w:val="0"/>
                <w:bCs w:val="0"/>
                <w:sz w:val="21"/>
                <w:szCs w:val="21"/>
                <w:lang w:val="en-US" w:eastAsia="zh-CN"/>
              </w:rPr>
            </w:pPr>
            <w:r>
              <w:rPr>
                <w:rFonts w:hint="eastAsia" w:ascii="仿宋_GB2312" w:eastAsia="仿宋_GB2312"/>
                <w:b w:val="0"/>
                <w:bCs w:val="0"/>
                <w:sz w:val="21"/>
                <w:szCs w:val="21"/>
                <w:lang w:val="en-US" w:eastAsia="zh-CN"/>
              </w:rPr>
              <w:t>新疆维吾尔自治区自然灾害综合监测预警中心</w:t>
            </w:r>
          </w:p>
        </w:tc>
        <w:tc>
          <w:tcPr>
            <w:tcW w:w="150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754BDE5">
            <w:pPr>
              <w:keepNext w:val="0"/>
              <w:keepLines w:val="0"/>
              <w:pageBreakBefore w:val="0"/>
              <w:widowControl w:val="0"/>
              <w:kinsoku/>
              <w:wordWrap/>
              <w:overflowPunct/>
              <w:topLinePunct w:val="0"/>
              <w:autoSpaceDE/>
              <w:autoSpaceDN/>
              <w:bidi w:val="0"/>
              <w:adjustRightInd/>
              <w:snapToGrid/>
              <w:spacing w:line="380" w:lineRule="exact"/>
              <w:jc w:val="center"/>
              <w:textAlignment w:val="auto"/>
              <w:rPr>
                <w:rFonts w:hint="eastAsia" w:ascii="仿宋_GB2312" w:eastAsia="仿宋_GB2312"/>
                <w:b w:val="0"/>
                <w:bCs w:val="0"/>
                <w:sz w:val="21"/>
                <w:szCs w:val="21"/>
                <w:lang w:val="en-US" w:eastAsia="zh-Hans"/>
              </w:rPr>
            </w:pPr>
            <w:r>
              <w:rPr>
                <w:rFonts w:hint="eastAsia" w:ascii="仿宋_GB2312" w:eastAsia="仿宋_GB2312"/>
                <w:b w:val="0"/>
                <w:bCs w:val="0"/>
                <w:sz w:val="21"/>
                <w:szCs w:val="21"/>
                <w:lang w:val="en-US" w:eastAsia="zh-CN"/>
              </w:rPr>
              <w:t>标准编制</w:t>
            </w:r>
          </w:p>
        </w:tc>
      </w:tr>
    </w:tbl>
    <w:p w14:paraId="47D35F3F">
      <w:pPr>
        <w:keepNext w:val="0"/>
        <w:keepLines w:val="0"/>
        <w:pageBreakBefore w:val="0"/>
        <w:numPr>
          <w:ilvl w:val="0"/>
          <w:numId w:val="0"/>
        </w:numPr>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黑体" w:hAnsi="黑体" w:eastAsia="黑体" w:cs="黑体"/>
          <w:b w:val="0"/>
          <w:bCs w:val="0"/>
          <w:sz w:val="32"/>
          <w:szCs w:val="32"/>
          <w:lang w:val="en-US" w:eastAsia="zh-CN"/>
        </w:rPr>
        <w:t>二、</w:t>
      </w:r>
      <w:r>
        <w:rPr>
          <w:rFonts w:hint="eastAsia" w:ascii="黑体" w:hAnsi="黑体" w:eastAsia="黑体" w:cs="黑体"/>
          <w:b w:val="0"/>
          <w:bCs w:val="0"/>
          <w:sz w:val="32"/>
          <w:szCs w:val="32"/>
        </w:rPr>
        <w:t>制定（修订）标准的必要性和意义</w:t>
      </w:r>
    </w:p>
    <w:p w14:paraId="0159ECFC">
      <w:pPr>
        <w:keepNext w:val="0"/>
        <w:keepLines w:val="0"/>
        <w:pageBreakBefore w:val="0"/>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规范的制定是规范推进野外雪崩调查工作的重要手段，对雪崩灾害调查数据采集、数据使用、雪崩灾害研究具有重要意义。近年来，全疆各类极端天气事件多发突发，尤其是雪崩灾害严重影响人民群众生命财产安全。随着新疆经济社会持续平稳健康发展，对新疆资源的开发和利用率空前繁荣，2023年1月8日喀纳斯景区山区公路发生雪崩，有关冰雪灾害影响旅游安全的事件再次成为公众关注热点。2023年3月，时任国务院副总理孙春兰对新疆雪崩风险作出批示，自治区党委、自治区人民政府高度重视，自治区党委书记马兴瑞、自治区人民政府主席艾尔肯·吐尼亚孜、自治区党委常委玉苏甫江·麦麦提、自治区人民政府副主席麦尔丹·木盖提先后在《新疆阿勒泰部分景区存在雪崩风险》上作出重要批示，要求组织系统分析研判，防范化解存在的雪崩风险，确保人员的安全。2023年3月4日自治区减灾委员会办公室印发《关于全力做好雪崩及融雪型洪水防范应对工作的紧急通知》要求紧盯重点领域，持续深化雪崩及融雪型洪水隐患排查整治，要严密防范雪崩及融雪型洪水灾害对重点行业、重点领域、重点部位等安全生产带来影响。针对雪崩灾害对人民群众生命安全和财产损失带来的威胁，自治区自然灾害综合监测预警中心积极推进雪崩灾害调查项目，摸清全区雪崩灾害分布、掌握雪崩隐患点情况，进一步动全区雪崩灾害防治研究热潮，鉴于目前全国范围内对雪崩灾害的调查还没有一个标准性文件，雪崩调查数据成差不齐，不利于调查工作的开展和调查数据的使用，为此制定《雪崩（隐患）灾害调查规范》至关重要</w:t>
      </w:r>
    </w:p>
    <w:p w14:paraId="18355208">
      <w:pPr>
        <w:keepNext w:val="0"/>
        <w:keepLines w:val="0"/>
        <w:pageBreakBefore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default" w:ascii="Times New Roman" w:hAnsi="Times New Roman" w:eastAsia="仿宋_GB2312" w:cs="Times New Roman"/>
          <w:sz w:val="32"/>
          <w:szCs w:val="32"/>
          <w:lang w:val="en-US" w:eastAsia="zh-CN"/>
        </w:rPr>
        <w:t>调查规范的制定是助力自治区冰雪旅游经济高质量发展的有力保障。按照自治区产业规划，冰雪运动旅游正成</w:t>
      </w:r>
      <w:r>
        <w:rPr>
          <w:rFonts w:hint="eastAsia" w:ascii="仿宋_GB2312" w:hAnsi="仿宋_GB2312" w:eastAsia="仿宋_GB2312" w:cs="仿宋_GB2312"/>
          <w:sz w:val="32"/>
          <w:szCs w:val="32"/>
          <w:lang w:val="en-US" w:eastAsia="zh-CN"/>
        </w:rPr>
        <w:t>为新疆新的名片，以阿勒泰等北疆城市为主的地区打造了冰雪主题旅游线路，吸引了来自全国各地的雪友游玩。近年来，阿勒泰等地区的强降雪造成的雪崩和风吹雪严重影响了游客的正常出行和旅行体验，发生了车辆被雪崩掩埋等事故，危及了游客财产和生命安全，影响了新疆冰雪旅游品牌的创建。因此，研究编制雪崩（隐患）灾害调查规范，对于推进全区雪崩灾害防治研究，助力自治区冰雪旅游经济高质量发展至关重要。</w:t>
      </w:r>
    </w:p>
    <w:p w14:paraId="19D251A3">
      <w:pPr>
        <w:keepNext w:val="0"/>
        <w:keepLines w:val="0"/>
        <w:pageBreakBefore w:val="0"/>
        <w:kinsoku/>
        <w:wordWrap/>
        <w:overflowPunct/>
        <w:topLinePunct w:val="0"/>
        <w:bidi w:val="0"/>
        <w:snapToGrid/>
        <w:spacing w:line="560" w:lineRule="exact"/>
        <w:ind w:firstLine="643" w:firstLineChars="200"/>
        <w:textAlignment w:val="auto"/>
        <w:rPr>
          <w:rFonts w:hint="eastAsia" w:ascii="黑体" w:hAnsi="黑体" w:eastAsia="黑体" w:cs="黑体"/>
          <w:b/>
          <w:bCs/>
          <w:sz w:val="32"/>
          <w:szCs w:val="32"/>
        </w:rPr>
      </w:pPr>
      <w:r>
        <w:rPr>
          <w:rFonts w:hint="eastAsia" w:ascii="黑体" w:hAnsi="黑体" w:eastAsia="黑体" w:cs="黑体"/>
          <w:b/>
          <w:bCs/>
          <w:sz w:val="32"/>
          <w:szCs w:val="32"/>
        </w:rPr>
        <w:t>三、主要起草过程</w:t>
      </w:r>
    </w:p>
    <w:p w14:paraId="0A266A1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第一阶段（202</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月）：成立标准编制工作小组，查阅、研读相关文献，广泛搜集国家和自治区相关法律法规、部门文件等相关材料，归纳提炼技术标准共性内容。在调查研究，征求相关专家意见的基础上，按照GB/T 20001.7-2017《标准编写规则—第7部分：指南标准》确立的原则和要求</w:t>
      </w:r>
      <w:r>
        <w:rPr>
          <w:rFonts w:hint="default" w:ascii="Times New Roman" w:hAnsi="Times New Roman" w:eastAsia="仿宋_GB2312" w:cs="Times New Roman"/>
          <w:sz w:val="32"/>
          <w:szCs w:val="32"/>
          <w:lang w:val="en-US" w:eastAsia="zh-CN"/>
        </w:rPr>
        <w:t>开展起草</w:t>
      </w:r>
      <w:r>
        <w:rPr>
          <w:rFonts w:hint="default" w:ascii="Times New Roman" w:hAnsi="Times New Roman" w:eastAsia="仿宋_GB2312" w:cs="Times New Roman"/>
          <w:sz w:val="32"/>
          <w:szCs w:val="32"/>
        </w:rPr>
        <w:t>。组织开展内部研讨会并修改，于202</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中旬</w:t>
      </w:r>
      <w:r>
        <w:rPr>
          <w:rFonts w:hint="default" w:ascii="Times New Roman" w:hAnsi="Times New Roman" w:eastAsia="仿宋_GB2312" w:cs="Times New Roman"/>
          <w:sz w:val="32"/>
          <w:szCs w:val="32"/>
        </w:rPr>
        <w:t>完成</w:t>
      </w:r>
      <w:r>
        <w:rPr>
          <w:rFonts w:hint="default" w:ascii="Times New Roman" w:hAnsi="Times New Roman" w:eastAsia="仿宋_GB2312" w:cs="Times New Roman"/>
          <w:bCs/>
          <w:sz w:val="32"/>
          <w:szCs w:val="32"/>
        </w:rPr>
        <w:t>《雪崩（隐患）灾害调查规范》</w:t>
      </w:r>
      <w:r>
        <w:rPr>
          <w:rFonts w:hint="default" w:ascii="Times New Roman" w:hAnsi="Times New Roman" w:eastAsia="仿宋_GB2312" w:cs="Times New Roman"/>
          <w:sz w:val="32"/>
          <w:szCs w:val="32"/>
        </w:rPr>
        <w:t>（初稿）及附录的撰写工作。</w:t>
      </w:r>
    </w:p>
    <w:p w14:paraId="7849643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（2）第二阶段（202</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月）：通过电话、邮件等多种形式征集行业领域专家相关意见和建议。针对征集的意见，召集研讨会，将收集到的意见进行汇总处理分析，在充分吸纳合理意见的基础上，不断完善标准内容，于202</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初</w:t>
      </w:r>
      <w:r>
        <w:rPr>
          <w:rFonts w:hint="default" w:ascii="Times New Roman" w:hAnsi="Times New Roman" w:eastAsia="仿宋_GB2312" w:cs="Times New Roman"/>
          <w:sz w:val="32"/>
          <w:szCs w:val="32"/>
        </w:rPr>
        <w:t>形成</w:t>
      </w:r>
      <w:r>
        <w:rPr>
          <w:rFonts w:hint="default" w:ascii="Times New Roman" w:hAnsi="Times New Roman" w:eastAsia="仿宋_GB2312" w:cs="Times New Roman"/>
          <w:bCs/>
          <w:sz w:val="32"/>
          <w:szCs w:val="32"/>
        </w:rPr>
        <w:t>《雪崩（隐患）灾害调查规范</w:t>
      </w:r>
      <w:r>
        <w:rPr>
          <w:rFonts w:hint="default" w:ascii="Times New Roman" w:hAnsi="Times New Roman" w:eastAsia="仿宋_GB2312" w:cs="Times New Roman"/>
          <w:sz w:val="32"/>
          <w:szCs w:val="32"/>
        </w:rPr>
        <w:t>》（初稿）第二稿。</w:t>
      </w:r>
    </w:p>
    <w:p w14:paraId="7E97667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）第三阶段（202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rPr>
        <w:t>月）：进行修改完善，形成</w:t>
      </w:r>
      <w:r>
        <w:rPr>
          <w:rFonts w:hint="default" w:ascii="Times New Roman" w:hAnsi="Times New Roman" w:eastAsia="仿宋_GB2312" w:cs="Times New Roman"/>
          <w:bCs/>
          <w:sz w:val="32"/>
          <w:szCs w:val="32"/>
        </w:rPr>
        <w:t>《雪崩（隐患）灾害调查规范》</w:t>
      </w:r>
      <w:r>
        <w:rPr>
          <w:rFonts w:hint="default" w:ascii="Times New Roman" w:hAnsi="Times New Roman" w:eastAsia="仿宋_GB2312" w:cs="Times New Roman"/>
          <w:sz w:val="32"/>
          <w:szCs w:val="32"/>
        </w:rPr>
        <w:t>（初稿）第三稿。</w:t>
      </w:r>
    </w:p>
    <w:p w14:paraId="113784C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）第四阶段（202</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rPr>
        <w:t>月）：开展补充调研和核对工作并形成《</w:t>
      </w:r>
      <w:r>
        <w:rPr>
          <w:rFonts w:hint="default" w:ascii="Times New Roman" w:hAnsi="Times New Roman" w:eastAsia="仿宋_GB2312" w:cs="Times New Roman"/>
          <w:bCs/>
          <w:sz w:val="32"/>
          <w:szCs w:val="32"/>
        </w:rPr>
        <w:t>雪崩（隐患）灾害调查规范</w:t>
      </w:r>
      <w:r>
        <w:rPr>
          <w:rFonts w:hint="default" w:ascii="Times New Roman" w:hAnsi="Times New Roman" w:eastAsia="仿宋_GB2312" w:cs="Times New Roman"/>
          <w:sz w:val="32"/>
          <w:szCs w:val="32"/>
        </w:rPr>
        <w:t>》（征求意见稿）。</w:t>
      </w:r>
    </w:p>
    <w:p w14:paraId="7ABF783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）第五阶段（202</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rPr>
        <w:t>月-202</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8</w:t>
      </w:r>
      <w:r>
        <w:rPr>
          <w:rFonts w:hint="default" w:ascii="Times New Roman" w:hAnsi="Times New Roman" w:eastAsia="仿宋_GB2312" w:cs="Times New Roman"/>
          <w:sz w:val="32"/>
          <w:szCs w:val="32"/>
        </w:rPr>
        <w:t>月）：202</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rPr>
        <w:t>月提交自治区应急管理厅政策法规处、自治区</w:t>
      </w:r>
      <w:r>
        <w:rPr>
          <w:rFonts w:hint="default" w:ascii="Times New Roman" w:hAnsi="Times New Roman" w:eastAsia="仿宋_GB2312" w:cs="Times New Roman"/>
          <w:sz w:val="32"/>
          <w:szCs w:val="32"/>
          <w:lang w:eastAsia="zh-CN"/>
        </w:rPr>
        <w:t>应急管理标准化技术委员会</w:t>
      </w:r>
      <w:r>
        <w:rPr>
          <w:rFonts w:hint="default" w:ascii="Times New Roman" w:hAnsi="Times New Roman" w:eastAsia="仿宋_GB2312" w:cs="Times New Roman"/>
          <w:sz w:val="32"/>
          <w:szCs w:val="32"/>
        </w:rPr>
        <w:t>秘书</w:t>
      </w:r>
      <w:r>
        <w:rPr>
          <w:rFonts w:hint="default" w:ascii="Times New Roman" w:hAnsi="Times New Roman" w:eastAsia="仿宋_GB2312" w:cs="Times New Roman"/>
          <w:sz w:val="30"/>
          <w:szCs w:val="30"/>
        </w:rPr>
        <w:t>处初审。根据初审意见进行修改完善，形成</w:t>
      </w:r>
      <w:r>
        <w:rPr>
          <w:rFonts w:hint="default" w:ascii="Times New Roman" w:hAnsi="Times New Roman" w:eastAsia="仿宋_GB2312" w:cs="Times New Roman"/>
          <w:bCs/>
          <w:sz w:val="30"/>
          <w:szCs w:val="30"/>
        </w:rPr>
        <w:t>《雪崩（隐患）灾害调查规范》</w:t>
      </w:r>
      <w:r>
        <w:rPr>
          <w:rFonts w:hint="default" w:ascii="Times New Roman" w:hAnsi="Times New Roman" w:eastAsia="仿宋_GB2312" w:cs="Times New Roman"/>
          <w:sz w:val="30"/>
          <w:szCs w:val="30"/>
        </w:rPr>
        <w:t>（征求意见稿）第二稿。</w:t>
      </w:r>
    </w:p>
    <w:p w14:paraId="187E883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rPr>
        <w:t>）第六阶段（202</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9</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11</w:t>
      </w:r>
      <w:r>
        <w:rPr>
          <w:rFonts w:hint="default" w:ascii="Times New Roman" w:hAnsi="Times New Roman" w:eastAsia="仿宋_GB2312" w:cs="Times New Roman"/>
          <w:sz w:val="32"/>
          <w:szCs w:val="32"/>
        </w:rPr>
        <w:t>月），将征求意见稿发布在应急管理厅网站上进行各地州应急管理部门和社会公众的意见征集，进行修改完善。</w:t>
      </w:r>
    </w:p>
    <w:p w14:paraId="40FC1CA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rPr>
        <w:t>）第七阶段（202</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12</w:t>
      </w:r>
      <w:r>
        <w:rPr>
          <w:rFonts w:hint="default" w:ascii="Times New Roman" w:hAnsi="Times New Roman" w:eastAsia="仿宋_GB2312" w:cs="Times New Roman"/>
          <w:sz w:val="32"/>
          <w:szCs w:val="32"/>
        </w:rPr>
        <w:t>月）：提交</w:t>
      </w:r>
      <w:r>
        <w:rPr>
          <w:rFonts w:hint="default" w:ascii="Times New Roman" w:hAnsi="Times New Roman" w:eastAsia="仿宋_GB2312" w:cs="Times New Roman"/>
          <w:sz w:val="32"/>
          <w:szCs w:val="32"/>
          <w:lang w:eastAsia="zh-CN"/>
        </w:rPr>
        <w:t>应急管理标准化技术委员会</w:t>
      </w:r>
      <w:r>
        <w:rPr>
          <w:rFonts w:hint="default" w:ascii="Times New Roman" w:hAnsi="Times New Roman" w:eastAsia="仿宋_GB2312" w:cs="Times New Roman"/>
          <w:sz w:val="32"/>
          <w:szCs w:val="32"/>
        </w:rPr>
        <w:t>进行审核，根据意见建议形成《</w:t>
      </w:r>
      <w:r>
        <w:rPr>
          <w:rFonts w:hint="default" w:ascii="Times New Roman" w:hAnsi="Times New Roman" w:eastAsia="仿宋_GB2312" w:cs="Times New Roman"/>
          <w:bCs/>
          <w:sz w:val="32"/>
          <w:szCs w:val="32"/>
        </w:rPr>
        <w:t>雪崩（隐患）灾害调查规范</w:t>
      </w:r>
      <w:r>
        <w:rPr>
          <w:rFonts w:hint="default" w:ascii="Times New Roman" w:hAnsi="Times New Roman" w:eastAsia="仿宋_GB2312" w:cs="Times New Roman"/>
          <w:sz w:val="32"/>
          <w:szCs w:val="32"/>
        </w:rPr>
        <w:t>》（征求意见稿）第三稿。</w:t>
      </w:r>
    </w:p>
    <w:p w14:paraId="10D0ADA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8</w:t>
      </w:r>
      <w:r>
        <w:rPr>
          <w:rFonts w:hint="default" w:ascii="Times New Roman" w:hAnsi="Times New Roman" w:eastAsia="仿宋_GB2312" w:cs="Times New Roman"/>
          <w:sz w:val="32"/>
          <w:szCs w:val="32"/>
        </w:rPr>
        <w:t>）第八阶段（202</w:t>
      </w:r>
      <w:r>
        <w:rPr>
          <w:rFonts w:hint="default"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月）：根据市场监督局标准化处意见进行修改完善，形成送审稿。</w:t>
      </w:r>
    </w:p>
    <w:p w14:paraId="5B87899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9</w:t>
      </w:r>
      <w:r>
        <w:rPr>
          <w:rFonts w:hint="default" w:ascii="Times New Roman" w:hAnsi="Times New Roman" w:eastAsia="仿宋_GB2312" w:cs="Times New Roman"/>
          <w:sz w:val="32"/>
          <w:szCs w:val="32"/>
        </w:rPr>
        <w:t>）第九阶段（202</w:t>
      </w:r>
      <w:r>
        <w:rPr>
          <w:rFonts w:hint="default"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月）：召开专家评审会。</w:t>
      </w:r>
    </w:p>
    <w:p w14:paraId="104CC36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10</w:t>
      </w:r>
      <w:r>
        <w:rPr>
          <w:rFonts w:hint="default" w:ascii="Times New Roman" w:hAnsi="Times New Roman" w:eastAsia="仿宋_GB2312" w:cs="Times New Roman"/>
          <w:sz w:val="32"/>
          <w:szCs w:val="32"/>
        </w:rPr>
        <w:t>）第十阶段（202</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月）：根据专家意见修改完善。经专家复核确认后，形成报批稿。</w:t>
      </w:r>
    </w:p>
    <w:p w14:paraId="0738A11C">
      <w:pPr>
        <w:keepNext w:val="0"/>
        <w:keepLines w:val="0"/>
        <w:pageBreakBefore w:val="0"/>
        <w:kinsoku/>
        <w:wordWrap/>
        <w:overflowPunct/>
        <w:topLinePunct w:val="0"/>
        <w:bidi w:val="0"/>
        <w:snapToGrid/>
        <w:spacing w:line="560" w:lineRule="exact"/>
        <w:ind w:firstLine="640" w:firstLineChars="200"/>
        <w:textAlignment w:val="auto"/>
        <w:rPr>
          <w:rFonts w:hint="eastAsia" w:ascii="黑体" w:hAnsi="黑体" w:eastAsia="黑体" w:cs="黑体"/>
          <w:b w:val="0"/>
          <w:bCs w:val="0"/>
          <w:color w:val="FF0000"/>
          <w:sz w:val="32"/>
          <w:szCs w:val="32"/>
        </w:rPr>
      </w:pPr>
      <w:r>
        <w:rPr>
          <w:rFonts w:hint="eastAsia" w:ascii="黑体" w:hAnsi="黑体" w:eastAsia="黑体" w:cs="黑体"/>
          <w:b w:val="0"/>
          <w:bCs w:val="0"/>
          <w:sz w:val="32"/>
          <w:szCs w:val="32"/>
        </w:rPr>
        <w:t>四、制定（修订）标准的原则和依据，与现行法律、法规、标准的关系</w:t>
      </w:r>
    </w:p>
    <w:p w14:paraId="4F5E9765">
      <w:pPr>
        <w:keepNext w:val="0"/>
        <w:keepLines w:val="0"/>
        <w:pageBreakBefore w:val="0"/>
        <w:kinsoku/>
        <w:wordWrap/>
        <w:overflowPunct/>
        <w:topLinePunct w:val="0"/>
        <w:bidi w:val="0"/>
        <w:snapToGrid/>
        <w:spacing w:line="560" w:lineRule="exact"/>
        <w:ind w:firstLine="640" w:firstLineChars="200"/>
        <w:textAlignment w:val="auto"/>
        <w:rPr>
          <w:rFonts w:hint="eastAsia" w:ascii="楷体_GB2312" w:eastAsia="楷体_GB2312"/>
          <w:sz w:val="32"/>
          <w:szCs w:val="32"/>
        </w:rPr>
      </w:pPr>
      <w:r>
        <w:rPr>
          <w:rFonts w:hint="eastAsia" w:ascii="楷体_GB2312" w:eastAsia="楷体_GB2312"/>
          <w:sz w:val="32"/>
          <w:szCs w:val="32"/>
        </w:rPr>
        <w:t>（一）制定标准的原则（科学性、规范性、时效性等）</w:t>
      </w:r>
    </w:p>
    <w:p w14:paraId="191261DC">
      <w:pPr>
        <w:pStyle w:val="9"/>
        <w:keepNext w:val="0"/>
        <w:keepLines w:val="0"/>
        <w:pageBreakBefore w:val="0"/>
        <w:kinsoku/>
        <w:wordWrap/>
        <w:overflowPunct/>
        <w:topLinePunct w:val="0"/>
        <w:bidi w:val="0"/>
        <w:snapToGrid/>
        <w:spacing w:line="560" w:lineRule="exact"/>
        <w:ind w:firstLine="518" w:firstLineChars="162"/>
        <w:textAlignment w:val="auto"/>
        <w:rPr>
          <w:rFonts w:hint="eastAsia" w:ascii="仿宋_GB2312" w:hAnsi="Calibri" w:eastAsia="仿宋_GB2312" w:cs="宋体"/>
          <w:color w:val="0D0D0D"/>
          <w:sz w:val="32"/>
          <w:szCs w:val="32"/>
          <w:lang w:val="en-US" w:eastAsia="zh-CN"/>
        </w:rPr>
      </w:pPr>
      <w:r>
        <w:rPr>
          <w:rFonts w:hint="eastAsia" w:ascii="仿宋_GB2312" w:hAnsi="Calibri" w:eastAsia="仿宋_GB2312" w:cs="宋体"/>
          <w:color w:val="0D0D0D"/>
          <w:sz w:val="32"/>
          <w:szCs w:val="32"/>
        </w:rPr>
        <w:t>对</w:t>
      </w:r>
      <w:r>
        <w:rPr>
          <w:rFonts w:hint="eastAsia" w:ascii="仿宋_GB2312" w:hAnsi="Calibri" w:eastAsia="仿宋_GB2312" w:cs="宋体"/>
          <w:color w:val="0D0D0D"/>
          <w:sz w:val="32"/>
          <w:szCs w:val="32"/>
          <w:lang w:val="en-US" w:eastAsia="zh-CN"/>
        </w:rPr>
        <w:t>开展雪崩灾害调查提供了规范指导</w:t>
      </w:r>
      <w:r>
        <w:rPr>
          <w:rFonts w:hint="eastAsia" w:ascii="仿宋_GB2312" w:hAnsi="Calibri" w:eastAsia="仿宋_GB2312" w:cs="宋体"/>
          <w:color w:val="0D0D0D"/>
          <w:sz w:val="32"/>
          <w:szCs w:val="32"/>
        </w:rPr>
        <w:t>，主要内容包括：术语定义、调查</w:t>
      </w:r>
      <w:r>
        <w:rPr>
          <w:rFonts w:hint="eastAsia" w:ascii="仿宋_GB2312" w:hAnsi="Calibri" w:eastAsia="仿宋_GB2312" w:cs="宋体"/>
          <w:color w:val="0D0D0D"/>
          <w:sz w:val="32"/>
          <w:szCs w:val="32"/>
          <w:lang w:val="en-US" w:eastAsia="zh-CN"/>
        </w:rPr>
        <w:t>原则</w:t>
      </w:r>
      <w:r>
        <w:rPr>
          <w:rFonts w:hint="eastAsia" w:ascii="仿宋_GB2312" w:hAnsi="Calibri" w:eastAsia="仿宋_GB2312" w:cs="宋体"/>
          <w:color w:val="0D0D0D"/>
          <w:sz w:val="32"/>
          <w:szCs w:val="32"/>
        </w:rPr>
        <w:t>、</w:t>
      </w:r>
      <w:r>
        <w:rPr>
          <w:rFonts w:hint="eastAsia" w:ascii="仿宋_GB2312" w:hAnsi="Calibri" w:eastAsia="仿宋_GB2312" w:cs="宋体"/>
          <w:color w:val="0D0D0D"/>
          <w:sz w:val="32"/>
          <w:szCs w:val="32"/>
          <w:lang w:val="en-US" w:eastAsia="zh-CN"/>
        </w:rPr>
        <w:t>资料收集、</w:t>
      </w:r>
      <w:r>
        <w:rPr>
          <w:rFonts w:hint="eastAsia" w:ascii="仿宋_GB2312" w:hAnsi="Calibri" w:eastAsia="仿宋_GB2312" w:cs="宋体"/>
          <w:color w:val="0D0D0D"/>
          <w:sz w:val="32"/>
          <w:szCs w:val="32"/>
        </w:rPr>
        <w:t>调查数据规范、</w:t>
      </w:r>
      <w:r>
        <w:rPr>
          <w:rFonts w:hint="eastAsia" w:ascii="仿宋_GB2312" w:hAnsi="Calibri" w:eastAsia="仿宋_GB2312" w:cs="宋体"/>
          <w:color w:val="0D0D0D"/>
          <w:sz w:val="32"/>
          <w:szCs w:val="32"/>
          <w:lang w:val="en-US" w:eastAsia="zh-CN"/>
        </w:rPr>
        <w:t>调查准备、</w:t>
      </w:r>
      <w:r>
        <w:rPr>
          <w:rFonts w:hint="eastAsia" w:ascii="仿宋_GB2312" w:hAnsi="Calibri" w:eastAsia="仿宋_GB2312" w:cs="宋体"/>
          <w:color w:val="0D0D0D"/>
          <w:sz w:val="32"/>
          <w:szCs w:val="32"/>
        </w:rPr>
        <w:t>开展调查、数据整理等内容。</w:t>
      </w:r>
      <w:r>
        <w:rPr>
          <w:rFonts w:hint="eastAsia" w:ascii="仿宋_GB2312" w:hAnsi="Calibri" w:eastAsia="仿宋_GB2312" w:cs="宋体"/>
          <w:color w:val="0D0D0D"/>
          <w:sz w:val="32"/>
          <w:szCs w:val="32"/>
          <w:lang w:val="en-US" w:eastAsia="zh-CN"/>
        </w:rPr>
        <w:t>本调查规范适用于雪崩灾害的调查工作，可作为野外雪崩灾害调查的一手调查数据填写使用。</w:t>
      </w:r>
    </w:p>
    <w:p w14:paraId="120FBD75">
      <w:pPr>
        <w:keepNext w:val="0"/>
        <w:keepLines w:val="0"/>
        <w:pageBreakBefore w:val="0"/>
        <w:kinsoku/>
        <w:wordWrap/>
        <w:overflowPunct/>
        <w:topLinePunct w:val="0"/>
        <w:bidi w:val="0"/>
        <w:snapToGrid/>
        <w:spacing w:line="560" w:lineRule="exact"/>
        <w:ind w:firstLine="640" w:firstLineChars="200"/>
        <w:textAlignment w:val="auto"/>
        <w:rPr>
          <w:rFonts w:hint="eastAsia" w:ascii="楷体_GB2312" w:eastAsia="楷体_GB2312"/>
          <w:sz w:val="32"/>
          <w:szCs w:val="32"/>
        </w:rPr>
      </w:pPr>
      <w:r>
        <w:rPr>
          <w:rFonts w:hint="eastAsia" w:ascii="楷体_GB2312" w:eastAsia="楷体_GB2312"/>
          <w:sz w:val="32"/>
          <w:szCs w:val="32"/>
        </w:rPr>
        <w:t>（二）制定标准的依据</w:t>
      </w:r>
    </w:p>
    <w:p w14:paraId="333BC9CE">
      <w:pPr>
        <w:keepNext w:val="0"/>
        <w:keepLines w:val="0"/>
        <w:pageBreakBefore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自治区应急管理立法“十四五”规划》提出：“修改制定一批地方标准，不断推进法治政府建设，为开展标准研究提供了有力政策保障”。结合自治区应急管理工作实际需要，按照“急用先立”和“缺什么、补什么”的原则，突出安全生产、防灾减灾救灾、应急救援等应急管理重点领域，加强标准制修订工作，着力防范化解重大安全风险，服务自治区应急管理“十四五”高质量发展大局。</w:t>
      </w:r>
    </w:p>
    <w:p w14:paraId="3DD539D9">
      <w:pPr>
        <w:keepNext w:val="0"/>
        <w:keepLines w:val="0"/>
        <w:pageBreakBefore w:val="0"/>
        <w:kinsoku/>
        <w:wordWrap/>
        <w:overflowPunct/>
        <w:topLinePunct w:val="0"/>
        <w:bidi w:val="0"/>
        <w:snapToGrid/>
        <w:spacing w:line="560" w:lineRule="exact"/>
        <w:ind w:firstLine="640" w:firstLineChars="200"/>
        <w:textAlignment w:val="auto"/>
        <w:rPr>
          <w:rFonts w:hint="eastAsia" w:ascii="仿宋_GB2312" w:hAnsi="仿宋_GB2312" w:eastAsia="仿宋_GB2312" w:cs="仿宋_GB2312"/>
          <w:sz w:val="32"/>
          <w:szCs w:val="32"/>
        </w:rPr>
      </w:pPr>
    </w:p>
    <w:p w14:paraId="43EC1CA2">
      <w:pPr>
        <w:keepNext w:val="0"/>
        <w:keepLines w:val="0"/>
        <w:pageBreakBefore w:val="0"/>
        <w:kinsoku/>
        <w:wordWrap/>
        <w:overflowPunct/>
        <w:topLinePunct w:val="0"/>
        <w:bidi w:val="0"/>
        <w:snapToGrid/>
        <w:spacing w:line="560" w:lineRule="exact"/>
        <w:ind w:firstLine="640" w:firstLineChars="200"/>
        <w:textAlignment w:val="auto"/>
        <w:rPr>
          <w:rFonts w:hint="eastAsia" w:ascii="楷体_GB2312" w:eastAsia="楷体_GB2312"/>
          <w:sz w:val="32"/>
          <w:szCs w:val="32"/>
        </w:rPr>
      </w:pPr>
      <w:r>
        <w:rPr>
          <w:rFonts w:hint="eastAsia" w:ascii="楷体_GB2312" w:eastAsia="楷体_GB2312"/>
          <w:sz w:val="32"/>
          <w:szCs w:val="32"/>
        </w:rPr>
        <w:t>（三）与现行法律、法规、标准的关系</w:t>
      </w:r>
    </w:p>
    <w:p w14:paraId="2B744181">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jc w:val="left"/>
        <w:textAlignment w:val="auto"/>
        <w:rPr>
          <w:rFonts w:hint="eastAsia" w:ascii="仿宋_GB2312" w:eastAsia="仿宋_GB2312" w:cs="宋体"/>
          <w:color w:val="0D0D0D"/>
          <w:kern w:val="0"/>
          <w:sz w:val="32"/>
          <w:szCs w:val="32"/>
        </w:rPr>
      </w:pPr>
      <w:r>
        <w:rPr>
          <w:rFonts w:hint="eastAsia" w:ascii="仿宋_GB2312" w:eastAsia="仿宋_GB2312" w:cs="宋体"/>
          <w:color w:val="0D0D0D"/>
          <w:kern w:val="0"/>
          <w:sz w:val="32"/>
          <w:szCs w:val="32"/>
        </w:rPr>
        <w:t>制定的</w:t>
      </w:r>
      <w:r>
        <w:rPr>
          <w:rFonts w:hint="eastAsia" w:ascii="仿宋_GB2312" w:eastAsia="仿宋_GB2312" w:cs="宋体"/>
          <w:color w:val="0D0D0D"/>
          <w:kern w:val="0"/>
          <w:sz w:val="32"/>
          <w:szCs w:val="32"/>
          <w:lang w:val="en-US" w:eastAsia="zh-CN"/>
        </w:rPr>
        <w:t>规范</w:t>
      </w:r>
      <w:r>
        <w:rPr>
          <w:rFonts w:hint="eastAsia" w:ascii="仿宋_GB2312" w:eastAsia="仿宋_GB2312" w:cs="宋体"/>
          <w:color w:val="0D0D0D"/>
          <w:kern w:val="0"/>
          <w:sz w:val="32"/>
          <w:szCs w:val="32"/>
        </w:rPr>
        <w:t>对法律法规具有支撑和细化的作用。法律法规无法直接对其调整的具体行为作出量化、技术性评价，需要依靠标准进行支撑和细化。</w:t>
      </w:r>
    </w:p>
    <w:p w14:paraId="1D7C9B7E">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hint="eastAsia" w:ascii="仿宋_GB2312" w:eastAsia="仿宋_GB2312" w:cs="宋体"/>
          <w:color w:val="0D0D0D"/>
          <w:sz w:val="32"/>
          <w:szCs w:val="32"/>
        </w:rPr>
        <w:t>制定的</w:t>
      </w:r>
      <w:r>
        <w:rPr>
          <w:rFonts w:hint="eastAsia" w:ascii="仿宋_GB2312" w:eastAsia="仿宋_GB2312" w:cs="宋体"/>
          <w:color w:val="0D0D0D"/>
          <w:sz w:val="32"/>
          <w:szCs w:val="32"/>
          <w:lang w:val="en-US" w:eastAsia="zh-CN"/>
        </w:rPr>
        <w:t>规范</w:t>
      </w:r>
      <w:r>
        <w:rPr>
          <w:rFonts w:hint="eastAsia" w:ascii="仿宋_GB2312" w:eastAsia="仿宋_GB2312" w:cs="宋体"/>
          <w:color w:val="0D0D0D"/>
          <w:sz w:val="32"/>
          <w:szCs w:val="32"/>
        </w:rPr>
        <w:t>符合法律法规要求。标准的制定在法律法规范围内，不违反法律法规的要求，根据相关法律要求履行法定职责。</w:t>
      </w:r>
    </w:p>
    <w:p w14:paraId="3B4B305E">
      <w:pPr>
        <w:keepNext w:val="0"/>
        <w:keepLines w:val="0"/>
        <w:pageBreakBefore w:val="0"/>
        <w:kinsoku/>
        <w:wordWrap/>
        <w:overflowPunct/>
        <w:topLinePunct w:val="0"/>
        <w:bidi w:val="0"/>
        <w:snapToGrid/>
        <w:spacing w:line="560" w:lineRule="exact"/>
        <w:ind w:firstLine="643" w:firstLineChars="200"/>
        <w:textAlignment w:val="auto"/>
        <w:rPr>
          <w:rFonts w:hint="eastAsia" w:ascii="仿宋_GB2312" w:eastAsia="仿宋_GB2312"/>
          <w:sz w:val="28"/>
        </w:rPr>
      </w:pPr>
      <w:r>
        <w:rPr>
          <w:rFonts w:hint="eastAsia" w:ascii="黑体" w:hAnsi="黑体" w:eastAsia="黑体" w:cs="黑体"/>
          <w:b/>
          <w:bCs/>
          <w:sz w:val="32"/>
          <w:szCs w:val="32"/>
        </w:rPr>
        <w:t xml:space="preserve">五、主要条款的说明 </w:t>
      </w:r>
    </w:p>
    <w:p w14:paraId="7A33D51F">
      <w:pPr>
        <w:keepNext w:val="0"/>
        <w:keepLines w:val="0"/>
        <w:pageBreakBefore w:val="0"/>
        <w:kinsoku/>
        <w:wordWrap/>
        <w:overflowPunct/>
        <w:topLinePunct w:val="0"/>
        <w:bidi w:val="0"/>
        <w:snapToGrid/>
        <w:spacing w:line="560" w:lineRule="exact"/>
        <w:ind w:firstLine="640" w:firstLineChars="200"/>
        <w:textAlignment w:val="auto"/>
        <w:rPr>
          <w:rFonts w:ascii="仿宋_GB2312" w:eastAsia="仿宋_GB2312" w:cs="宋体"/>
          <w:color w:val="0D0D0D"/>
          <w:kern w:val="0"/>
          <w:sz w:val="32"/>
          <w:szCs w:val="32"/>
        </w:rPr>
      </w:pPr>
      <w:r>
        <w:rPr>
          <w:rFonts w:hint="eastAsia" w:ascii="仿宋_GB2312" w:eastAsia="仿宋_GB2312" w:cs="宋体"/>
          <w:color w:val="0D0D0D"/>
          <w:kern w:val="0"/>
          <w:sz w:val="32"/>
          <w:szCs w:val="32"/>
          <w:lang w:val="en-US" w:eastAsia="zh-CN"/>
        </w:rPr>
        <w:t>规范</w:t>
      </w:r>
      <w:r>
        <w:rPr>
          <w:rFonts w:hint="eastAsia" w:ascii="仿宋_GB2312" w:eastAsia="仿宋_GB2312" w:cs="宋体"/>
          <w:color w:val="0D0D0D"/>
          <w:kern w:val="0"/>
          <w:sz w:val="32"/>
          <w:szCs w:val="32"/>
        </w:rPr>
        <w:t>内容</w:t>
      </w:r>
      <w:r>
        <w:rPr>
          <w:rFonts w:hint="default" w:ascii="Times New Roman" w:hAnsi="Times New Roman" w:eastAsia="仿宋_GB2312" w:cs="Times New Roman"/>
          <w:color w:val="0D0D0D"/>
          <w:kern w:val="0"/>
          <w:sz w:val="32"/>
          <w:szCs w:val="32"/>
        </w:rPr>
        <w:t>共</w:t>
      </w:r>
      <w:r>
        <w:rPr>
          <w:rFonts w:hint="default" w:ascii="Times New Roman" w:hAnsi="Times New Roman" w:eastAsia="仿宋_GB2312" w:cs="Times New Roman"/>
          <w:color w:val="0D0D0D"/>
          <w:kern w:val="0"/>
          <w:sz w:val="32"/>
          <w:szCs w:val="32"/>
          <w:lang w:val="en-US" w:eastAsia="zh-CN"/>
        </w:rPr>
        <w:t>9</w:t>
      </w:r>
      <w:r>
        <w:rPr>
          <w:rFonts w:hint="default" w:ascii="Times New Roman" w:hAnsi="Times New Roman" w:eastAsia="仿宋_GB2312" w:cs="Times New Roman"/>
          <w:color w:val="0D0D0D"/>
          <w:kern w:val="0"/>
          <w:sz w:val="32"/>
          <w:szCs w:val="32"/>
        </w:rPr>
        <w:t>部分，</w:t>
      </w:r>
      <w:r>
        <w:rPr>
          <w:rFonts w:hint="default" w:ascii="Times New Roman" w:hAnsi="Times New Roman" w:eastAsia="仿宋_GB2312" w:cs="Times New Roman"/>
          <w:color w:val="0D0D0D"/>
          <w:kern w:val="0"/>
          <w:sz w:val="32"/>
          <w:szCs w:val="32"/>
          <w:lang w:val="en-US" w:eastAsia="zh-CN"/>
        </w:rPr>
        <w:t>分别为</w:t>
      </w:r>
      <w:r>
        <w:rPr>
          <w:rFonts w:hint="eastAsia" w:ascii="仿宋_GB2312" w:eastAsia="仿宋_GB2312" w:cs="宋体"/>
          <w:color w:val="0D0D0D"/>
          <w:kern w:val="0"/>
          <w:sz w:val="32"/>
          <w:szCs w:val="32"/>
          <w:lang w:val="en-US" w:eastAsia="zh-CN"/>
        </w:rPr>
        <w:t>雪崩（隐患）灾害调查规范的范围、术语定义、调查原则、资料收集、调查数据规范、调查准备、开展调查、数据整理</w:t>
      </w:r>
      <w:r>
        <w:rPr>
          <w:rFonts w:hint="eastAsia" w:ascii="仿宋_GB2312" w:eastAsia="仿宋_GB2312" w:cs="宋体"/>
          <w:color w:val="0D0D0D"/>
          <w:kern w:val="0"/>
          <w:sz w:val="32"/>
          <w:szCs w:val="32"/>
          <w:lang w:eastAsia="zh-CN"/>
        </w:rPr>
        <w:t>。</w:t>
      </w:r>
      <w:r>
        <w:rPr>
          <w:rFonts w:hint="eastAsia" w:ascii="仿宋_GB2312" w:eastAsia="仿宋_GB2312" w:cs="宋体"/>
          <w:color w:val="0D0D0D"/>
          <w:kern w:val="0"/>
          <w:sz w:val="32"/>
          <w:szCs w:val="32"/>
        </w:rPr>
        <w:t>主要说明如下：</w:t>
      </w:r>
    </w:p>
    <w:p w14:paraId="4F06B09F">
      <w:pPr>
        <w:keepNext w:val="0"/>
        <w:keepLines w:val="0"/>
        <w:pageBreakBefore w:val="0"/>
        <w:kinsoku/>
        <w:wordWrap/>
        <w:overflowPunct/>
        <w:topLinePunct w:val="0"/>
        <w:bidi w:val="0"/>
        <w:snapToGrid/>
        <w:spacing w:line="560" w:lineRule="exact"/>
        <w:ind w:firstLine="640" w:firstLineChars="200"/>
        <w:textAlignment w:val="auto"/>
        <w:rPr>
          <w:rFonts w:hint="eastAsia" w:ascii="楷体_GB2312" w:eastAsia="楷体_GB2312"/>
          <w:sz w:val="32"/>
          <w:szCs w:val="32"/>
        </w:rPr>
      </w:pPr>
      <w:r>
        <w:rPr>
          <w:rFonts w:hint="eastAsia" w:ascii="楷体_GB2312" w:eastAsia="楷体_GB2312"/>
          <w:sz w:val="32"/>
          <w:szCs w:val="32"/>
        </w:rPr>
        <w:t>（一)关于范围</w:t>
      </w:r>
    </w:p>
    <w:p w14:paraId="70252431">
      <w:pPr>
        <w:pStyle w:val="9"/>
        <w:keepNext w:val="0"/>
        <w:keepLines w:val="0"/>
        <w:pageBreakBefore w:val="0"/>
        <w:kinsoku/>
        <w:wordWrap/>
        <w:overflowPunct/>
        <w:topLinePunct w:val="0"/>
        <w:bidi w:val="0"/>
        <w:snapToGrid/>
        <w:spacing w:line="560" w:lineRule="exact"/>
        <w:ind w:firstLine="640"/>
        <w:textAlignment w:val="auto"/>
        <w:rPr>
          <w:rFonts w:hint="eastAsia" w:ascii="仿宋_GB2312" w:hAnsi="Calibri" w:eastAsia="仿宋_GB2312" w:cs="宋体"/>
          <w:color w:val="0D0D0D"/>
          <w:sz w:val="32"/>
          <w:szCs w:val="32"/>
        </w:rPr>
      </w:pPr>
      <w:r>
        <w:rPr>
          <w:rFonts w:hint="eastAsia" w:ascii="仿宋_GB2312" w:hAnsi="Calibri" w:eastAsia="仿宋_GB2312" w:cs="宋体"/>
          <w:color w:val="0D0D0D"/>
          <w:sz w:val="32"/>
          <w:szCs w:val="32"/>
        </w:rPr>
        <w:t>本</w:t>
      </w:r>
      <w:r>
        <w:rPr>
          <w:rFonts w:hint="eastAsia" w:ascii="仿宋_GB2312" w:hAnsi="Calibri" w:eastAsia="仿宋_GB2312" w:cs="宋体"/>
          <w:color w:val="0D0D0D"/>
          <w:sz w:val="32"/>
          <w:szCs w:val="32"/>
          <w:lang w:val="en-US" w:eastAsia="zh-CN"/>
        </w:rPr>
        <w:t>规范</w:t>
      </w:r>
      <w:r>
        <w:rPr>
          <w:rFonts w:hint="eastAsia" w:ascii="仿宋_GB2312" w:hAnsi="Calibri" w:eastAsia="仿宋_GB2312" w:cs="宋体"/>
          <w:color w:val="0D0D0D"/>
          <w:sz w:val="32"/>
          <w:szCs w:val="32"/>
        </w:rPr>
        <w:t>为雪崩（隐患）灾害</w:t>
      </w:r>
      <w:r>
        <w:rPr>
          <w:rFonts w:hint="eastAsia" w:ascii="仿宋_GB2312" w:hAnsi="Calibri" w:eastAsia="仿宋_GB2312" w:cs="宋体"/>
          <w:color w:val="0D0D0D"/>
          <w:sz w:val="32"/>
          <w:szCs w:val="32"/>
          <w:lang w:val="en-US" w:eastAsia="zh-CN"/>
        </w:rPr>
        <w:t>野外</w:t>
      </w:r>
      <w:r>
        <w:rPr>
          <w:rFonts w:hint="eastAsia" w:ascii="仿宋_GB2312" w:hAnsi="Calibri" w:eastAsia="仿宋_GB2312" w:cs="宋体"/>
          <w:color w:val="0D0D0D"/>
          <w:sz w:val="32"/>
          <w:szCs w:val="32"/>
        </w:rPr>
        <w:t>调查</w:t>
      </w:r>
      <w:r>
        <w:rPr>
          <w:rFonts w:hint="eastAsia" w:ascii="仿宋_GB2312" w:hAnsi="Calibri" w:eastAsia="仿宋_GB2312" w:cs="宋体"/>
          <w:color w:val="0D0D0D"/>
          <w:sz w:val="32"/>
          <w:szCs w:val="32"/>
          <w:lang w:val="en-US" w:eastAsia="zh-CN"/>
        </w:rPr>
        <w:t>提供的统一规范</w:t>
      </w:r>
      <w:r>
        <w:rPr>
          <w:rFonts w:hint="eastAsia" w:ascii="仿宋_GB2312" w:hAnsi="Calibri" w:eastAsia="仿宋_GB2312" w:cs="宋体"/>
          <w:color w:val="0D0D0D"/>
          <w:sz w:val="32"/>
          <w:szCs w:val="32"/>
        </w:rPr>
        <w:t>，主要内容包括</w:t>
      </w:r>
      <w:r>
        <w:rPr>
          <w:rFonts w:hint="eastAsia" w:ascii="仿宋_GB2312" w:hAnsi="Calibri" w:eastAsia="仿宋_GB2312" w:cs="宋体"/>
          <w:color w:val="0D0D0D"/>
          <w:sz w:val="32"/>
          <w:szCs w:val="32"/>
          <w:lang w:val="en-US" w:eastAsia="zh-CN"/>
        </w:rPr>
        <w:t>规定了本规范的适用范围</w:t>
      </w:r>
      <w:r>
        <w:rPr>
          <w:rFonts w:hint="eastAsia" w:ascii="仿宋_GB2312" w:hAnsi="Calibri" w:eastAsia="仿宋_GB2312" w:cs="宋体"/>
          <w:color w:val="0D0D0D"/>
          <w:sz w:val="32"/>
          <w:szCs w:val="32"/>
        </w:rPr>
        <w:t>。</w:t>
      </w:r>
    </w:p>
    <w:p w14:paraId="3C03B0E0">
      <w:pPr>
        <w:keepNext w:val="0"/>
        <w:keepLines w:val="0"/>
        <w:pageBreakBefore w:val="0"/>
        <w:kinsoku/>
        <w:wordWrap/>
        <w:overflowPunct/>
        <w:topLinePunct w:val="0"/>
        <w:bidi w:val="0"/>
        <w:snapToGrid/>
        <w:spacing w:line="560" w:lineRule="exact"/>
        <w:ind w:firstLine="640" w:firstLineChars="200"/>
        <w:textAlignment w:val="auto"/>
        <w:rPr>
          <w:rFonts w:hint="eastAsia" w:ascii="仿宋_GB2312" w:hAnsi="Calibri" w:eastAsia="仿宋_GB2312" w:cs="宋体"/>
          <w:color w:val="0D0D0D"/>
          <w:sz w:val="32"/>
          <w:szCs w:val="32"/>
        </w:rPr>
      </w:pPr>
      <w:r>
        <w:rPr>
          <w:rFonts w:hint="eastAsia" w:ascii="仿宋_GB2312" w:hAnsi="Calibri" w:eastAsia="仿宋_GB2312" w:cs="宋体"/>
          <w:color w:val="0D0D0D"/>
          <w:sz w:val="32"/>
          <w:szCs w:val="32"/>
        </w:rPr>
        <w:t>本调查规范适用于雪崩灾害的调查工作，可作为野外雪崩灾害调查的一手调查数据</w:t>
      </w:r>
      <w:r>
        <w:rPr>
          <w:rFonts w:hint="eastAsia" w:ascii="仿宋_GB2312" w:hAnsi="Calibri" w:eastAsia="仿宋_GB2312" w:cs="宋体"/>
          <w:color w:val="0D0D0D"/>
          <w:sz w:val="32"/>
          <w:szCs w:val="32"/>
          <w:lang w:val="en-US" w:eastAsia="zh-CN"/>
        </w:rPr>
        <w:t>采</w:t>
      </w:r>
      <w:r>
        <w:rPr>
          <w:rFonts w:hint="eastAsia" w:ascii="仿宋_GB2312" w:hAnsi="Calibri" w:eastAsia="仿宋_GB2312" w:cs="宋体"/>
          <w:color w:val="0D0D0D"/>
          <w:sz w:val="32"/>
          <w:szCs w:val="32"/>
        </w:rPr>
        <w:t>集填写使用。</w:t>
      </w:r>
    </w:p>
    <w:p w14:paraId="0AABC2DF">
      <w:pPr>
        <w:keepNext w:val="0"/>
        <w:keepLines w:val="0"/>
        <w:pageBreakBefore w:val="0"/>
        <w:kinsoku/>
        <w:wordWrap/>
        <w:overflowPunct/>
        <w:topLinePunct w:val="0"/>
        <w:bidi w:val="0"/>
        <w:snapToGrid/>
        <w:spacing w:line="560" w:lineRule="exact"/>
        <w:ind w:firstLine="640" w:firstLineChars="200"/>
        <w:textAlignment w:val="auto"/>
        <w:rPr>
          <w:rFonts w:hint="eastAsia" w:ascii="楷体_GB2312" w:eastAsia="楷体_GB2312"/>
          <w:sz w:val="32"/>
          <w:szCs w:val="32"/>
        </w:rPr>
      </w:pPr>
      <w:r>
        <w:rPr>
          <w:rFonts w:hint="eastAsia" w:ascii="楷体_GB2312" w:eastAsia="楷体_GB2312"/>
          <w:sz w:val="32"/>
          <w:szCs w:val="32"/>
        </w:rPr>
        <w:t>（二)关于规范性引用文件</w:t>
      </w:r>
    </w:p>
    <w:p w14:paraId="452F1DAB">
      <w:pPr>
        <w:keepNext w:val="0"/>
        <w:keepLines w:val="0"/>
        <w:pageBreakBefore w:val="0"/>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color w:val="0D0D0D"/>
          <w:kern w:val="0"/>
          <w:sz w:val="32"/>
          <w:szCs w:val="32"/>
        </w:rPr>
      </w:pPr>
      <w:r>
        <w:rPr>
          <w:rFonts w:hint="default" w:ascii="Times New Roman" w:hAnsi="Times New Roman" w:eastAsia="仿宋_GB2312" w:cs="Times New Roman"/>
          <w:color w:val="0D0D0D"/>
          <w:kern w:val="0"/>
          <w:sz w:val="32"/>
          <w:szCs w:val="32"/>
        </w:rPr>
        <w:t>下列文件对于本文件</w:t>
      </w:r>
      <w:bookmarkStart w:id="0" w:name="_GoBack"/>
      <w:bookmarkEnd w:id="0"/>
      <w:r>
        <w:rPr>
          <w:rFonts w:hint="default" w:ascii="Times New Roman" w:hAnsi="Times New Roman" w:eastAsia="仿宋_GB2312" w:cs="Times New Roman"/>
          <w:color w:val="0D0D0D"/>
          <w:kern w:val="0"/>
          <w:sz w:val="32"/>
          <w:szCs w:val="32"/>
        </w:rPr>
        <w:t>的应用是必不可少的。凡是注日期的引用文件，仅所注日期的版本适用于本文件。凡是不注日期的引用文件，其最新版本（包括所有的修改单）适用于本文件。</w:t>
      </w:r>
    </w:p>
    <w:p w14:paraId="6738AF4B">
      <w:pPr>
        <w:keepNext w:val="0"/>
        <w:keepLines w:val="0"/>
        <w:pageBreakBefore w:val="0"/>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color w:val="0D0D0D"/>
          <w:kern w:val="0"/>
          <w:sz w:val="32"/>
          <w:szCs w:val="32"/>
        </w:rPr>
      </w:pPr>
      <w:r>
        <w:rPr>
          <w:rFonts w:hint="default" w:ascii="Times New Roman" w:hAnsi="Times New Roman" w:eastAsia="仿宋_GB2312" w:cs="Times New Roman"/>
          <w:color w:val="0D0D0D"/>
          <w:kern w:val="0"/>
          <w:sz w:val="32"/>
          <w:szCs w:val="32"/>
        </w:rPr>
        <w:t xml:space="preserve">GB/T 20258.2-2006 基础地理信息要素数据字典 </w:t>
      </w:r>
    </w:p>
    <w:p w14:paraId="0A46AE09">
      <w:pPr>
        <w:keepNext w:val="0"/>
        <w:keepLines w:val="0"/>
        <w:pageBreakBefore w:val="0"/>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color w:val="0D0D0D"/>
          <w:kern w:val="0"/>
          <w:sz w:val="32"/>
          <w:szCs w:val="32"/>
        </w:rPr>
      </w:pPr>
      <w:r>
        <w:rPr>
          <w:rFonts w:hint="default" w:ascii="Times New Roman" w:hAnsi="Times New Roman" w:eastAsia="仿宋_GB2312" w:cs="Times New Roman"/>
          <w:color w:val="0D0D0D"/>
          <w:kern w:val="0"/>
          <w:sz w:val="32"/>
          <w:szCs w:val="32"/>
        </w:rPr>
        <w:t>DB34/T 4637.1-2023气象灾害综合风险普查技术规范 第8部分:雪灾</w:t>
      </w:r>
    </w:p>
    <w:p w14:paraId="565C6464">
      <w:pPr>
        <w:keepNext w:val="0"/>
        <w:keepLines w:val="0"/>
        <w:pageBreakBefore w:val="0"/>
        <w:kinsoku/>
        <w:wordWrap/>
        <w:overflowPunct/>
        <w:topLinePunct w:val="0"/>
        <w:bidi w:val="0"/>
        <w:snapToGrid/>
        <w:spacing w:line="560" w:lineRule="exact"/>
        <w:ind w:firstLine="640" w:firstLineChars="200"/>
        <w:textAlignment w:val="auto"/>
        <w:rPr>
          <w:rFonts w:hint="default" w:ascii="Times New Roman" w:hAnsi="Times New Roman" w:eastAsia="仿宋_GB2312" w:cs="Times New Roman"/>
          <w:color w:val="0D0D0D"/>
          <w:kern w:val="0"/>
          <w:sz w:val="32"/>
          <w:szCs w:val="32"/>
        </w:rPr>
      </w:pPr>
      <w:r>
        <w:rPr>
          <w:rFonts w:hint="default" w:ascii="Times New Roman" w:hAnsi="Times New Roman" w:eastAsia="仿宋_GB2312" w:cs="Times New Roman"/>
          <w:color w:val="0D0D0D"/>
          <w:kern w:val="0"/>
          <w:sz w:val="32"/>
          <w:szCs w:val="32"/>
        </w:rPr>
        <w:t>DB11/T 1906-2021自然灾害调查评估指南</w:t>
      </w:r>
    </w:p>
    <w:p w14:paraId="57F137F8">
      <w:pPr>
        <w:keepNext w:val="0"/>
        <w:keepLines w:val="0"/>
        <w:pageBreakBefore w:val="0"/>
        <w:kinsoku/>
        <w:wordWrap/>
        <w:overflowPunct/>
        <w:topLinePunct w:val="0"/>
        <w:bidi w:val="0"/>
        <w:snapToGrid/>
        <w:spacing w:line="560" w:lineRule="exact"/>
        <w:ind w:firstLine="640" w:firstLineChars="200"/>
        <w:textAlignment w:val="auto"/>
        <w:rPr>
          <w:rFonts w:hint="eastAsia" w:ascii="楷体_GB2312" w:eastAsia="楷体_GB2312"/>
          <w:sz w:val="32"/>
          <w:szCs w:val="32"/>
        </w:rPr>
      </w:pPr>
      <w:r>
        <w:rPr>
          <w:rFonts w:hint="eastAsia" w:ascii="楷体_GB2312" w:eastAsia="楷体_GB2312"/>
          <w:sz w:val="32"/>
          <w:szCs w:val="32"/>
        </w:rPr>
        <w:t>（三)关于术语和定义</w:t>
      </w:r>
    </w:p>
    <w:p w14:paraId="0852C05F">
      <w:pPr>
        <w:pStyle w:val="9"/>
        <w:keepNext w:val="0"/>
        <w:keepLines w:val="0"/>
        <w:pageBreakBefore w:val="0"/>
        <w:kinsoku/>
        <w:wordWrap/>
        <w:overflowPunct/>
        <w:topLinePunct w:val="0"/>
        <w:bidi w:val="0"/>
        <w:snapToGrid/>
        <w:spacing w:line="560" w:lineRule="exact"/>
        <w:ind w:firstLine="518" w:firstLineChars="162"/>
        <w:textAlignment w:val="auto"/>
        <w:rPr>
          <w:rFonts w:ascii="仿宋_GB2312" w:hAnsi="Calibri" w:eastAsia="仿宋_GB2312" w:cs="宋体"/>
          <w:color w:val="0D0D0D"/>
          <w:sz w:val="32"/>
          <w:szCs w:val="32"/>
        </w:rPr>
      </w:pPr>
      <w:r>
        <w:rPr>
          <w:rFonts w:hint="eastAsia" w:ascii="仿宋_GB2312" w:hAnsi="Calibri" w:eastAsia="仿宋_GB2312" w:cs="宋体"/>
          <w:color w:val="0D0D0D"/>
          <w:sz w:val="32"/>
          <w:szCs w:val="32"/>
          <w:lang w:val="en-US" w:eastAsia="zh-CN"/>
        </w:rPr>
        <w:t>主要</w:t>
      </w:r>
      <w:r>
        <w:rPr>
          <w:rFonts w:hint="eastAsia" w:ascii="仿宋_GB2312" w:hAnsi="Calibri" w:eastAsia="仿宋_GB2312" w:cs="宋体"/>
          <w:color w:val="0D0D0D"/>
          <w:sz w:val="32"/>
          <w:szCs w:val="32"/>
        </w:rPr>
        <w:t>解释说明了</w:t>
      </w:r>
      <w:r>
        <w:rPr>
          <w:rFonts w:hint="eastAsia" w:ascii="仿宋_GB2312" w:hAnsi="Calibri" w:eastAsia="仿宋_GB2312" w:cs="宋体"/>
          <w:color w:val="0D0D0D"/>
          <w:sz w:val="32"/>
          <w:szCs w:val="32"/>
          <w:lang w:val="en-US" w:eastAsia="zh-CN"/>
        </w:rPr>
        <w:t>雪崩、雪崩灾害、植被类型、地形地貌</w:t>
      </w:r>
      <w:r>
        <w:rPr>
          <w:rFonts w:hint="eastAsia" w:ascii="仿宋_GB2312" w:hAnsi="Calibri" w:eastAsia="仿宋_GB2312" w:cs="宋体"/>
          <w:color w:val="0D0D0D"/>
          <w:sz w:val="32"/>
          <w:szCs w:val="32"/>
          <w:lang w:eastAsia="zh-CN"/>
        </w:rPr>
        <w:t>、雪崩灾害特征</w:t>
      </w:r>
      <w:r>
        <w:rPr>
          <w:rFonts w:hint="eastAsia" w:ascii="仿宋_GB2312" w:hAnsi="Calibri" w:eastAsia="仿宋_GB2312" w:cs="宋体"/>
          <w:color w:val="0D0D0D"/>
          <w:sz w:val="32"/>
          <w:szCs w:val="32"/>
        </w:rPr>
        <w:t>的</w:t>
      </w:r>
      <w:r>
        <w:rPr>
          <w:rFonts w:ascii="仿宋_GB2312" w:hAnsi="Calibri" w:eastAsia="仿宋_GB2312" w:cs="宋体"/>
          <w:color w:val="0D0D0D"/>
          <w:sz w:val="32"/>
          <w:szCs w:val="32"/>
        </w:rPr>
        <w:t>术语和定义</w:t>
      </w:r>
      <w:r>
        <w:rPr>
          <w:rFonts w:hint="eastAsia" w:ascii="仿宋_GB2312" w:hAnsi="Calibri" w:eastAsia="仿宋_GB2312" w:cs="宋体"/>
          <w:color w:val="0D0D0D"/>
          <w:sz w:val="32"/>
          <w:szCs w:val="32"/>
        </w:rPr>
        <w:t>。</w:t>
      </w:r>
    </w:p>
    <w:p w14:paraId="7C132D25">
      <w:pPr>
        <w:keepNext w:val="0"/>
        <w:keepLines w:val="0"/>
        <w:pageBreakBefore w:val="0"/>
        <w:kinsoku/>
        <w:wordWrap/>
        <w:overflowPunct/>
        <w:topLinePunct w:val="0"/>
        <w:bidi w:val="0"/>
        <w:snapToGrid/>
        <w:spacing w:line="560" w:lineRule="exact"/>
        <w:ind w:firstLine="640" w:firstLineChars="200"/>
        <w:textAlignment w:val="auto"/>
        <w:rPr>
          <w:rFonts w:hint="default" w:ascii="仿宋_GB2312" w:hAnsi="仿宋_GB2312" w:eastAsia="仿宋_GB2312" w:cs="仿宋_GB2312"/>
          <w:b/>
          <w:bCs/>
          <w:sz w:val="32"/>
          <w:szCs w:val="32"/>
          <w:lang w:val="en-US"/>
        </w:rPr>
      </w:pPr>
      <w:r>
        <w:rPr>
          <w:rFonts w:hint="eastAsia" w:ascii="楷体_GB2312" w:eastAsia="楷体_GB2312"/>
          <w:sz w:val="32"/>
          <w:szCs w:val="32"/>
        </w:rPr>
        <w:t>（四)</w:t>
      </w:r>
      <w:r>
        <w:rPr>
          <w:rFonts w:hint="eastAsia" w:ascii="楷体_GB2312" w:eastAsia="楷体_GB2312"/>
          <w:sz w:val="32"/>
          <w:szCs w:val="32"/>
          <w:lang w:val="en-US" w:eastAsia="zh-CN"/>
        </w:rPr>
        <w:t>调查原则</w:t>
      </w:r>
    </w:p>
    <w:p w14:paraId="1CA74A2D">
      <w:pPr>
        <w:pStyle w:val="9"/>
        <w:keepNext w:val="0"/>
        <w:keepLines w:val="0"/>
        <w:pageBreakBefore w:val="0"/>
        <w:kinsoku/>
        <w:wordWrap/>
        <w:overflowPunct/>
        <w:topLinePunct w:val="0"/>
        <w:bidi w:val="0"/>
        <w:snapToGrid/>
        <w:spacing w:line="560" w:lineRule="exact"/>
        <w:ind w:firstLine="518" w:firstLineChars="162"/>
        <w:textAlignment w:val="auto"/>
        <w:rPr>
          <w:rFonts w:ascii="仿宋_GB2312" w:hAnsi="Calibri" w:eastAsia="仿宋_GB2312" w:cs="宋体"/>
          <w:color w:val="0D0D0D"/>
          <w:sz w:val="32"/>
          <w:szCs w:val="32"/>
        </w:rPr>
      </w:pPr>
      <w:r>
        <w:rPr>
          <w:rFonts w:hint="eastAsia" w:ascii="仿宋_GB2312" w:hAnsi="Calibri" w:eastAsia="仿宋_GB2312" w:cs="宋体"/>
          <w:color w:val="0D0D0D"/>
          <w:sz w:val="32"/>
          <w:szCs w:val="32"/>
          <w:lang w:val="en-US" w:eastAsia="zh-CN"/>
        </w:rPr>
        <w:t>本部分</w:t>
      </w:r>
      <w:r>
        <w:rPr>
          <w:rFonts w:hint="eastAsia" w:ascii="仿宋_GB2312" w:hAnsi="Calibri" w:eastAsia="仿宋_GB2312" w:cs="宋体"/>
          <w:color w:val="0D0D0D"/>
          <w:sz w:val="32"/>
          <w:szCs w:val="32"/>
        </w:rPr>
        <w:t>提出</w:t>
      </w:r>
      <w:r>
        <w:rPr>
          <w:rFonts w:hint="eastAsia" w:ascii="仿宋_GB2312" w:eastAsia="仿宋_GB2312" w:cs="宋体"/>
          <w:color w:val="0D0D0D"/>
          <w:sz w:val="32"/>
          <w:szCs w:val="32"/>
        </w:rPr>
        <w:t>《雪崩（隐患）灾害调查规范》的</w:t>
      </w:r>
      <w:r>
        <w:rPr>
          <w:rFonts w:hint="eastAsia" w:ascii="仿宋_GB2312" w:hAnsi="Calibri" w:eastAsia="仿宋_GB2312" w:cs="宋体"/>
          <w:color w:val="0D0D0D"/>
          <w:sz w:val="32"/>
          <w:szCs w:val="32"/>
        </w:rPr>
        <w:t>指导思想和</w:t>
      </w:r>
      <w:r>
        <w:rPr>
          <w:rFonts w:hint="eastAsia" w:ascii="仿宋_GB2312" w:hAnsi="Calibri" w:eastAsia="仿宋_GB2312" w:cs="宋体"/>
          <w:color w:val="0D0D0D"/>
          <w:sz w:val="32"/>
          <w:szCs w:val="32"/>
          <w:lang w:val="en-US" w:eastAsia="zh-CN"/>
        </w:rPr>
        <w:t>雪崩灾害调查工作的</w:t>
      </w:r>
      <w:r>
        <w:rPr>
          <w:rFonts w:hint="eastAsia" w:ascii="仿宋_GB2312" w:hAnsi="Calibri" w:eastAsia="仿宋_GB2312" w:cs="宋体"/>
          <w:color w:val="0D0D0D"/>
          <w:sz w:val="32"/>
          <w:szCs w:val="32"/>
        </w:rPr>
        <w:t>总体要求。</w:t>
      </w:r>
    </w:p>
    <w:p w14:paraId="71036C6F">
      <w:pPr>
        <w:keepNext w:val="0"/>
        <w:keepLines w:val="0"/>
        <w:pageBreakBefore w:val="0"/>
        <w:numPr>
          <w:ilvl w:val="0"/>
          <w:numId w:val="0"/>
        </w:numPr>
        <w:kinsoku/>
        <w:wordWrap/>
        <w:overflowPunct/>
        <w:topLinePunct w:val="0"/>
        <w:bidi w:val="0"/>
        <w:snapToGrid/>
        <w:spacing w:line="560" w:lineRule="exact"/>
        <w:ind w:firstLine="640" w:firstLineChars="200"/>
        <w:textAlignment w:val="auto"/>
        <w:rPr>
          <w:rFonts w:hint="eastAsia" w:ascii="楷体_GB2312" w:eastAsia="楷体_GB2312"/>
          <w:sz w:val="32"/>
          <w:szCs w:val="32"/>
          <w:lang w:val="en-US" w:eastAsia="zh-CN"/>
        </w:rPr>
      </w:pPr>
      <w:r>
        <w:rPr>
          <w:rFonts w:hint="eastAsia" w:ascii="楷体_GB2312" w:eastAsia="楷体_GB2312"/>
          <w:sz w:val="32"/>
          <w:szCs w:val="32"/>
          <w:lang w:val="en-US" w:eastAsia="zh-CN"/>
        </w:rPr>
        <w:t>（五）资料收集</w:t>
      </w:r>
    </w:p>
    <w:p w14:paraId="1BBCFC13">
      <w:pPr>
        <w:keepNext w:val="0"/>
        <w:keepLines w:val="0"/>
        <w:pageBreakBefore w:val="0"/>
        <w:numPr>
          <w:ilvl w:val="0"/>
          <w:numId w:val="0"/>
        </w:numPr>
        <w:kinsoku/>
        <w:wordWrap/>
        <w:overflowPunct/>
        <w:topLinePunct w:val="0"/>
        <w:bidi w:val="0"/>
        <w:snapToGrid/>
        <w:spacing w:line="560" w:lineRule="exact"/>
        <w:ind w:firstLine="640" w:firstLineChars="200"/>
        <w:textAlignment w:val="auto"/>
        <w:rPr>
          <w:rFonts w:hint="default" w:ascii="楷体_GB2312" w:eastAsia="仿宋_GB2312"/>
          <w:sz w:val="32"/>
          <w:szCs w:val="32"/>
          <w:lang w:val="en-US" w:eastAsia="zh-CN"/>
        </w:rPr>
      </w:pPr>
      <w:r>
        <w:rPr>
          <w:rFonts w:hint="eastAsia" w:ascii="仿宋_GB2312" w:hAnsi="Calibri" w:eastAsia="仿宋_GB2312" w:cs="宋体"/>
          <w:color w:val="0D0D0D"/>
          <w:sz w:val="32"/>
          <w:szCs w:val="32"/>
          <w:lang w:val="en-US" w:eastAsia="zh-CN"/>
        </w:rPr>
        <w:t>本部分内容主要就雪崩灾害调查相关资料的收集工作进行概述，为开展雪崩灾害调查准备基础资料，主要对历史雪崩灾害发生时间、地点、损失情况等资料开展收集工作，了解当地雪崩灾害防护措施等情况。</w:t>
      </w:r>
    </w:p>
    <w:p w14:paraId="7CA63D22">
      <w:pPr>
        <w:keepNext w:val="0"/>
        <w:keepLines w:val="0"/>
        <w:pageBreakBefore w:val="0"/>
        <w:numPr>
          <w:ilvl w:val="0"/>
          <w:numId w:val="0"/>
        </w:numPr>
        <w:kinsoku/>
        <w:wordWrap/>
        <w:overflowPunct/>
        <w:topLinePunct w:val="0"/>
        <w:bidi w:val="0"/>
        <w:snapToGrid/>
        <w:spacing w:line="560" w:lineRule="exact"/>
        <w:ind w:firstLine="640" w:firstLineChars="200"/>
        <w:textAlignment w:val="auto"/>
        <w:rPr>
          <w:rFonts w:hint="eastAsia" w:ascii="楷体_GB2312" w:hAnsi="Times New Roman" w:eastAsia="楷体_GB2312" w:cs="Times New Roman"/>
          <w:sz w:val="32"/>
          <w:szCs w:val="32"/>
          <w:lang w:val="en-US" w:eastAsia="zh-CN"/>
        </w:rPr>
      </w:pPr>
      <w:r>
        <w:rPr>
          <w:rFonts w:hint="eastAsia" w:ascii="楷体_GB2312" w:eastAsia="楷体_GB2312" w:cs="Times New Roman"/>
          <w:sz w:val="32"/>
          <w:szCs w:val="32"/>
          <w:lang w:val="en-US" w:eastAsia="zh-CN"/>
        </w:rPr>
        <w:t>（六）调查数据规范</w:t>
      </w:r>
    </w:p>
    <w:p w14:paraId="58B7AC0E">
      <w:pPr>
        <w:pStyle w:val="5"/>
        <w:keepNext w:val="0"/>
        <w:keepLines w:val="0"/>
        <w:pageBreakBefore w:val="0"/>
        <w:widowControl/>
        <w:numPr>
          <w:ilvl w:val="0"/>
          <w:numId w:val="0"/>
        </w:numPr>
        <w:kinsoku/>
        <w:wordWrap/>
        <w:overflowPunct/>
        <w:topLinePunct w:val="0"/>
        <w:autoSpaceDE/>
        <w:autoSpaceDN/>
        <w:bidi w:val="0"/>
        <w:adjustRightInd w:val="0"/>
        <w:snapToGrid/>
        <w:spacing w:before="0" w:beforeAutospacing="0" w:after="0" w:afterAutospacing="0" w:line="560" w:lineRule="exact"/>
        <w:ind w:left="0" w:leftChars="0" w:right="0" w:rightChars="0" w:firstLine="640" w:firstLineChars="200"/>
        <w:jc w:val="both"/>
        <w:textAlignment w:val="auto"/>
        <w:outlineLvl w:val="1"/>
        <w:rPr>
          <w:rFonts w:hint="default" w:ascii="仿宋_GB2312" w:hAnsi="Calibri" w:eastAsia="仿宋_GB2312" w:cs="宋体"/>
          <w:color w:val="0D0D0D"/>
          <w:kern w:val="2"/>
          <w:sz w:val="32"/>
          <w:szCs w:val="32"/>
          <w:lang w:val="en-US" w:eastAsia="zh-CN" w:bidi="ar-SA"/>
        </w:rPr>
      </w:pPr>
      <w:r>
        <w:rPr>
          <w:rFonts w:hint="eastAsia" w:ascii="仿宋_GB2312" w:hAnsi="Calibri" w:eastAsia="仿宋_GB2312" w:cs="宋体"/>
          <w:color w:val="0D0D0D"/>
          <w:kern w:val="2"/>
          <w:sz w:val="32"/>
          <w:szCs w:val="32"/>
          <w:lang w:val="en-US" w:eastAsia="zh-CN" w:bidi="ar-SA"/>
        </w:rPr>
        <w:t>本部分内容主要就雪崩灾害调查中采集数据填写进行了明确的规定，对经纬度、海拔、日期、编号、灾害类型、植被、坡度等内容详细填写情况进行说明。</w:t>
      </w:r>
    </w:p>
    <w:p w14:paraId="3021F026">
      <w:pPr>
        <w:keepNext w:val="0"/>
        <w:keepLines w:val="0"/>
        <w:pageBreakBefore w:val="0"/>
        <w:kinsoku/>
        <w:wordWrap/>
        <w:overflowPunct/>
        <w:topLinePunct w:val="0"/>
        <w:bidi w:val="0"/>
        <w:snapToGrid/>
        <w:spacing w:line="560" w:lineRule="exact"/>
        <w:ind w:firstLine="640" w:firstLineChars="200"/>
        <w:textAlignment w:val="auto"/>
        <w:rPr>
          <w:rFonts w:hint="eastAsia" w:ascii="楷体_GB2312" w:eastAsia="楷体_GB2312"/>
          <w:sz w:val="32"/>
          <w:szCs w:val="32"/>
        </w:rPr>
      </w:pPr>
      <w:r>
        <w:rPr>
          <w:rFonts w:hint="eastAsia" w:ascii="楷体_GB2312" w:eastAsia="楷体_GB2312"/>
          <w:sz w:val="32"/>
          <w:szCs w:val="32"/>
        </w:rPr>
        <w:t>（七)调查准备</w:t>
      </w:r>
    </w:p>
    <w:p w14:paraId="7BBF96C5">
      <w:pPr>
        <w:keepNext w:val="0"/>
        <w:keepLines w:val="0"/>
        <w:pageBreakBefore w:val="0"/>
        <w:kinsoku/>
        <w:wordWrap/>
        <w:overflowPunct/>
        <w:topLinePunct w:val="0"/>
        <w:bidi w:val="0"/>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本部分主要对开展雪崩灾害调查过程中调查方案制定、调查资料准备、调查设备、调查队伍进行了说明，帮助调查工作的顺利开展。</w:t>
      </w:r>
    </w:p>
    <w:p w14:paraId="446FA427">
      <w:pPr>
        <w:keepNext w:val="0"/>
        <w:keepLines w:val="0"/>
        <w:pageBreakBefore w:val="0"/>
        <w:kinsoku/>
        <w:wordWrap/>
        <w:overflowPunct/>
        <w:topLinePunct w:val="0"/>
        <w:bidi w:val="0"/>
        <w:snapToGrid/>
        <w:spacing w:line="560" w:lineRule="exact"/>
        <w:ind w:firstLine="640" w:firstLineChars="200"/>
        <w:textAlignment w:val="auto"/>
        <w:rPr>
          <w:rFonts w:hint="eastAsia" w:ascii="楷体_GB2312" w:eastAsia="楷体_GB2312"/>
          <w:sz w:val="32"/>
          <w:szCs w:val="32"/>
        </w:rPr>
      </w:pPr>
      <w:r>
        <w:rPr>
          <w:rFonts w:hint="eastAsia" w:ascii="楷体_GB2312" w:eastAsia="楷体_GB2312"/>
          <w:sz w:val="32"/>
          <w:szCs w:val="32"/>
        </w:rPr>
        <w:t>（</w:t>
      </w:r>
      <w:r>
        <w:rPr>
          <w:rFonts w:hint="eastAsia" w:ascii="楷体_GB2312" w:eastAsia="楷体_GB2312"/>
          <w:sz w:val="32"/>
          <w:szCs w:val="32"/>
          <w:lang w:val="en-US" w:eastAsia="zh-CN"/>
        </w:rPr>
        <w:t>八</w:t>
      </w:r>
      <w:r>
        <w:rPr>
          <w:rFonts w:hint="eastAsia" w:ascii="楷体_GB2312" w:eastAsia="楷体_GB2312"/>
          <w:sz w:val="32"/>
          <w:szCs w:val="32"/>
        </w:rPr>
        <w:t>)开展调查</w:t>
      </w:r>
      <w:r>
        <w:rPr>
          <w:rFonts w:hint="eastAsia" w:ascii="楷体_GB2312" w:eastAsia="楷体_GB2312"/>
          <w:sz w:val="32"/>
          <w:szCs w:val="32"/>
          <w:lang w:val="en-US" w:eastAsia="zh-CN"/>
        </w:rPr>
        <w:t>和</w:t>
      </w:r>
      <w:r>
        <w:rPr>
          <w:rFonts w:hint="eastAsia" w:ascii="楷体_GB2312" w:eastAsia="楷体_GB2312"/>
          <w:sz w:val="32"/>
          <w:szCs w:val="32"/>
        </w:rPr>
        <w:t>数据整理。</w:t>
      </w:r>
    </w:p>
    <w:p w14:paraId="5DAB0750">
      <w:pPr>
        <w:keepNext w:val="0"/>
        <w:keepLines w:val="0"/>
        <w:pageBreakBefore w:val="0"/>
        <w:kinsoku/>
        <w:wordWrap/>
        <w:overflowPunct/>
        <w:topLinePunct w:val="0"/>
        <w:bidi w:val="0"/>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这两个部分内容对开展雪崩灾害调查的雪崩（隐患）点基本情况、雪崩发生情况、雪崩（隐患）点基本情况和补充内容开展调查，并对调查的数据进行核检，确保调查数据真实有效。</w:t>
      </w:r>
    </w:p>
    <w:p w14:paraId="70834184">
      <w:pPr>
        <w:keepNext w:val="0"/>
        <w:keepLines w:val="0"/>
        <w:pageBreakBefore w:val="0"/>
        <w:kinsoku/>
        <w:wordWrap/>
        <w:overflowPunct/>
        <w:topLinePunct w:val="0"/>
        <w:bidi w:val="0"/>
        <w:snapToGrid/>
        <w:spacing w:line="560" w:lineRule="exact"/>
        <w:ind w:firstLine="640" w:firstLineChars="200"/>
        <w:textAlignment w:val="auto"/>
        <w:rPr>
          <w:rFonts w:hint="eastAsia" w:ascii="仿宋_GB2312" w:eastAsia="仿宋_GB2312"/>
          <w:b w:val="0"/>
          <w:bCs w:val="0"/>
          <w:sz w:val="32"/>
          <w:szCs w:val="32"/>
        </w:rPr>
      </w:pPr>
      <w:r>
        <w:rPr>
          <w:rFonts w:hint="eastAsia" w:ascii="黑体" w:hAnsi="黑体" w:eastAsia="黑体" w:cs="黑体"/>
          <w:b w:val="0"/>
          <w:bCs w:val="0"/>
          <w:sz w:val="32"/>
          <w:szCs w:val="32"/>
        </w:rPr>
        <w:t>六、重大意见分歧的处理依据和结果</w:t>
      </w:r>
    </w:p>
    <w:p w14:paraId="00B20E8E">
      <w:pPr>
        <w:keepNext w:val="0"/>
        <w:keepLines w:val="0"/>
        <w:pageBreakBefore w:val="0"/>
        <w:kinsoku/>
        <w:wordWrap/>
        <w:overflowPunct/>
        <w:topLinePunct w:val="0"/>
        <w:bidi w:val="0"/>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无重大意见分歧。</w:t>
      </w:r>
    </w:p>
    <w:p w14:paraId="7BEACB42">
      <w:pPr>
        <w:keepNext w:val="0"/>
        <w:keepLines w:val="0"/>
        <w:pageBreakBefore w:val="0"/>
        <w:kinsoku/>
        <w:wordWrap/>
        <w:overflowPunct/>
        <w:topLinePunct w:val="0"/>
        <w:bidi w:val="0"/>
        <w:snapToGrid/>
        <w:spacing w:line="560" w:lineRule="exact"/>
        <w:ind w:firstLine="640" w:firstLineChars="200"/>
        <w:textAlignment w:val="auto"/>
        <w:rPr>
          <w:rFonts w:hint="eastAsia" w:ascii="仿宋_GB2312" w:eastAsia="仿宋_GB2312"/>
          <w:b w:val="0"/>
          <w:bCs w:val="0"/>
          <w:sz w:val="32"/>
          <w:szCs w:val="32"/>
        </w:rPr>
      </w:pPr>
      <w:r>
        <w:rPr>
          <w:rFonts w:hint="eastAsia" w:ascii="黑体" w:hAnsi="黑体" w:eastAsia="黑体" w:cs="黑体"/>
          <w:b w:val="0"/>
          <w:bCs w:val="0"/>
          <w:sz w:val="32"/>
          <w:szCs w:val="32"/>
        </w:rPr>
        <w:t>七、作为推荐性或强制性标准的建议及其理由</w:t>
      </w:r>
    </w:p>
    <w:p w14:paraId="36BA67A4">
      <w:pPr>
        <w:keepNext w:val="0"/>
        <w:keepLines w:val="0"/>
        <w:pageBreakBefore w:val="0"/>
        <w:kinsoku/>
        <w:wordWrap/>
        <w:overflowPunct/>
        <w:topLinePunct w:val="0"/>
        <w:bidi w:val="0"/>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建议《雪崩（隐患）灾害调查规范</w:t>
      </w:r>
      <w:r>
        <w:rPr>
          <w:rFonts w:hint="eastAsia" w:ascii="仿宋_GB2312" w:eastAsia="仿宋_GB2312" w:cs="宋体"/>
          <w:color w:val="0D0D0D"/>
          <w:kern w:val="0"/>
          <w:sz w:val="32"/>
          <w:szCs w:val="32"/>
        </w:rPr>
        <w:t>》</w:t>
      </w:r>
      <w:r>
        <w:rPr>
          <w:rFonts w:hint="eastAsia" w:ascii="仿宋_GB2312" w:eastAsia="仿宋_GB2312"/>
          <w:sz w:val="32"/>
          <w:szCs w:val="32"/>
        </w:rPr>
        <w:t>作为推荐性标准发布实施。</w:t>
      </w:r>
    </w:p>
    <w:p w14:paraId="7C5EF7F5">
      <w:pPr>
        <w:keepNext w:val="0"/>
        <w:keepLines w:val="0"/>
        <w:pageBreakBefore w:val="0"/>
        <w:kinsoku/>
        <w:wordWrap/>
        <w:overflowPunct/>
        <w:topLinePunct w:val="0"/>
        <w:bidi w:val="0"/>
        <w:snapToGrid/>
        <w:spacing w:line="560" w:lineRule="exact"/>
        <w:ind w:firstLine="640" w:firstLineChars="200"/>
        <w:textAlignment w:val="auto"/>
        <w:rPr>
          <w:rFonts w:hint="eastAsia" w:ascii="仿宋_GB2312" w:eastAsia="仿宋_GB2312"/>
          <w:b w:val="0"/>
          <w:bCs w:val="0"/>
          <w:sz w:val="32"/>
          <w:szCs w:val="32"/>
        </w:rPr>
      </w:pPr>
      <w:r>
        <w:rPr>
          <w:rFonts w:hint="eastAsia" w:ascii="黑体" w:hAnsi="黑体" w:eastAsia="黑体" w:cs="黑体"/>
          <w:b w:val="0"/>
          <w:bCs w:val="0"/>
          <w:sz w:val="32"/>
          <w:szCs w:val="32"/>
        </w:rPr>
        <w:t>八、贯彻标准的措施建议</w:t>
      </w:r>
    </w:p>
    <w:p w14:paraId="6984B272">
      <w:pPr>
        <w:keepNext w:val="0"/>
        <w:keepLines w:val="0"/>
        <w:pageBreakBefore w:val="0"/>
        <w:kinsoku/>
        <w:wordWrap/>
        <w:overflowPunct/>
        <w:topLinePunct w:val="0"/>
        <w:bidi w:val="0"/>
        <w:snapToGrid/>
        <w:spacing w:line="560" w:lineRule="exact"/>
        <w:ind w:firstLine="640" w:firstLineChars="200"/>
        <w:textAlignment w:val="auto"/>
        <w:rPr>
          <w:rFonts w:hint="eastAsia" w:ascii="仿宋_GB2312" w:hAnsi="宋体" w:eastAsia="仿宋_GB2312"/>
          <w:sz w:val="32"/>
          <w:szCs w:val="32"/>
        </w:rPr>
      </w:pPr>
      <w:r>
        <w:rPr>
          <w:rFonts w:hint="eastAsia" w:ascii="仿宋_GB2312" w:eastAsia="仿宋_GB2312"/>
          <w:sz w:val="32"/>
          <w:szCs w:val="32"/>
          <w:lang w:val="en-US" w:eastAsia="zh-CN"/>
        </w:rPr>
        <w:t>组织开展雪崩灾害调查项目合作，在全疆范围内雪崩（隐患）点开展调查工作，推广使用本调查规范。</w:t>
      </w:r>
    </w:p>
    <w:p w14:paraId="28B9B302">
      <w:pPr>
        <w:keepNext w:val="0"/>
        <w:keepLines w:val="0"/>
        <w:pageBreakBefore w:val="0"/>
        <w:kinsoku/>
        <w:wordWrap/>
        <w:overflowPunct/>
        <w:topLinePunct w:val="0"/>
        <w:bidi w:val="0"/>
        <w:snapToGrid/>
        <w:spacing w:line="560" w:lineRule="exact"/>
        <w:jc w:val="right"/>
        <w:textAlignment w:val="auto"/>
        <w:rPr>
          <w:rFonts w:hint="eastAsia" w:ascii="仿宋_GB2312" w:eastAsia="仿宋_GB2312"/>
          <w:sz w:val="32"/>
          <w:szCs w:val="32"/>
        </w:rPr>
      </w:pPr>
    </w:p>
    <w:p w14:paraId="241DE3B4">
      <w:pPr>
        <w:keepNext w:val="0"/>
        <w:keepLines w:val="0"/>
        <w:pageBreakBefore w:val="0"/>
        <w:kinsoku/>
        <w:wordWrap/>
        <w:overflowPunct/>
        <w:topLinePunct w:val="0"/>
        <w:bidi w:val="0"/>
        <w:snapToGrid/>
        <w:spacing w:line="560" w:lineRule="exact"/>
        <w:jc w:val="right"/>
        <w:textAlignment w:val="auto"/>
        <w:rPr>
          <w:rFonts w:hint="eastAsia" w:ascii="仿宋_GB2312" w:eastAsia="仿宋_GB2312"/>
          <w:sz w:val="32"/>
          <w:szCs w:val="32"/>
        </w:rPr>
      </w:pPr>
    </w:p>
    <w:p w14:paraId="7038CFB5">
      <w:pPr>
        <w:keepNext w:val="0"/>
        <w:keepLines w:val="0"/>
        <w:pageBreakBefore w:val="0"/>
        <w:kinsoku/>
        <w:wordWrap/>
        <w:overflowPunct/>
        <w:topLinePunct w:val="0"/>
        <w:bidi w:val="0"/>
        <w:snapToGrid/>
        <w:spacing w:line="560" w:lineRule="exact"/>
        <w:jc w:val="right"/>
        <w:textAlignment w:val="auto"/>
        <w:rPr>
          <w:rFonts w:hint="eastAsia" w:ascii="仿宋_GB2312" w:hAnsi="宋体" w:eastAsia="仿宋_GB2312"/>
          <w:sz w:val="32"/>
          <w:szCs w:val="32"/>
        </w:rPr>
      </w:pPr>
      <w:r>
        <w:rPr>
          <w:rFonts w:hint="eastAsia" w:ascii="仿宋_GB2312" w:eastAsia="仿宋_GB2312"/>
          <w:sz w:val="32"/>
          <w:szCs w:val="32"/>
        </w:rPr>
        <w:t>《雪崩（隐患）灾害调查规范</w:t>
      </w:r>
      <w:r>
        <w:rPr>
          <w:rFonts w:hint="eastAsia" w:ascii="仿宋_GB2312" w:eastAsia="仿宋_GB2312" w:cs="宋体"/>
          <w:color w:val="0D0D0D"/>
          <w:kern w:val="0"/>
          <w:sz w:val="32"/>
          <w:szCs w:val="32"/>
        </w:rPr>
        <w:t>》</w:t>
      </w:r>
      <w:r>
        <w:rPr>
          <w:rFonts w:hint="eastAsia" w:ascii="仿宋_GB2312" w:hAnsi="宋体" w:eastAsia="仿宋_GB2312"/>
          <w:sz w:val="32"/>
          <w:szCs w:val="32"/>
        </w:rPr>
        <w:t>标准起草小组</w:t>
      </w:r>
    </w:p>
    <w:p w14:paraId="76FD4A08">
      <w:pPr>
        <w:keepNext w:val="0"/>
        <w:keepLines w:val="0"/>
        <w:pageBreakBefore w:val="0"/>
        <w:kinsoku/>
        <w:wordWrap/>
        <w:overflowPunct/>
        <w:topLinePunct w:val="0"/>
        <w:bidi w:val="0"/>
        <w:snapToGrid/>
        <w:spacing w:line="560" w:lineRule="exact"/>
        <w:ind w:firstLine="3840" w:firstLineChars="1200"/>
        <w:textAlignment w:val="auto"/>
        <w:rPr>
          <w:rFonts w:hint="eastAsia" w:ascii="黑体" w:eastAsia="黑体"/>
          <w:sz w:val="32"/>
          <w:szCs w:val="32"/>
          <w:highlight w:val="yellow"/>
        </w:rPr>
      </w:pPr>
      <w:r>
        <w:rPr>
          <w:rFonts w:hint="eastAsia" w:ascii="仿宋_GB2312" w:eastAsia="仿宋_GB2312"/>
          <w:sz w:val="32"/>
          <w:szCs w:val="32"/>
          <w:highlight w:val="none"/>
        </w:rPr>
        <w:t>二○二</w:t>
      </w:r>
      <w:r>
        <w:rPr>
          <w:rFonts w:hint="eastAsia" w:ascii="仿宋_GB2312" w:eastAsia="仿宋_GB2312"/>
          <w:sz w:val="32"/>
          <w:szCs w:val="32"/>
          <w:highlight w:val="none"/>
          <w:lang w:val="en-US" w:eastAsia="zh-CN"/>
        </w:rPr>
        <w:t>五</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八</w:t>
      </w:r>
      <w:r>
        <w:rPr>
          <w:rFonts w:hint="eastAsia" w:ascii="仿宋_GB2312" w:eastAsia="仿宋_GB2312"/>
          <w:sz w:val="32"/>
          <w:szCs w:val="32"/>
          <w:highlight w:val="none"/>
        </w:rPr>
        <w:t>月</w:t>
      </w:r>
      <w:r>
        <w:rPr>
          <w:rFonts w:hint="eastAsia" w:ascii="仿宋_GB2312" w:eastAsia="仿宋_GB2312"/>
          <w:sz w:val="32"/>
          <w:szCs w:val="32"/>
          <w:highlight w:val="none"/>
          <w:lang w:val="en-US" w:eastAsia="zh-CN"/>
        </w:rPr>
        <w:t>十一</w:t>
      </w:r>
      <w:r>
        <w:rPr>
          <w:rFonts w:hint="eastAsia" w:ascii="仿宋_GB2312" w:eastAsia="仿宋_GB2312"/>
          <w:sz w:val="32"/>
          <w:szCs w:val="32"/>
          <w:highlight w:val="none"/>
        </w:rPr>
        <w:t>日</w:t>
      </w:r>
    </w:p>
    <w:p w14:paraId="2D34FDD2">
      <w:pPr>
        <w:keepNext w:val="0"/>
        <w:keepLines w:val="0"/>
        <w:pageBreakBefore w:val="0"/>
        <w:kinsoku/>
        <w:wordWrap/>
        <w:overflowPunct/>
        <w:topLinePunct w:val="0"/>
        <w:bidi w:val="0"/>
        <w:snapToGrid/>
        <w:spacing w:line="560" w:lineRule="exact"/>
        <w:textAlignment w:val="auto"/>
      </w:pPr>
    </w:p>
    <w:sectPr>
      <w:footerReference r:id="rId3" w:type="default"/>
      <w:footerReference r:id="rId4" w:type="even"/>
      <w:pgSz w:w="11906" w:h="16838"/>
      <w:pgMar w:top="2098" w:right="1474" w:bottom="198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moder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3DC5B0">
    <w:pPr>
      <w:pStyle w:val="3"/>
      <w:framePr w:wrap="around" w:vAnchor="text" w:hAnchor="margin" w:xAlign="right" w:y="1"/>
      <w:rPr>
        <w:rStyle w:val="8"/>
      </w:rPr>
    </w:pPr>
    <w:r>
      <w:fldChar w:fldCharType="begin"/>
    </w:r>
    <w:r>
      <w:rPr>
        <w:rStyle w:val="8"/>
      </w:rPr>
      <w:instrText xml:space="preserve">PAGE  </w:instrText>
    </w:r>
    <w:r>
      <w:fldChar w:fldCharType="separate"/>
    </w:r>
    <w:r>
      <w:rPr>
        <w:rStyle w:val="8"/>
      </w:rPr>
      <w:t>3</w:t>
    </w:r>
    <w:r>
      <w:fldChar w:fldCharType="end"/>
    </w:r>
  </w:p>
  <w:p w14:paraId="3A8ACBFF">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BB2AF0">
    <w:pPr>
      <w:pStyle w:val="3"/>
      <w:framePr w:wrap="around" w:vAnchor="text" w:hAnchor="margin" w:xAlign="right" w:y="1"/>
      <w:rPr>
        <w:rStyle w:val="8"/>
      </w:rPr>
    </w:pPr>
    <w:r>
      <w:fldChar w:fldCharType="begin"/>
    </w:r>
    <w:r>
      <w:rPr>
        <w:rStyle w:val="8"/>
      </w:rPr>
      <w:instrText xml:space="preserve">PAGE  </w:instrText>
    </w:r>
    <w:r>
      <w:fldChar w:fldCharType="end"/>
    </w:r>
  </w:p>
  <w:p w14:paraId="6F8F06D2">
    <w:pPr>
      <w:pStyle w:val="3"/>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C53C3D"/>
    <w:rsid w:val="016025F3"/>
    <w:rsid w:val="078D17E0"/>
    <w:rsid w:val="0B6902FF"/>
    <w:rsid w:val="0EBE3735"/>
    <w:rsid w:val="11703853"/>
    <w:rsid w:val="12E84DD7"/>
    <w:rsid w:val="1A8541D2"/>
    <w:rsid w:val="26F67080"/>
    <w:rsid w:val="27190DDB"/>
    <w:rsid w:val="27EB4EDE"/>
    <w:rsid w:val="2DC53C3D"/>
    <w:rsid w:val="2FB80075"/>
    <w:rsid w:val="3684258F"/>
    <w:rsid w:val="38FE57BC"/>
    <w:rsid w:val="409E1A3A"/>
    <w:rsid w:val="41AD2CBA"/>
    <w:rsid w:val="4B7700A7"/>
    <w:rsid w:val="512D1348"/>
    <w:rsid w:val="57805B1E"/>
    <w:rsid w:val="585C79AC"/>
    <w:rsid w:val="5AAF5782"/>
    <w:rsid w:val="5F043054"/>
    <w:rsid w:val="65FC0CCE"/>
    <w:rsid w:val="6BBB66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nhideWhenUsed/>
    <w:qFormat/>
    <w:uiPriority w:val="99"/>
    <w:pPr>
      <w:spacing w:before="100" w:beforeAutospacing="1" w:after="100" w:afterAutospacing="1"/>
      <w:ind w:left="0" w:right="0"/>
      <w:jc w:val="left"/>
    </w:pPr>
    <w:rPr>
      <w:kern w:val="0"/>
      <w:sz w:val="24"/>
      <w:lang w:val="en-US" w:eastAsia="zh-CN" w:bidi="ar"/>
    </w:rPr>
  </w:style>
  <w:style w:type="character" w:styleId="8">
    <w:name w:val="page number"/>
    <w:qFormat/>
    <w:uiPriority w:val="0"/>
    <w:rPr>
      <w:rFonts w:ascii="Times New Roman" w:hAnsi="Times New Roman" w:eastAsia="宋体" w:cs="Times New Roman"/>
    </w:rPr>
  </w:style>
  <w:style w:type="paragraph" w:customStyle="1" w:styleId="9">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3627</Words>
  <Characters>3753</Characters>
  <Lines>0</Lines>
  <Paragraphs>0</Paragraphs>
  <TotalTime>1</TotalTime>
  <ScaleCrop>false</ScaleCrop>
  <LinksUpToDate>false</LinksUpToDate>
  <CharactersWithSpaces>3762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2025-02-13T04:05:00Z</dcterms:created>
  <dc:creator>乌蒙卿</dc:creator>
  <cp:lastModifiedBy>Passenger</cp:lastModifiedBy>
  <cp:lastPrinted>2025-03-19T05:06:00Z</cp:lastPrinted>
  <dcterms:modified xsi:type="dcterms:W3CDTF">2025-08-11T10:41:02Z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B819FFE172594641BDF2F39A1A822AC4_13</vt:lpwstr>
  </property>
  <property fmtid="{D5CDD505-2E9C-101B-9397-08002B2CF9AE}" pid="4" name="KSOTemplateDocerSaveRecord">
    <vt:lpwstr>eyJoZGlkIjoiYjhmZDgwNmI4MTY3YWM3YTVjNjcxOTNhNGMxYTM5MTYiLCJ1c2VySWQiOiI2MjM4NzQ5NDUifQ==</vt:lpwstr>
  </property>
</Properties>
</file>