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560" w:lineRule="exact"/>
        <w:jc w:val="left"/>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after="316" w:afterLines="100" w:line="560" w:lineRule="exact"/>
        <w:jc w:val="center"/>
        <w:textAlignment w:val="auto"/>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自治区矿山企业</w:t>
      </w:r>
      <w:r>
        <w:rPr>
          <w:rFonts w:hint="eastAsia" w:ascii="Times New Roman" w:hAnsi="Times New Roman" w:eastAsia="方正小标宋简体" w:cs="Times New Roman"/>
          <w:sz w:val="44"/>
          <w:szCs w:val="44"/>
        </w:rPr>
        <w:t>主要</w:t>
      </w:r>
      <w:r>
        <w:rPr>
          <w:rFonts w:ascii="Times New Roman" w:hAnsi="Times New Roman" w:eastAsia="方正小标宋简体" w:cs="Times New Roman"/>
          <w:sz w:val="44"/>
          <w:szCs w:val="44"/>
        </w:rPr>
        <w:t>安全</w:t>
      </w:r>
      <w:r>
        <w:rPr>
          <w:rFonts w:hint="eastAsia" w:ascii="Times New Roman" w:hAnsi="Times New Roman" w:eastAsia="方正小标宋简体" w:cs="Times New Roman"/>
          <w:sz w:val="44"/>
          <w:szCs w:val="44"/>
        </w:rPr>
        <w:t>生产</w:t>
      </w:r>
      <w:r>
        <w:rPr>
          <w:rFonts w:ascii="Times New Roman" w:hAnsi="Times New Roman" w:eastAsia="方正小标宋简体" w:cs="Times New Roman"/>
          <w:sz w:val="44"/>
          <w:szCs w:val="44"/>
        </w:rPr>
        <w:t>管理人员</w:t>
      </w:r>
      <w:r>
        <w:rPr>
          <w:rFonts w:hint="eastAsia" w:ascii="Times New Roman" w:hAnsi="Times New Roman" w:eastAsia="方正小标宋简体" w:cs="Times New Roman"/>
          <w:sz w:val="44"/>
          <w:szCs w:val="44"/>
        </w:rPr>
        <w:t>任免告知管理</w:t>
      </w:r>
      <w:r>
        <w:rPr>
          <w:rFonts w:ascii="Times New Roman" w:hAnsi="Times New Roman" w:eastAsia="方正小标宋简体" w:cs="Times New Roman"/>
          <w:sz w:val="44"/>
          <w:szCs w:val="44"/>
        </w:rPr>
        <w:t>台</w:t>
      </w:r>
      <w:r>
        <w:rPr>
          <w:rFonts w:hint="eastAsia" w:ascii="Times New Roman" w:hAnsi="Times New Roman" w:eastAsia="方正小标宋简体" w:cs="Times New Roman"/>
          <w:sz w:val="44"/>
          <w:szCs w:val="44"/>
          <w:lang w:val="en-US" w:eastAsia="zh-CN"/>
        </w:rPr>
        <w:t>账</w:t>
      </w:r>
    </w:p>
    <w:p>
      <w:pPr>
        <w:pStyle w:val="10"/>
        <w:rPr>
          <w:rFonts w:ascii="方正小标宋简体" w:hAnsi="方正小标宋简体" w:eastAsia="方正小标宋简体" w:cs="方正小标宋简体"/>
          <w:sz w:val="44"/>
          <w:szCs w:val="44"/>
        </w:rPr>
      </w:pPr>
      <w:r>
        <w:rPr>
          <w:rFonts w:ascii="Times New Roman" w:hAnsi="Times New Roman" w:eastAsia="宋体" w:cs="Times New Roman"/>
          <w:sz w:val="28"/>
          <w:szCs w:val="28"/>
        </w:rPr>
        <w:t>填报单位：                                                          填报日期：</w:t>
      </w:r>
      <w:r>
        <w:rPr>
          <w:rFonts w:hint="eastAsia" w:ascii="Times New Roman" w:hAnsi="Times New Roman" w:eastAsia="宋体" w:cs="Times New Roman"/>
          <w:sz w:val="28"/>
          <w:szCs w:val="28"/>
        </w:rPr>
        <w:t xml:space="preserve">    年  月  日</w:t>
      </w:r>
    </w:p>
    <w:tbl>
      <w:tblPr>
        <w:tblStyle w:val="6"/>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041"/>
        <w:gridCol w:w="1350"/>
        <w:gridCol w:w="1395"/>
        <w:gridCol w:w="1590"/>
        <w:gridCol w:w="1200"/>
        <w:gridCol w:w="1365"/>
        <w:gridCol w:w="1035"/>
        <w:gridCol w:w="1245"/>
        <w:gridCol w:w="780"/>
        <w:gridCol w:w="1170"/>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737" w:type="dxa"/>
            <w:noWrap/>
            <w:vAlign w:val="center"/>
          </w:tcPr>
          <w:p>
            <w:pPr>
              <w:spacing w:line="300" w:lineRule="exact"/>
              <w:jc w:val="center"/>
              <w:rPr>
                <w:rFonts w:ascii="Times New Roman" w:hAnsi="Times New Roman" w:eastAsia="黑体" w:cs="Times New Roman"/>
                <w:sz w:val="24"/>
              </w:rPr>
            </w:pPr>
            <w:r>
              <w:rPr>
                <w:rFonts w:ascii="Times New Roman" w:hAnsi="Times New Roman" w:eastAsia="黑体" w:cs="Times New Roman"/>
                <w:sz w:val="24"/>
              </w:rPr>
              <w:t>序号</w:t>
            </w:r>
          </w:p>
        </w:tc>
        <w:tc>
          <w:tcPr>
            <w:tcW w:w="1041" w:type="dxa"/>
            <w:noWrap/>
            <w:vAlign w:val="center"/>
          </w:tcPr>
          <w:p>
            <w:pPr>
              <w:spacing w:line="300" w:lineRule="exact"/>
              <w:jc w:val="center"/>
              <w:rPr>
                <w:rFonts w:ascii="Times New Roman" w:hAnsi="Times New Roman" w:eastAsia="黑体" w:cs="Times New Roman"/>
                <w:sz w:val="24"/>
              </w:rPr>
            </w:pPr>
            <w:r>
              <w:rPr>
                <w:rFonts w:ascii="Times New Roman" w:hAnsi="Times New Roman" w:eastAsia="黑体" w:cs="Times New Roman"/>
                <w:sz w:val="24"/>
              </w:rPr>
              <w:t>姓名</w:t>
            </w:r>
          </w:p>
        </w:tc>
        <w:tc>
          <w:tcPr>
            <w:tcW w:w="1350" w:type="dxa"/>
            <w:noWrap/>
            <w:vAlign w:val="center"/>
          </w:tcPr>
          <w:p>
            <w:pPr>
              <w:spacing w:line="300" w:lineRule="exact"/>
              <w:jc w:val="center"/>
              <w:rPr>
                <w:rFonts w:ascii="Times New Roman" w:hAnsi="Times New Roman" w:eastAsia="黑体" w:cs="Times New Roman"/>
                <w:sz w:val="24"/>
              </w:rPr>
            </w:pPr>
            <w:r>
              <w:rPr>
                <w:rFonts w:ascii="Times New Roman" w:hAnsi="Times New Roman" w:eastAsia="黑体" w:cs="Times New Roman"/>
                <w:sz w:val="24"/>
              </w:rPr>
              <w:t>矿山名称</w:t>
            </w:r>
          </w:p>
        </w:tc>
        <w:tc>
          <w:tcPr>
            <w:tcW w:w="1395" w:type="dxa"/>
            <w:noWrap/>
            <w:vAlign w:val="center"/>
          </w:tcPr>
          <w:p>
            <w:pPr>
              <w:spacing w:line="300" w:lineRule="exact"/>
              <w:jc w:val="center"/>
              <w:rPr>
                <w:rFonts w:ascii="Times New Roman" w:hAnsi="Times New Roman" w:eastAsia="黑体" w:cs="Times New Roman"/>
                <w:sz w:val="24"/>
              </w:rPr>
            </w:pPr>
            <w:r>
              <w:rPr>
                <w:rFonts w:ascii="Times New Roman" w:hAnsi="Times New Roman" w:eastAsia="黑体" w:cs="Times New Roman"/>
                <w:sz w:val="24"/>
              </w:rPr>
              <w:t>职务职称</w:t>
            </w:r>
          </w:p>
        </w:tc>
        <w:tc>
          <w:tcPr>
            <w:tcW w:w="1590" w:type="dxa"/>
            <w:noWrap/>
            <w:vAlign w:val="center"/>
          </w:tcPr>
          <w:p>
            <w:pPr>
              <w:spacing w:line="300" w:lineRule="exact"/>
              <w:jc w:val="center"/>
              <w:rPr>
                <w:rFonts w:ascii="Times New Roman" w:hAnsi="Times New Roman" w:eastAsia="黑体" w:cs="Times New Roman"/>
                <w:sz w:val="24"/>
              </w:rPr>
            </w:pPr>
            <w:r>
              <w:rPr>
                <w:rFonts w:ascii="Times New Roman" w:hAnsi="Times New Roman" w:eastAsia="黑体" w:cs="Times New Roman"/>
                <w:sz w:val="24"/>
              </w:rPr>
              <w:t>身份证号</w:t>
            </w:r>
          </w:p>
        </w:tc>
        <w:tc>
          <w:tcPr>
            <w:tcW w:w="1200" w:type="dxa"/>
            <w:noWrap/>
            <w:vAlign w:val="center"/>
          </w:tcPr>
          <w:p>
            <w:pPr>
              <w:spacing w:line="300" w:lineRule="exact"/>
              <w:jc w:val="center"/>
              <w:rPr>
                <w:rFonts w:ascii="Times New Roman" w:hAnsi="Times New Roman" w:eastAsia="黑体" w:cs="Times New Roman"/>
                <w:sz w:val="24"/>
              </w:rPr>
            </w:pPr>
            <w:r>
              <w:rPr>
                <w:rFonts w:ascii="Times New Roman" w:hAnsi="Times New Roman" w:eastAsia="黑体" w:cs="Times New Roman"/>
                <w:sz w:val="24"/>
              </w:rPr>
              <w:t>学历</w:t>
            </w:r>
          </w:p>
        </w:tc>
        <w:tc>
          <w:tcPr>
            <w:tcW w:w="1365" w:type="dxa"/>
            <w:noWrap/>
            <w:vAlign w:val="center"/>
          </w:tcPr>
          <w:p>
            <w:pPr>
              <w:spacing w:line="300" w:lineRule="exact"/>
              <w:jc w:val="center"/>
              <w:rPr>
                <w:rFonts w:ascii="Times New Roman" w:hAnsi="Times New Roman" w:eastAsia="黑体" w:cs="Times New Roman"/>
                <w:sz w:val="24"/>
              </w:rPr>
            </w:pPr>
            <w:r>
              <w:rPr>
                <w:rFonts w:ascii="Times New Roman" w:hAnsi="Times New Roman" w:eastAsia="黑体" w:cs="Times New Roman"/>
                <w:sz w:val="24"/>
              </w:rPr>
              <w:t>学校及专业</w:t>
            </w:r>
          </w:p>
        </w:tc>
        <w:tc>
          <w:tcPr>
            <w:tcW w:w="1035" w:type="dxa"/>
            <w:noWrap/>
            <w:vAlign w:val="center"/>
          </w:tcPr>
          <w:p>
            <w:pPr>
              <w:spacing w:line="300" w:lineRule="exact"/>
              <w:jc w:val="center"/>
              <w:rPr>
                <w:rFonts w:ascii="Times New Roman" w:hAnsi="Times New Roman" w:eastAsia="黑体" w:cs="Times New Roman"/>
                <w:sz w:val="24"/>
              </w:rPr>
            </w:pPr>
            <w:r>
              <w:rPr>
                <w:rFonts w:ascii="Times New Roman" w:hAnsi="Times New Roman" w:eastAsia="黑体" w:cs="Times New Roman"/>
                <w:sz w:val="24"/>
              </w:rPr>
              <w:t>任现职时间</w:t>
            </w:r>
          </w:p>
        </w:tc>
        <w:tc>
          <w:tcPr>
            <w:tcW w:w="1245" w:type="dxa"/>
            <w:noWrap/>
            <w:vAlign w:val="center"/>
          </w:tcPr>
          <w:p>
            <w:pPr>
              <w:spacing w:line="300" w:lineRule="exact"/>
              <w:jc w:val="center"/>
              <w:rPr>
                <w:rFonts w:ascii="Times New Roman" w:hAnsi="Times New Roman" w:eastAsia="黑体" w:cs="Times New Roman"/>
                <w:sz w:val="24"/>
              </w:rPr>
            </w:pPr>
            <w:r>
              <w:rPr>
                <w:rFonts w:ascii="Times New Roman" w:hAnsi="Times New Roman" w:eastAsia="黑体" w:cs="Times New Roman"/>
                <w:sz w:val="24"/>
              </w:rPr>
              <w:t>原任职单位及职务职称</w:t>
            </w:r>
          </w:p>
        </w:tc>
        <w:tc>
          <w:tcPr>
            <w:tcW w:w="780" w:type="dxa"/>
            <w:noWrap/>
            <w:vAlign w:val="center"/>
          </w:tcPr>
          <w:p>
            <w:pPr>
              <w:spacing w:line="300" w:lineRule="exact"/>
              <w:jc w:val="center"/>
              <w:rPr>
                <w:rFonts w:ascii="Times New Roman" w:hAnsi="Times New Roman" w:eastAsia="黑体" w:cs="Times New Roman"/>
                <w:sz w:val="24"/>
              </w:rPr>
            </w:pPr>
            <w:r>
              <w:rPr>
                <w:rFonts w:hint="eastAsia" w:ascii="Times New Roman" w:hAnsi="Times New Roman" w:eastAsia="黑体" w:cs="Times New Roman"/>
                <w:sz w:val="24"/>
              </w:rPr>
              <w:t>任免文件号</w:t>
            </w:r>
          </w:p>
        </w:tc>
        <w:tc>
          <w:tcPr>
            <w:tcW w:w="1170" w:type="dxa"/>
            <w:noWrap/>
            <w:vAlign w:val="center"/>
          </w:tcPr>
          <w:p>
            <w:pPr>
              <w:spacing w:line="300" w:lineRule="exact"/>
              <w:jc w:val="center"/>
              <w:rPr>
                <w:rFonts w:ascii="Times New Roman" w:hAnsi="Times New Roman" w:eastAsia="黑体" w:cs="Times New Roman"/>
                <w:sz w:val="24"/>
              </w:rPr>
            </w:pPr>
            <w:r>
              <w:rPr>
                <w:rFonts w:ascii="Times New Roman" w:hAnsi="Times New Roman" w:eastAsia="黑体" w:cs="Times New Roman"/>
                <w:sz w:val="24"/>
              </w:rPr>
              <w:t>是否被列入安全生产严重失信主体名单</w:t>
            </w:r>
          </w:p>
        </w:tc>
        <w:tc>
          <w:tcPr>
            <w:tcW w:w="1828" w:type="dxa"/>
            <w:noWrap/>
            <w:vAlign w:val="center"/>
          </w:tcPr>
          <w:p>
            <w:pPr>
              <w:spacing w:line="300" w:lineRule="exact"/>
              <w:jc w:val="center"/>
              <w:rPr>
                <w:rFonts w:ascii="Times New Roman" w:hAnsi="Times New Roman" w:eastAsia="黑体" w:cs="Times New Roman"/>
                <w:sz w:val="24"/>
              </w:rPr>
            </w:pPr>
            <w:r>
              <w:rPr>
                <w:rFonts w:ascii="Times New Roman" w:hAnsi="Times New Roman" w:eastAsia="黑体" w:cs="Times New Roman"/>
                <w:sz w:val="24"/>
              </w:rPr>
              <w:t>列入安全生产严重失信主体名单情形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7" w:type="dxa"/>
            <w:noWrap/>
            <w:vAlign w:val="center"/>
          </w:tcPr>
          <w:p>
            <w:pPr>
              <w:spacing w:line="560" w:lineRule="exact"/>
              <w:jc w:val="center"/>
              <w:rPr>
                <w:rFonts w:ascii="Times New Roman" w:hAnsi="Times New Roman" w:eastAsia="仿宋_GB2312" w:cs="Times New Roman"/>
                <w:sz w:val="24"/>
              </w:rPr>
            </w:pPr>
          </w:p>
        </w:tc>
        <w:tc>
          <w:tcPr>
            <w:tcW w:w="1041" w:type="dxa"/>
            <w:noWrap/>
            <w:vAlign w:val="center"/>
          </w:tcPr>
          <w:p>
            <w:pPr>
              <w:spacing w:line="560" w:lineRule="exact"/>
              <w:jc w:val="center"/>
              <w:rPr>
                <w:rFonts w:ascii="Times New Roman" w:hAnsi="Times New Roman" w:eastAsia="仿宋_GB2312" w:cs="Times New Roman"/>
                <w:sz w:val="24"/>
              </w:rPr>
            </w:pPr>
          </w:p>
        </w:tc>
        <w:tc>
          <w:tcPr>
            <w:tcW w:w="1350" w:type="dxa"/>
            <w:noWrap/>
            <w:vAlign w:val="center"/>
          </w:tcPr>
          <w:p>
            <w:pPr>
              <w:spacing w:line="560" w:lineRule="exact"/>
              <w:jc w:val="center"/>
              <w:rPr>
                <w:rFonts w:ascii="Times New Roman" w:hAnsi="Times New Roman" w:eastAsia="仿宋_GB2312" w:cs="Times New Roman"/>
                <w:sz w:val="24"/>
              </w:rPr>
            </w:pPr>
          </w:p>
        </w:tc>
        <w:tc>
          <w:tcPr>
            <w:tcW w:w="1395" w:type="dxa"/>
            <w:noWrap/>
            <w:vAlign w:val="center"/>
          </w:tcPr>
          <w:p>
            <w:pPr>
              <w:spacing w:line="560" w:lineRule="exact"/>
              <w:jc w:val="center"/>
              <w:rPr>
                <w:rFonts w:ascii="Times New Roman" w:hAnsi="Times New Roman" w:eastAsia="仿宋_GB2312" w:cs="Times New Roman"/>
                <w:sz w:val="24"/>
              </w:rPr>
            </w:pPr>
          </w:p>
        </w:tc>
        <w:tc>
          <w:tcPr>
            <w:tcW w:w="1590" w:type="dxa"/>
            <w:noWrap/>
            <w:vAlign w:val="center"/>
          </w:tcPr>
          <w:p>
            <w:pPr>
              <w:spacing w:line="560" w:lineRule="exact"/>
              <w:jc w:val="center"/>
              <w:rPr>
                <w:rFonts w:ascii="Times New Roman" w:hAnsi="Times New Roman" w:eastAsia="仿宋_GB2312" w:cs="Times New Roman"/>
                <w:sz w:val="24"/>
              </w:rPr>
            </w:pPr>
          </w:p>
        </w:tc>
        <w:tc>
          <w:tcPr>
            <w:tcW w:w="1200" w:type="dxa"/>
            <w:noWrap/>
            <w:vAlign w:val="center"/>
          </w:tcPr>
          <w:p>
            <w:pPr>
              <w:spacing w:line="560" w:lineRule="exact"/>
              <w:jc w:val="center"/>
              <w:rPr>
                <w:rFonts w:ascii="Times New Roman" w:hAnsi="Times New Roman" w:eastAsia="仿宋_GB2312" w:cs="Times New Roman"/>
                <w:sz w:val="24"/>
              </w:rPr>
            </w:pPr>
          </w:p>
        </w:tc>
        <w:tc>
          <w:tcPr>
            <w:tcW w:w="1365" w:type="dxa"/>
            <w:noWrap/>
            <w:vAlign w:val="center"/>
          </w:tcPr>
          <w:p>
            <w:pPr>
              <w:spacing w:line="560" w:lineRule="exact"/>
              <w:jc w:val="center"/>
              <w:rPr>
                <w:rFonts w:ascii="Times New Roman" w:hAnsi="Times New Roman" w:eastAsia="仿宋_GB2312" w:cs="Times New Roman"/>
                <w:sz w:val="24"/>
              </w:rPr>
            </w:pPr>
          </w:p>
        </w:tc>
        <w:tc>
          <w:tcPr>
            <w:tcW w:w="1035" w:type="dxa"/>
            <w:noWrap/>
            <w:vAlign w:val="center"/>
          </w:tcPr>
          <w:p>
            <w:pPr>
              <w:spacing w:line="560" w:lineRule="exact"/>
              <w:jc w:val="center"/>
              <w:rPr>
                <w:rFonts w:ascii="Times New Roman" w:hAnsi="Times New Roman" w:eastAsia="仿宋_GB2312" w:cs="Times New Roman"/>
                <w:sz w:val="24"/>
              </w:rPr>
            </w:pPr>
          </w:p>
        </w:tc>
        <w:tc>
          <w:tcPr>
            <w:tcW w:w="1245" w:type="dxa"/>
            <w:noWrap/>
            <w:vAlign w:val="center"/>
          </w:tcPr>
          <w:p>
            <w:pPr>
              <w:spacing w:line="560" w:lineRule="exact"/>
              <w:jc w:val="center"/>
              <w:rPr>
                <w:rFonts w:ascii="Times New Roman" w:hAnsi="Times New Roman" w:eastAsia="仿宋_GB2312" w:cs="Times New Roman"/>
                <w:sz w:val="24"/>
              </w:rPr>
            </w:pPr>
          </w:p>
        </w:tc>
        <w:tc>
          <w:tcPr>
            <w:tcW w:w="780" w:type="dxa"/>
            <w:noWrap/>
            <w:vAlign w:val="center"/>
          </w:tcPr>
          <w:p>
            <w:pPr>
              <w:spacing w:line="560" w:lineRule="exact"/>
              <w:jc w:val="center"/>
              <w:rPr>
                <w:rFonts w:ascii="Times New Roman" w:hAnsi="Times New Roman" w:eastAsia="仿宋_GB2312" w:cs="Times New Roman"/>
                <w:sz w:val="24"/>
              </w:rPr>
            </w:pPr>
          </w:p>
        </w:tc>
        <w:tc>
          <w:tcPr>
            <w:tcW w:w="1170" w:type="dxa"/>
            <w:noWrap/>
            <w:vAlign w:val="center"/>
          </w:tcPr>
          <w:p>
            <w:pPr>
              <w:spacing w:line="560" w:lineRule="exact"/>
              <w:jc w:val="center"/>
              <w:rPr>
                <w:rFonts w:ascii="Times New Roman" w:hAnsi="Times New Roman" w:eastAsia="仿宋_GB2312" w:cs="Times New Roman"/>
                <w:sz w:val="24"/>
              </w:rPr>
            </w:pPr>
          </w:p>
        </w:tc>
        <w:tc>
          <w:tcPr>
            <w:tcW w:w="1828" w:type="dxa"/>
            <w:noWrap/>
            <w:vAlign w:val="center"/>
          </w:tcPr>
          <w:p>
            <w:pPr>
              <w:spacing w:line="5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37" w:type="dxa"/>
            <w:noWrap/>
            <w:vAlign w:val="center"/>
          </w:tcPr>
          <w:p>
            <w:pPr>
              <w:spacing w:line="560" w:lineRule="exact"/>
              <w:jc w:val="center"/>
              <w:rPr>
                <w:rFonts w:ascii="Times New Roman" w:hAnsi="Times New Roman" w:eastAsia="仿宋_GB2312" w:cs="Times New Roman"/>
                <w:sz w:val="24"/>
              </w:rPr>
            </w:pPr>
          </w:p>
        </w:tc>
        <w:tc>
          <w:tcPr>
            <w:tcW w:w="1041" w:type="dxa"/>
            <w:noWrap/>
            <w:vAlign w:val="center"/>
          </w:tcPr>
          <w:p>
            <w:pPr>
              <w:spacing w:line="560" w:lineRule="exact"/>
              <w:jc w:val="center"/>
              <w:rPr>
                <w:rFonts w:ascii="Times New Roman" w:hAnsi="Times New Roman" w:eastAsia="仿宋_GB2312" w:cs="Times New Roman"/>
                <w:sz w:val="24"/>
              </w:rPr>
            </w:pPr>
          </w:p>
        </w:tc>
        <w:tc>
          <w:tcPr>
            <w:tcW w:w="1350" w:type="dxa"/>
            <w:noWrap/>
            <w:vAlign w:val="center"/>
          </w:tcPr>
          <w:p>
            <w:pPr>
              <w:spacing w:line="560" w:lineRule="exact"/>
              <w:jc w:val="center"/>
              <w:rPr>
                <w:rFonts w:ascii="Times New Roman" w:hAnsi="Times New Roman" w:eastAsia="仿宋_GB2312" w:cs="Times New Roman"/>
                <w:sz w:val="24"/>
              </w:rPr>
            </w:pPr>
          </w:p>
        </w:tc>
        <w:tc>
          <w:tcPr>
            <w:tcW w:w="1395" w:type="dxa"/>
            <w:noWrap/>
            <w:vAlign w:val="center"/>
          </w:tcPr>
          <w:p>
            <w:pPr>
              <w:spacing w:line="560" w:lineRule="exact"/>
              <w:jc w:val="center"/>
              <w:rPr>
                <w:rFonts w:ascii="Times New Roman" w:hAnsi="Times New Roman" w:eastAsia="仿宋_GB2312" w:cs="Times New Roman"/>
                <w:sz w:val="24"/>
              </w:rPr>
            </w:pPr>
          </w:p>
        </w:tc>
        <w:tc>
          <w:tcPr>
            <w:tcW w:w="1590" w:type="dxa"/>
            <w:noWrap/>
            <w:vAlign w:val="center"/>
          </w:tcPr>
          <w:p>
            <w:pPr>
              <w:spacing w:line="560" w:lineRule="exact"/>
              <w:jc w:val="center"/>
              <w:rPr>
                <w:rFonts w:ascii="Times New Roman" w:hAnsi="Times New Roman" w:eastAsia="仿宋_GB2312" w:cs="Times New Roman"/>
                <w:sz w:val="24"/>
              </w:rPr>
            </w:pPr>
          </w:p>
        </w:tc>
        <w:tc>
          <w:tcPr>
            <w:tcW w:w="1200" w:type="dxa"/>
            <w:noWrap/>
            <w:vAlign w:val="center"/>
          </w:tcPr>
          <w:p>
            <w:pPr>
              <w:spacing w:line="560" w:lineRule="exact"/>
              <w:jc w:val="center"/>
              <w:rPr>
                <w:rFonts w:ascii="Times New Roman" w:hAnsi="Times New Roman" w:eastAsia="仿宋_GB2312" w:cs="Times New Roman"/>
                <w:sz w:val="24"/>
              </w:rPr>
            </w:pPr>
          </w:p>
        </w:tc>
        <w:tc>
          <w:tcPr>
            <w:tcW w:w="1365" w:type="dxa"/>
            <w:noWrap/>
            <w:vAlign w:val="center"/>
          </w:tcPr>
          <w:p>
            <w:pPr>
              <w:spacing w:line="560" w:lineRule="exact"/>
              <w:jc w:val="center"/>
              <w:rPr>
                <w:rFonts w:ascii="Times New Roman" w:hAnsi="Times New Roman" w:eastAsia="仿宋_GB2312" w:cs="Times New Roman"/>
                <w:sz w:val="24"/>
              </w:rPr>
            </w:pPr>
          </w:p>
        </w:tc>
        <w:tc>
          <w:tcPr>
            <w:tcW w:w="1035" w:type="dxa"/>
            <w:noWrap/>
            <w:vAlign w:val="center"/>
          </w:tcPr>
          <w:p>
            <w:pPr>
              <w:spacing w:line="560" w:lineRule="exact"/>
              <w:jc w:val="center"/>
              <w:rPr>
                <w:rFonts w:ascii="Times New Roman" w:hAnsi="Times New Roman" w:eastAsia="仿宋_GB2312" w:cs="Times New Roman"/>
                <w:sz w:val="24"/>
              </w:rPr>
            </w:pPr>
          </w:p>
        </w:tc>
        <w:tc>
          <w:tcPr>
            <w:tcW w:w="1245" w:type="dxa"/>
            <w:noWrap/>
            <w:vAlign w:val="center"/>
          </w:tcPr>
          <w:p>
            <w:pPr>
              <w:spacing w:line="560" w:lineRule="exact"/>
              <w:jc w:val="center"/>
              <w:rPr>
                <w:rFonts w:ascii="Times New Roman" w:hAnsi="Times New Roman" w:eastAsia="仿宋_GB2312" w:cs="Times New Roman"/>
                <w:sz w:val="24"/>
              </w:rPr>
            </w:pPr>
          </w:p>
        </w:tc>
        <w:tc>
          <w:tcPr>
            <w:tcW w:w="780" w:type="dxa"/>
            <w:noWrap/>
            <w:vAlign w:val="center"/>
          </w:tcPr>
          <w:p>
            <w:pPr>
              <w:spacing w:line="560" w:lineRule="exact"/>
              <w:jc w:val="center"/>
              <w:rPr>
                <w:rFonts w:ascii="Times New Roman" w:hAnsi="Times New Roman" w:eastAsia="仿宋_GB2312" w:cs="Times New Roman"/>
                <w:sz w:val="24"/>
              </w:rPr>
            </w:pPr>
          </w:p>
        </w:tc>
        <w:tc>
          <w:tcPr>
            <w:tcW w:w="1170" w:type="dxa"/>
            <w:noWrap/>
            <w:vAlign w:val="center"/>
          </w:tcPr>
          <w:p>
            <w:pPr>
              <w:spacing w:line="560" w:lineRule="exact"/>
              <w:jc w:val="center"/>
              <w:rPr>
                <w:rFonts w:ascii="Times New Roman" w:hAnsi="Times New Roman" w:eastAsia="仿宋_GB2312" w:cs="Times New Roman"/>
                <w:sz w:val="24"/>
              </w:rPr>
            </w:pPr>
          </w:p>
        </w:tc>
        <w:tc>
          <w:tcPr>
            <w:tcW w:w="1828" w:type="dxa"/>
            <w:noWrap/>
            <w:vAlign w:val="center"/>
          </w:tcPr>
          <w:p>
            <w:pPr>
              <w:spacing w:line="5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7" w:type="dxa"/>
            <w:noWrap/>
            <w:vAlign w:val="center"/>
          </w:tcPr>
          <w:p>
            <w:pPr>
              <w:spacing w:line="560" w:lineRule="exact"/>
              <w:jc w:val="center"/>
              <w:rPr>
                <w:rFonts w:ascii="Times New Roman" w:hAnsi="Times New Roman" w:eastAsia="仿宋_GB2312" w:cs="Times New Roman"/>
                <w:sz w:val="24"/>
              </w:rPr>
            </w:pPr>
          </w:p>
        </w:tc>
        <w:tc>
          <w:tcPr>
            <w:tcW w:w="1041" w:type="dxa"/>
            <w:noWrap/>
            <w:vAlign w:val="center"/>
          </w:tcPr>
          <w:p>
            <w:pPr>
              <w:spacing w:line="560" w:lineRule="exact"/>
              <w:jc w:val="center"/>
              <w:rPr>
                <w:rFonts w:ascii="Times New Roman" w:hAnsi="Times New Roman" w:eastAsia="仿宋_GB2312" w:cs="Times New Roman"/>
                <w:sz w:val="24"/>
              </w:rPr>
            </w:pPr>
          </w:p>
        </w:tc>
        <w:tc>
          <w:tcPr>
            <w:tcW w:w="1350" w:type="dxa"/>
            <w:noWrap/>
            <w:vAlign w:val="center"/>
          </w:tcPr>
          <w:p>
            <w:pPr>
              <w:spacing w:line="560" w:lineRule="exact"/>
              <w:jc w:val="center"/>
              <w:rPr>
                <w:rFonts w:ascii="Times New Roman" w:hAnsi="Times New Roman" w:eastAsia="仿宋_GB2312" w:cs="Times New Roman"/>
                <w:sz w:val="24"/>
              </w:rPr>
            </w:pPr>
          </w:p>
        </w:tc>
        <w:tc>
          <w:tcPr>
            <w:tcW w:w="1395" w:type="dxa"/>
            <w:noWrap/>
            <w:vAlign w:val="center"/>
          </w:tcPr>
          <w:p>
            <w:pPr>
              <w:spacing w:line="560" w:lineRule="exact"/>
              <w:jc w:val="center"/>
              <w:rPr>
                <w:rFonts w:ascii="Times New Roman" w:hAnsi="Times New Roman" w:eastAsia="仿宋_GB2312" w:cs="Times New Roman"/>
                <w:sz w:val="24"/>
              </w:rPr>
            </w:pPr>
          </w:p>
        </w:tc>
        <w:tc>
          <w:tcPr>
            <w:tcW w:w="1590" w:type="dxa"/>
            <w:noWrap/>
            <w:vAlign w:val="center"/>
          </w:tcPr>
          <w:p>
            <w:pPr>
              <w:spacing w:line="560" w:lineRule="exact"/>
              <w:jc w:val="center"/>
              <w:rPr>
                <w:rFonts w:ascii="Times New Roman" w:hAnsi="Times New Roman" w:eastAsia="仿宋_GB2312" w:cs="Times New Roman"/>
                <w:sz w:val="24"/>
              </w:rPr>
            </w:pPr>
          </w:p>
        </w:tc>
        <w:tc>
          <w:tcPr>
            <w:tcW w:w="1200" w:type="dxa"/>
            <w:noWrap/>
            <w:vAlign w:val="center"/>
          </w:tcPr>
          <w:p>
            <w:pPr>
              <w:spacing w:line="560" w:lineRule="exact"/>
              <w:jc w:val="center"/>
              <w:rPr>
                <w:rFonts w:ascii="Times New Roman" w:hAnsi="Times New Roman" w:eastAsia="仿宋_GB2312" w:cs="Times New Roman"/>
                <w:sz w:val="24"/>
              </w:rPr>
            </w:pPr>
          </w:p>
        </w:tc>
        <w:tc>
          <w:tcPr>
            <w:tcW w:w="1365" w:type="dxa"/>
            <w:noWrap/>
            <w:vAlign w:val="center"/>
          </w:tcPr>
          <w:p>
            <w:pPr>
              <w:spacing w:line="560" w:lineRule="exact"/>
              <w:jc w:val="center"/>
              <w:rPr>
                <w:rFonts w:ascii="Times New Roman" w:hAnsi="Times New Roman" w:eastAsia="仿宋_GB2312" w:cs="Times New Roman"/>
                <w:sz w:val="24"/>
              </w:rPr>
            </w:pPr>
          </w:p>
        </w:tc>
        <w:tc>
          <w:tcPr>
            <w:tcW w:w="1035" w:type="dxa"/>
            <w:noWrap/>
            <w:vAlign w:val="center"/>
          </w:tcPr>
          <w:p>
            <w:pPr>
              <w:spacing w:line="560" w:lineRule="exact"/>
              <w:jc w:val="center"/>
              <w:rPr>
                <w:rFonts w:ascii="Times New Roman" w:hAnsi="Times New Roman" w:eastAsia="仿宋_GB2312" w:cs="Times New Roman"/>
                <w:sz w:val="24"/>
              </w:rPr>
            </w:pPr>
          </w:p>
        </w:tc>
        <w:tc>
          <w:tcPr>
            <w:tcW w:w="1245" w:type="dxa"/>
            <w:noWrap/>
            <w:vAlign w:val="center"/>
          </w:tcPr>
          <w:p>
            <w:pPr>
              <w:spacing w:line="560" w:lineRule="exact"/>
              <w:jc w:val="center"/>
              <w:rPr>
                <w:rFonts w:ascii="Times New Roman" w:hAnsi="Times New Roman" w:eastAsia="仿宋_GB2312" w:cs="Times New Roman"/>
                <w:sz w:val="24"/>
              </w:rPr>
            </w:pPr>
          </w:p>
        </w:tc>
        <w:tc>
          <w:tcPr>
            <w:tcW w:w="780" w:type="dxa"/>
            <w:noWrap/>
            <w:vAlign w:val="center"/>
          </w:tcPr>
          <w:p>
            <w:pPr>
              <w:spacing w:line="560" w:lineRule="exact"/>
              <w:jc w:val="center"/>
              <w:rPr>
                <w:rFonts w:ascii="Times New Roman" w:hAnsi="Times New Roman" w:eastAsia="仿宋_GB2312" w:cs="Times New Roman"/>
                <w:sz w:val="24"/>
              </w:rPr>
            </w:pPr>
          </w:p>
        </w:tc>
        <w:tc>
          <w:tcPr>
            <w:tcW w:w="1170" w:type="dxa"/>
            <w:noWrap/>
            <w:vAlign w:val="center"/>
          </w:tcPr>
          <w:p>
            <w:pPr>
              <w:spacing w:line="560" w:lineRule="exact"/>
              <w:jc w:val="center"/>
              <w:rPr>
                <w:rFonts w:ascii="Times New Roman" w:hAnsi="Times New Roman" w:eastAsia="仿宋_GB2312" w:cs="Times New Roman"/>
                <w:sz w:val="24"/>
              </w:rPr>
            </w:pPr>
          </w:p>
        </w:tc>
        <w:tc>
          <w:tcPr>
            <w:tcW w:w="1828" w:type="dxa"/>
            <w:noWrap/>
            <w:vAlign w:val="center"/>
          </w:tcPr>
          <w:p>
            <w:pPr>
              <w:spacing w:line="5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37" w:type="dxa"/>
            <w:noWrap/>
            <w:vAlign w:val="center"/>
          </w:tcPr>
          <w:p>
            <w:pPr>
              <w:spacing w:line="560" w:lineRule="exact"/>
              <w:jc w:val="center"/>
              <w:rPr>
                <w:rFonts w:ascii="Times New Roman" w:hAnsi="Times New Roman" w:eastAsia="仿宋_GB2312" w:cs="Times New Roman"/>
                <w:sz w:val="24"/>
              </w:rPr>
            </w:pPr>
          </w:p>
        </w:tc>
        <w:tc>
          <w:tcPr>
            <w:tcW w:w="1041" w:type="dxa"/>
            <w:noWrap/>
            <w:vAlign w:val="center"/>
          </w:tcPr>
          <w:p>
            <w:pPr>
              <w:spacing w:line="560" w:lineRule="exact"/>
              <w:jc w:val="center"/>
              <w:rPr>
                <w:rFonts w:ascii="Times New Roman" w:hAnsi="Times New Roman" w:eastAsia="仿宋_GB2312" w:cs="Times New Roman"/>
                <w:sz w:val="24"/>
              </w:rPr>
            </w:pPr>
          </w:p>
        </w:tc>
        <w:tc>
          <w:tcPr>
            <w:tcW w:w="1350" w:type="dxa"/>
            <w:noWrap/>
            <w:vAlign w:val="center"/>
          </w:tcPr>
          <w:p>
            <w:pPr>
              <w:spacing w:line="560" w:lineRule="exact"/>
              <w:jc w:val="center"/>
              <w:rPr>
                <w:rFonts w:ascii="Times New Roman" w:hAnsi="Times New Roman" w:eastAsia="仿宋_GB2312" w:cs="Times New Roman"/>
                <w:sz w:val="24"/>
              </w:rPr>
            </w:pPr>
          </w:p>
        </w:tc>
        <w:tc>
          <w:tcPr>
            <w:tcW w:w="1395" w:type="dxa"/>
            <w:noWrap/>
            <w:vAlign w:val="center"/>
          </w:tcPr>
          <w:p>
            <w:pPr>
              <w:spacing w:line="560" w:lineRule="exact"/>
              <w:jc w:val="center"/>
              <w:rPr>
                <w:rFonts w:ascii="Times New Roman" w:hAnsi="Times New Roman" w:eastAsia="仿宋_GB2312" w:cs="Times New Roman"/>
                <w:sz w:val="24"/>
              </w:rPr>
            </w:pPr>
          </w:p>
        </w:tc>
        <w:tc>
          <w:tcPr>
            <w:tcW w:w="1590" w:type="dxa"/>
            <w:noWrap/>
            <w:vAlign w:val="center"/>
          </w:tcPr>
          <w:p>
            <w:pPr>
              <w:spacing w:line="560" w:lineRule="exact"/>
              <w:jc w:val="center"/>
              <w:rPr>
                <w:rFonts w:ascii="Times New Roman" w:hAnsi="Times New Roman" w:eastAsia="仿宋_GB2312" w:cs="Times New Roman"/>
                <w:sz w:val="24"/>
              </w:rPr>
            </w:pPr>
          </w:p>
        </w:tc>
        <w:tc>
          <w:tcPr>
            <w:tcW w:w="1200" w:type="dxa"/>
            <w:noWrap/>
            <w:vAlign w:val="center"/>
          </w:tcPr>
          <w:p>
            <w:pPr>
              <w:spacing w:line="560" w:lineRule="exact"/>
              <w:jc w:val="center"/>
              <w:rPr>
                <w:rFonts w:ascii="Times New Roman" w:hAnsi="Times New Roman" w:eastAsia="仿宋_GB2312" w:cs="Times New Roman"/>
                <w:sz w:val="24"/>
              </w:rPr>
            </w:pPr>
          </w:p>
        </w:tc>
        <w:tc>
          <w:tcPr>
            <w:tcW w:w="1365" w:type="dxa"/>
            <w:noWrap/>
            <w:vAlign w:val="center"/>
          </w:tcPr>
          <w:p>
            <w:pPr>
              <w:spacing w:line="560" w:lineRule="exact"/>
              <w:jc w:val="center"/>
              <w:rPr>
                <w:rFonts w:ascii="Times New Roman" w:hAnsi="Times New Roman" w:eastAsia="仿宋_GB2312" w:cs="Times New Roman"/>
                <w:sz w:val="24"/>
              </w:rPr>
            </w:pPr>
          </w:p>
        </w:tc>
        <w:tc>
          <w:tcPr>
            <w:tcW w:w="1035" w:type="dxa"/>
            <w:noWrap/>
            <w:vAlign w:val="center"/>
          </w:tcPr>
          <w:p>
            <w:pPr>
              <w:spacing w:line="560" w:lineRule="exact"/>
              <w:jc w:val="center"/>
              <w:rPr>
                <w:rFonts w:ascii="Times New Roman" w:hAnsi="Times New Roman" w:eastAsia="仿宋_GB2312" w:cs="Times New Roman"/>
                <w:sz w:val="24"/>
              </w:rPr>
            </w:pPr>
          </w:p>
        </w:tc>
        <w:tc>
          <w:tcPr>
            <w:tcW w:w="1245" w:type="dxa"/>
            <w:noWrap/>
            <w:vAlign w:val="center"/>
          </w:tcPr>
          <w:p>
            <w:pPr>
              <w:spacing w:line="560" w:lineRule="exact"/>
              <w:jc w:val="center"/>
              <w:rPr>
                <w:rFonts w:ascii="Times New Roman" w:hAnsi="Times New Roman" w:eastAsia="仿宋_GB2312" w:cs="Times New Roman"/>
                <w:sz w:val="24"/>
              </w:rPr>
            </w:pPr>
          </w:p>
        </w:tc>
        <w:tc>
          <w:tcPr>
            <w:tcW w:w="780" w:type="dxa"/>
            <w:noWrap/>
            <w:vAlign w:val="center"/>
          </w:tcPr>
          <w:p>
            <w:pPr>
              <w:spacing w:line="560" w:lineRule="exact"/>
              <w:jc w:val="center"/>
              <w:rPr>
                <w:rFonts w:ascii="Times New Roman" w:hAnsi="Times New Roman" w:eastAsia="仿宋_GB2312" w:cs="Times New Roman"/>
                <w:sz w:val="24"/>
              </w:rPr>
            </w:pPr>
          </w:p>
        </w:tc>
        <w:tc>
          <w:tcPr>
            <w:tcW w:w="1170" w:type="dxa"/>
            <w:noWrap/>
            <w:vAlign w:val="center"/>
          </w:tcPr>
          <w:p>
            <w:pPr>
              <w:spacing w:line="560" w:lineRule="exact"/>
              <w:jc w:val="center"/>
              <w:rPr>
                <w:rFonts w:ascii="Times New Roman" w:hAnsi="Times New Roman" w:eastAsia="仿宋_GB2312" w:cs="Times New Roman"/>
                <w:sz w:val="24"/>
              </w:rPr>
            </w:pPr>
          </w:p>
        </w:tc>
        <w:tc>
          <w:tcPr>
            <w:tcW w:w="1828" w:type="dxa"/>
            <w:noWrap/>
            <w:vAlign w:val="center"/>
          </w:tcPr>
          <w:p>
            <w:pPr>
              <w:spacing w:line="560" w:lineRule="exact"/>
              <w:jc w:val="center"/>
              <w:rPr>
                <w:rFonts w:ascii="Times New Roman" w:hAnsi="Times New Roman" w:eastAsia="仿宋_GB2312" w:cs="Times New Roman"/>
                <w:sz w:val="24"/>
              </w:rPr>
            </w:pPr>
          </w:p>
        </w:tc>
      </w:tr>
    </w:tbl>
    <w:p>
      <w:pPr>
        <w:spacing w:line="360" w:lineRule="exact"/>
        <w:ind w:left="-416" w:leftChars="-198" w:right="-433" w:rightChars="-206"/>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24"/>
        </w:rPr>
        <w:t>备注：煤矿主要安全生产管理人员管理</w:t>
      </w:r>
      <w:r>
        <w:rPr>
          <w:rFonts w:ascii="楷体_GB2312" w:hAnsi="楷体_GB2312" w:eastAsia="楷体_GB2312" w:cs="楷体_GB2312"/>
          <w:sz w:val="24"/>
        </w:rPr>
        <w:t>台</w:t>
      </w:r>
      <w:r>
        <w:rPr>
          <w:rFonts w:hint="eastAsia" w:ascii="楷体_GB2312" w:hAnsi="楷体_GB2312" w:eastAsia="楷体_GB2312" w:cs="楷体_GB2312"/>
          <w:sz w:val="24"/>
          <w:lang w:val="en-US" w:eastAsia="zh-CN"/>
        </w:rPr>
        <w:t>账</w:t>
      </w:r>
      <w:r>
        <w:rPr>
          <w:rFonts w:hint="eastAsia" w:ascii="楷体_GB2312" w:hAnsi="楷体_GB2312" w:eastAsia="楷体_GB2312" w:cs="楷体_GB2312"/>
          <w:sz w:val="24"/>
        </w:rPr>
        <w:t>报</w:t>
      </w:r>
      <w:r>
        <w:rPr>
          <w:rFonts w:ascii="楷体_GB2312" w:hAnsi="楷体_GB2312" w:eastAsia="楷体_GB2312" w:cs="楷体_GB2312"/>
          <w:sz w:val="24"/>
        </w:rPr>
        <w:t>自治区</w:t>
      </w:r>
      <w:r>
        <w:rPr>
          <w:rFonts w:hint="eastAsia" w:ascii="楷体_GB2312" w:hAnsi="楷体_GB2312" w:eastAsia="楷体_GB2312" w:cs="楷体_GB2312"/>
          <w:sz w:val="24"/>
        </w:rPr>
        <w:t>应急管理厅煤矿安全监督管理处和国家矿山安全监察局新疆局</w:t>
      </w:r>
      <w:r>
        <w:rPr>
          <w:rFonts w:ascii="楷体_GB2312" w:hAnsi="楷体_GB2312" w:eastAsia="楷体_GB2312" w:cs="楷体_GB2312"/>
          <w:sz w:val="24"/>
        </w:rPr>
        <w:t>相关</w:t>
      </w:r>
      <w:r>
        <w:rPr>
          <w:rFonts w:hint="eastAsia" w:ascii="楷体_GB2312" w:hAnsi="楷体_GB2312" w:eastAsia="楷体_GB2312" w:cs="楷体_GB2312"/>
          <w:sz w:val="24"/>
        </w:rPr>
        <w:t>监察执法处；金属非金属</w:t>
      </w:r>
      <w:r>
        <w:rPr>
          <w:rFonts w:ascii="楷体_GB2312" w:hAnsi="楷体_GB2312" w:eastAsia="楷体_GB2312" w:cs="楷体_GB2312"/>
          <w:sz w:val="24"/>
        </w:rPr>
        <w:t>地下</w:t>
      </w:r>
      <w:r>
        <w:rPr>
          <w:rFonts w:hint="eastAsia" w:ascii="楷体_GB2312" w:hAnsi="楷体_GB2312" w:eastAsia="楷体_GB2312" w:cs="楷体_GB2312"/>
          <w:sz w:val="24"/>
        </w:rPr>
        <w:t>矿山主要安全生产管理人员管理</w:t>
      </w:r>
      <w:r>
        <w:rPr>
          <w:rFonts w:ascii="楷体_GB2312" w:hAnsi="楷体_GB2312" w:eastAsia="楷体_GB2312" w:cs="楷体_GB2312"/>
          <w:sz w:val="24"/>
        </w:rPr>
        <w:t>台</w:t>
      </w:r>
      <w:r>
        <w:rPr>
          <w:rFonts w:hint="eastAsia" w:ascii="楷体_GB2312" w:hAnsi="楷体_GB2312" w:eastAsia="楷体_GB2312" w:cs="楷体_GB2312"/>
          <w:sz w:val="24"/>
          <w:lang w:val="en-US" w:eastAsia="zh-CN"/>
        </w:rPr>
        <w:t>账</w:t>
      </w:r>
      <w:r>
        <w:rPr>
          <w:rFonts w:hint="eastAsia" w:ascii="楷体_GB2312" w:hAnsi="楷体_GB2312" w:eastAsia="楷体_GB2312" w:cs="楷体_GB2312"/>
          <w:sz w:val="24"/>
        </w:rPr>
        <w:t>报自治区应急管理厅非煤矿山安全监督管理处和国家矿山安全监察局新疆局非煤矿山安全监察处。</w:t>
      </w:r>
    </w:p>
    <w:sectPr>
      <w:footerReference r:id="rId3" w:type="default"/>
      <w:pgSz w:w="16838" w:h="11906" w:orient="landscape"/>
      <w:pgMar w:top="1531" w:right="2098" w:bottom="1531" w:left="1984"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NWU2Zjk3M2QwNmM3MDBlNzMxYTc5OTU0Njk0ZTcifQ=="/>
  </w:docVars>
  <w:rsids>
    <w:rsidRoot w:val="513F1D80"/>
    <w:rsid w:val="074B3407"/>
    <w:rsid w:val="078A20ED"/>
    <w:rsid w:val="087E15BA"/>
    <w:rsid w:val="0AC311CA"/>
    <w:rsid w:val="0B020D62"/>
    <w:rsid w:val="0FD7617F"/>
    <w:rsid w:val="11AE47A1"/>
    <w:rsid w:val="19AF1E05"/>
    <w:rsid w:val="1DA376A1"/>
    <w:rsid w:val="25BB5E51"/>
    <w:rsid w:val="26D22DA5"/>
    <w:rsid w:val="2CD87E81"/>
    <w:rsid w:val="2CFE3A5E"/>
    <w:rsid w:val="35270760"/>
    <w:rsid w:val="359C1415"/>
    <w:rsid w:val="382471D8"/>
    <w:rsid w:val="38907D45"/>
    <w:rsid w:val="42CB3072"/>
    <w:rsid w:val="459C1D31"/>
    <w:rsid w:val="4A1B1783"/>
    <w:rsid w:val="4C484C54"/>
    <w:rsid w:val="50011E81"/>
    <w:rsid w:val="513F1D80"/>
    <w:rsid w:val="56247F48"/>
    <w:rsid w:val="57BE68AA"/>
    <w:rsid w:val="59F926D8"/>
    <w:rsid w:val="61646714"/>
    <w:rsid w:val="64B96D77"/>
    <w:rsid w:val="765D3A06"/>
    <w:rsid w:val="79A86A04"/>
    <w:rsid w:val="7A5B6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1"/>
    <w:autoRedefine/>
    <w:qFormat/>
    <w:uiPriority w:val="0"/>
    <w:pPr>
      <w:spacing w:after="120" w:line="600" w:lineRule="exact"/>
      <w:ind w:left="420" w:leftChars="200" w:firstLine="200" w:firstLineChars="200"/>
    </w:pPr>
    <w:rPr>
      <w:rFonts w:ascii="Times New Roman" w:hAnsi="Times New Roman" w:eastAsia="宋体" w:cs="Times New Roman"/>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Heading #2|1"/>
    <w:basedOn w:val="1"/>
    <w:autoRedefine/>
    <w:qFormat/>
    <w:uiPriority w:val="0"/>
    <w:pPr>
      <w:spacing w:after="280"/>
      <w:jc w:val="center"/>
      <w:outlineLvl w:val="1"/>
    </w:pPr>
    <w:rPr>
      <w:rFonts w:ascii="宋体" w:hAnsi="宋体" w:eastAsia="宋体" w:cs="宋体"/>
      <w:sz w:val="30"/>
      <w:szCs w:val="30"/>
      <w:lang w:val="zh-TW" w:eastAsia="zh-TW" w:bidi="zh-TW"/>
    </w:rPr>
  </w:style>
  <w:style w:type="paragraph" w:customStyle="1" w:styleId="9">
    <w:name w:val="Body text|1"/>
    <w:basedOn w:val="1"/>
    <w:autoRedefine/>
    <w:qFormat/>
    <w:uiPriority w:val="0"/>
    <w:pPr>
      <w:spacing w:line="415" w:lineRule="auto"/>
      <w:ind w:firstLine="400"/>
    </w:pPr>
    <w:rPr>
      <w:rFonts w:ascii="宋体" w:hAnsi="宋体" w:eastAsia="宋体" w:cs="宋体"/>
      <w:sz w:val="28"/>
      <w:szCs w:val="28"/>
      <w:lang w:val="zh-TW" w:eastAsia="zh-TW" w:bidi="zh-TW"/>
    </w:rPr>
  </w:style>
  <w:style w:type="paragraph" w:customStyle="1" w:styleId="10">
    <w:name w:val="样式1"/>
    <w:basedOn w:val="1"/>
    <w:next w:val="11"/>
    <w:qFormat/>
    <w:uiPriority w:val="99"/>
    <w:pPr>
      <w:jc w:val="left"/>
    </w:pPr>
    <w:rPr>
      <w:rFonts w:eastAsia="仿宋_GB2312"/>
      <w:sz w:val="32"/>
    </w:rPr>
  </w:style>
  <w:style w:type="paragraph" w:customStyle="1" w:styleId="11">
    <w:name w:val="样式2"/>
    <w:basedOn w:val="1"/>
    <w:autoRedefine/>
    <w:qFormat/>
    <w:uiPriority w:val="99"/>
    <w:pPr>
      <w:ind w:firstLine="200" w:firstLineChars="20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2023-12-22T09:31:00Z</dcterms:created>
  <dc:creator>自由翱翔的马儿</dc:creator>
  <cp:lastModifiedBy>昆仑利剑</cp:lastModifiedBy>
  <cp:lastPrinted>2023-12-26T03:33:00Z</cp:lastPrinted>
  <dcterms:modified xsi:type="dcterms:W3CDTF">2024-01-02T03:50:44Z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181CD05D661B4DCCB193084A276CF69E_11</vt:lpwstr>
  </property>
</Properties>
</file>