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B427E5E">
      <w:pPr>
        <w:pStyle w:val="4"/>
      </w:pPr>
      <w:r>
        <w:rPr>
          <w:rFonts w:hint="eastAsia"/>
        </w:rPr>
        <w:t>附件3:</w:t>
      </w:r>
    </w:p>
    <w:p w14:paraId="04579D10">
      <w:pPr>
        <w:pStyle w:val="2"/>
        <w:jc w:val="center"/>
        <w:rPr>
          <w:rFonts w:hint="eastAsia"/>
          <w:sz w:val="36"/>
          <w:szCs w:val="36"/>
        </w:rPr>
      </w:pPr>
    </w:p>
    <w:p w14:paraId="2A265A2E">
      <w:pPr>
        <w:pStyle w:val="2"/>
        <w:jc w:val="center"/>
        <w:rPr>
          <w:rFonts w:hint="eastAsia"/>
          <w:sz w:val="36"/>
          <w:szCs w:val="36"/>
        </w:rPr>
      </w:pPr>
    </w:p>
    <w:p w14:paraId="2AB2C64F">
      <w:pPr>
        <w:pStyle w:val="2"/>
        <w:jc w:val="center"/>
        <w:rPr>
          <w:rFonts w:hint="eastAsia"/>
          <w:sz w:val="36"/>
          <w:szCs w:val="36"/>
        </w:rPr>
      </w:pPr>
    </w:p>
    <w:p w14:paraId="70F6DB73">
      <w:pPr>
        <w:pStyle w:val="2"/>
        <w:jc w:val="center"/>
        <w:rPr>
          <w:rFonts w:hint="eastAsia"/>
          <w:sz w:val="36"/>
          <w:szCs w:val="36"/>
        </w:rPr>
      </w:pPr>
      <w:r>
        <w:rPr>
          <w:rFonts w:hint="eastAsia"/>
          <w:sz w:val="36"/>
          <w:szCs w:val="36"/>
        </w:rPr>
        <w:t>新疆转移支付</w:t>
      </w:r>
      <w:r>
        <w:rPr>
          <w:sz w:val="36"/>
          <w:szCs w:val="36"/>
        </w:rPr>
        <w:t>2023</w:t>
      </w:r>
      <w:r>
        <w:rPr>
          <w:rFonts w:hint="eastAsia"/>
          <w:sz w:val="36"/>
          <w:szCs w:val="36"/>
        </w:rPr>
        <w:t>年度绩效自评报告</w:t>
      </w:r>
    </w:p>
    <w:p w14:paraId="4DE34097">
      <w:pPr>
        <w:rPr>
          <w:rFonts w:hint="eastAsia"/>
          <w:sz w:val="36"/>
          <w:szCs w:val="36"/>
        </w:rPr>
      </w:pPr>
    </w:p>
    <w:p w14:paraId="0F069705">
      <w:pPr>
        <w:rPr>
          <w:rFonts w:hint="eastAsia"/>
          <w:sz w:val="36"/>
          <w:szCs w:val="36"/>
        </w:rPr>
      </w:pPr>
    </w:p>
    <w:p w14:paraId="06D51B2A">
      <w:pPr>
        <w:rPr>
          <w:rFonts w:hint="eastAsia"/>
          <w:sz w:val="36"/>
          <w:szCs w:val="36"/>
        </w:rPr>
      </w:pPr>
    </w:p>
    <w:p w14:paraId="548557D8">
      <w:pPr>
        <w:rPr>
          <w:rFonts w:hint="eastAsia"/>
          <w:sz w:val="36"/>
          <w:szCs w:val="36"/>
        </w:rPr>
      </w:pPr>
    </w:p>
    <w:p w14:paraId="4112DB9D">
      <w:pPr>
        <w:spacing w:line="700" w:lineRule="exact"/>
        <w:ind w:firstLine="1280" w:firstLineChars="400"/>
        <w:jc w:val="left"/>
        <w:rPr>
          <w:rFonts w:hint="eastAsia" w:eastAsia="仿宋_GB2312"/>
          <w:color w:val="auto"/>
          <w:kern w:val="0"/>
          <w:sz w:val="32"/>
          <w:szCs w:val="32"/>
        </w:rPr>
      </w:pPr>
      <w:r>
        <w:rPr>
          <w:rFonts w:eastAsia="仿宋_GB2312"/>
          <w:color w:val="auto"/>
          <w:kern w:val="0"/>
          <w:sz w:val="32"/>
          <w:szCs w:val="32"/>
        </w:rPr>
        <w:t>项目名称：</w:t>
      </w:r>
      <w:bookmarkStart w:id="0" w:name="_GoBack"/>
      <w:bookmarkEnd w:id="0"/>
      <w:r>
        <w:rPr>
          <w:rFonts w:hint="eastAsia" w:eastAsia="仿宋_GB2312"/>
          <w:color w:val="auto"/>
          <w:kern w:val="0"/>
          <w:sz w:val="32"/>
          <w:szCs w:val="32"/>
        </w:rPr>
        <w:t>中央自然灾害救灾资金（冬春临时生活困难救助资金）</w:t>
      </w:r>
    </w:p>
    <w:p w14:paraId="7E2F2692">
      <w:pPr>
        <w:spacing w:line="700" w:lineRule="exact"/>
        <w:ind w:firstLine="1280" w:firstLineChars="400"/>
        <w:jc w:val="left"/>
        <w:rPr>
          <w:rFonts w:eastAsia="仿宋_GB2312"/>
          <w:color w:val="auto"/>
          <w:kern w:val="0"/>
          <w:sz w:val="32"/>
          <w:szCs w:val="32"/>
        </w:rPr>
      </w:pPr>
      <w:r>
        <w:rPr>
          <w:rFonts w:hint="eastAsia" w:eastAsia="仿宋_GB2312"/>
          <w:color w:val="auto"/>
          <w:kern w:val="0"/>
          <w:sz w:val="32"/>
          <w:szCs w:val="32"/>
        </w:rPr>
        <w:t>项目</w:t>
      </w:r>
      <w:r>
        <w:rPr>
          <w:rFonts w:eastAsia="仿宋_GB2312"/>
          <w:color w:val="auto"/>
          <w:kern w:val="0"/>
          <w:sz w:val="32"/>
          <w:szCs w:val="32"/>
        </w:rPr>
        <w:t>实施单位（公章）：</w:t>
      </w:r>
      <w:r>
        <w:rPr>
          <w:rFonts w:hint="eastAsia" w:eastAsia="仿宋_GB2312"/>
          <w:color w:val="auto"/>
          <w:kern w:val="0"/>
          <w:sz w:val="32"/>
          <w:szCs w:val="32"/>
        </w:rPr>
        <w:t>自治区应急管理厅办公室</w:t>
      </w:r>
    </w:p>
    <w:p w14:paraId="0BCD4D04">
      <w:pPr>
        <w:spacing w:line="700" w:lineRule="exact"/>
        <w:ind w:firstLine="1280" w:firstLineChars="400"/>
        <w:jc w:val="left"/>
        <w:rPr>
          <w:rFonts w:eastAsia="仿宋_GB2312"/>
          <w:color w:val="auto"/>
          <w:kern w:val="0"/>
          <w:sz w:val="32"/>
          <w:szCs w:val="32"/>
        </w:rPr>
      </w:pPr>
      <w:r>
        <w:rPr>
          <w:rFonts w:eastAsia="仿宋_GB2312"/>
          <w:color w:val="auto"/>
          <w:kern w:val="0"/>
          <w:sz w:val="32"/>
          <w:szCs w:val="32"/>
        </w:rPr>
        <w:t>主管部门（公章）：</w:t>
      </w:r>
      <w:r>
        <w:rPr>
          <w:rFonts w:hint="eastAsia" w:eastAsia="仿宋_GB2312"/>
          <w:color w:val="auto"/>
          <w:kern w:val="0"/>
          <w:sz w:val="32"/>
          <w:szCs w:val="32"/>
        </w:rPr>
        <w:t>自治区应急管理厅</w:t>
      </w:r>
    </w:p>
    <w:p w14:paraId="42DF9B9E">
      <w:pPr>
        <w:spacing w:line="700" w:lineRule="exact"/>
        <w:ind w:firstLine="1280" w:firstLineChars="400"/>
        <w:jc w:val="left"/>
        <w:rPr>
          <w:rFonts w:hint="eastAsia" w:eastAsia="仿宋_GB2312"/>
          <w:color w:val="auto"/>
          <w:kern w:val="0"/>
          <w:sz w:val="32"/>
          <w:szCs w:val="32"/>
          <w:lang w:val="en-US" w:eastAsia="zh-Hans"/>
        </w:rPr>
      </w:pPr>
      <w:r>
        <w:rPr>
          <w:rFonts w:eastAsia="仿宋_GB2312"/>
          <w:color w:val="auto"/>
          <w:kern w:val="0"/>
          <w:sz w:val="32"/>
          <w:szCs w:val="32"/>
        </w:rPr>
        <w:t>项目负责人（签章）：</w:t>
      </w:r>
      <w:r>
        <w:rPr>
          <w:rFonts w:hint="eastAsia" w:eastAsia="仿宋_GB2312"/>
          <w:color w:val="auto"/>
          <w:kern w:val="0"/>
          <w:sz w:val="32"/>
          <w:szCs w:val="32"/>
          <w:lang w:val="en-US" w:eastAsia="zh-Hans"/>
        </w:rPr>
        <w:t>刘德祥</w:t>
      </w:r>
    </w:p>
    <w:p w14:paraId="25C2023F">
      <w:pPr>
        <w:spacing w:line="700" w:lineRule="exact"/>
        <w:ind w:firstLine="1280" w:firstLineChars="400"/>
        <w:jc w:val="left"/>
        <w:rPr>
          <w:rFonts w:eastAsia="仿宋_GB2312"/>
          <w:color w:val="auto"/>
          <w:kern w:val="0"/>
          <w:sz w:val="32"/>
          <w:szCs w:val="32"/>
        </w:rPr>
      </w:pPr>
      <w:r>
        <w:rPr>
          <w:rFonts w:eastAsia="仿宋_GB2312"/>
          <w:color w:val="auto"/>
          <w:kern w:val="0"/>
          <w:sz w:val="32"/>
          <w:szCs w:val="32"/>
        </w:rPr>
        <w:t>填报时间：</w:t>
      </w:r>
      <w:r>
        <w:rPr>
          <w:rFonts w:hint="eastAsia" w:eastAsia="仿宋_GB2312"/>
          <w:color w:val="auto"/>
          <w:kern w:val="0"/>
          <w:sz w:val="32"/>
          <w:szCs w:val="32"/>
        </w:rPr>
        <w:t>2024</w:t>
      </w:r>
      <w:r>
        <w:rPr>
          <w:rFonts w:eastAsia="仿宋_GB2312"/>
          <w:color w:val="auto"/>
          <w:kern w:val="0"/>
          <w:sz w:val="32"/>
          <w:szCs w:val="32"/>
        </w:rPr>
        <w:t>年</w:t>
      </w:r>
      <w:r>
        <w:rPr>
          <w:rFonts w:hint="eastAsia" w:eastAsia="仿宋_GB2312"/>
          <w:color w:val="auto"/>
          <w:kern w:val="0"/>
          <w:sz w:val="32"/>
          <w:szCs w:val="32"/>
        </w:rPr>
        <w:t>3</w:t>
      </w:r>
      <w:r>
        <w:rPr>
          <w:rFonts w:eastAsia="仿宋_GB2312"/>
          <w:color w:val="auto"/>
          <w:kern w:val="0"/>
          <w:sz w:val="32"/>
          <w:szCs w:val="32"/>
        </w:rPr>
        <w:t>月</w:t>
      </w:r>
      <w:r>
        <w:rPr>
          <w:rFonts w:hint="eastAsia" w:eastAsia="仿宋_GB2312"/>
          <w:color w:val="auto"/>
          <w:kern w:val="0"/>
          <w:sz w:val="32"/>
          <w:szCs w:val="32"/>
        </w:rPr>
        <w:t>14</w:t>
      </w:r>
      <w:r>
        <w:rPr>
          <w:rFonts w:eastAsia="仿宋_GB2312"/>
          <w:color w:val="auto"/>
          <w:kern w:val="0"/>
          <w:sz w:val="32"/>
          <w:szCs w:val="32"/>
        </w:rPr>
        <w:t>日</w:t>
      </w:r>
    </w:p>
    <w:p w14:paraId="0FF5AE7E">
      <w:pPr>
        <w:rPr>
          <w:rFonts w:hint="eastAsia"/>
          <w:sz w:val="36"/>
          <w:szCs w:val="36"/>
        </w:rPr>
      </w:pPr>
    </w:p>
    <w:p w14:paraId="1B0669CC">
      <w:pPr>
        <w:rPr>
          <w:rFonts w:hint="eastAsia"/>
          <w:sz w:val="36"/>
          <w:szCs w:val="36"/>
        </w:rPr>
      </w:pPr>
    </w:p>
    <w:p w14:paraId="4631EACC">
      <w:pPr>
        <w:pStyle w:val="3"/>
        <w:numPr>
          <w:ilvl w:val="0"/>
          <w:numId w:val="1"/>
        </w:numPr>
      </w:pPr>
      <w:r>
        <w:rPr>
          <w:rFonts w:hint="eastAsia"/>
        </w:rPr>
        <w:t>绩效目标分解下达情况</w:t>
      </w:r>
    </w:p>
    <w:p w14:paraId="040960B1">
      <w:pPr>
        <w:pStyle w:val="12"/>
        <w:numPr>
          <w:ilvl w:val="0"/>
          <w:numId w:val="2"/>
        </w:numPr>
        <w:spacing w:line="540" w:lineRule="exact"/>
        <w:ind w:firstLineChars="0"/>
        <w:rPr>
          <w:rStyle w:val="9"/>
          <w:rFonts w:ascii="楷体" w:hAnsi="楷体" w:eastAsia="楷体"/>
          <w:b w:val="0"/>
          <w:spacing w:val="-4"/>
          <w:sz w:val="32"/>
          <w:szCs w:val="32"/>
        </w:rPr>
      </w:pPr>
      <w:r>
        <w:rPr>
          <w:rStyle w:val="9"/>
          <w:rFonts w:hint="eastAsia" w:ascii="楷体" w:hAnsi="楷体" w:eastAsia="楷体"/>
          <w:b w:val="0"/>
          <w:spacing w:val="-4"/>
          <w:sz w:val="32"/>
          <w:szCs w:val="32"/>
        </w:rPr>
        <w:t>中央下达专项转移支付预算和绩效目标情况</w:t>
      </w:r>
    </w:p>
    <w:p w14:paraId="76CF0BD6">
      <w:pPr>
        <w:ind w:left="1260" w:firstLine="240"/>
        <w:rPr>
          <w:rFonts w:asciiTheme="minorEastAsia" w:hAnsiTheme="minorEastAsia"/>
          <w:sz w:val="24"/>
        </w:rPr>
      </w:pPr>
      <w:r>
        <w:rPr>
          <w:rFonts w:hint="eastAsia" w:asciiTheme="minorEastAsia" w:hAnsiTheme="minorEastAsia"/>
          <w:sz w:val="24"/>
        </w:rPr>
        <w:t>（一）中央下达冬春临时生活困难救助资金专项转移支付预算和绩效目标情况</w:t>
      </w:r>
      <w:r>
        <w:rPr>
          <w:rFonts w:hint="eastAsia" w:asciiTheme="minorEastAsia" w:hAnsiTheme="minorEastAsia"/>
          <w:sz w:val="24"/>
        </w:rPr>
        <w:br w:type="textWrapping"/>
      </w:r>
      <w:r>
        <w:rPr>
          <w:rFonts w:hint="eastAsia" w:asciiTheme="minorEastAsia" w:hAnsiTheme="minorEastAsia"/>
          <w:sz w:val="24"/>
        </w:rPr>
        <w:t>1．下达预算情况。</w:t>
      </w:r>
      <w:r>
        <w:rPr>
          <w:rFonts w:hint="eastAsia" w:asciiTheme="minorEastAsia" w:hAnsiTheme="minorEastAsia"/>
          <w:sz w:val="24"/>
        </w:rPr>
        <w:br w:type="textWrapping"/>
      </w:r>
      <w:r>
        <w:rPr>
          <w:rFonts w:hint="eastAsia" w:asciiTheme="minorEastAsia" w:hAnsiTheme="minorEastAsia"/>
          <w:sz w:val="24"/>
        </w:rPr>
        <w:t>2023年11月29日，财政部《关于下达2023年中央自然灾害救灾资金预算（冬春临时生活困难救助资金）的通知》（财资环〔2023〕127号），下达自治区2023年中央自然灾害救灾资金（冬春临时生活困难救助资金）项目，资金5841万元，用于自治区2023-2024年冬春期间受灾群众基本生活保障。</w:t>
      </w:r>
      <w:r>
        <w:rPr>
          <w:rFonts w:hint="eastAsia" w:asciiTheme="minorEastAsia" w:hAnsiTheme="minorEastAsia"/>
          <w:sz w:val="24"/>
        </w:rPr>
        <w:br w:type="textWrapping"/>
      </w:r>
      <w:r>
        <w:rPr>
          <w:rFonts w:hint="eastAsia" w:asciiTheme="minorEastAsia" w:hAnsiTheme="minorEastAsia"/>
          <w:sz w:val="24"/>
        </w:rPr>
        <w:t>2．下达绩效目标情况。</w:t>
      </w:r>
      <w:r>
        <w:rPr>
          <w:rFonts w:hint="eastAsia" w:asciiTheme="minorEastAsia" w:hAnsiTheme="minorEastAsia"/>
          <w:sz w:val="24"/>
        </w:rPr>
        <w:br w:type="textWrapping"/>
      </w:r>
      <w:r>
        <w:rPr>
          <w:rFonts w:hint="eastAsia" w:asciiTheme="minorEastAsia" w:hAnsiTheme="minorEastAsia"/>
          <w:sz w:val="24"/>
        </w:rPr>
        <w:t>财政部随文未下达新疆区域绩效目标表，自治区应急管理厅在收到财政部下达资金预算文件后30日内填报《中央对地方专项转移支付区域绩效目标申报表》上报应急管理部备案，具体备案目标表为：</w:t>
      </w:r>
      <w:r>
        <w:rPr>
          <w:rFonts w:hint="eastAsia" w:asciiTheme="minorEastAsia" w:hAnsiTheme="minorEastAsia"/>
          <w:sz w:val="24"/>
        </w:rPr>
        <w:br w:type="textWrapping"/>
      </w:r>
      <w:r>
        <w:rPr>
          <w:rFonts w:hint="eastAsia" w:asciiTheme="minorEastAsia" w:hAnsiTheme="minorEastAsia"/>
          <w:sz w:val="24"/>
        </w:rPr>
        <w:t>中央对地方专项转移支付项目绩效目标申报表</w:t>
      </w:r>
      <w:r>
        <w:rPr>
          <w:rFonts w:hint="eastAsia" w:asciiTheme="minorEastAsia" w:hAnsiTheme="minorEastAsia"/>
          <w:sz w:val="24"/>
        </w:rPr>
        <w:br w:type="textWrapping"/>
      </w:r>
      <w:r>
        <w:rPr>
          <w:rFonts w:hint="eastAsia" w:asciiTheme="minorEastAsia" w:hAnsiTheme="minorEastAsia"/>
          <w:sz w:val="24"/>
        </w:rPr>
        <w:t>（2023年度）</w:t>
      </w:r>
      <w:r>
        <w:rPr>
          <w:rFonts w:hint="eastAsia" w:asciiTheme="minorEastAsia" w:hAnsiTheme="minorEastAsia"/>
          <w:sz w:val="24"/>
        </w:rPr>
        <w:br w:type="textWrapping"/>
      </w:r>
      <w:r>
        <w:rPr>
          <w:rFonts w:hint="eastAsia" w:asciiTheme="minorEastAsia" w:hAnsiTheme="minorEastAsia"/>
          <w:sz w:val="24"/>
        </w:rPr>
        <w:br w:type="textWrapping"/>
      </w:r>
      <w:r>
        <w:rPr>
          <w:rFonts w:hint="eastAsia" w:asciiTheme="minorEastAsia" w:hAnsiTheme="minorEastAsia"/>
          <w:sz w:val="24"/>
        </w:rPr>
        <w:t>资金名称</w:t>
      </w:r>
      <w:r>
        <w:rPr>
          <w:rFonts w:hint="eastAsia" w:asciiTheme="minorEastAsia" w:hAnsiTheme="minorEastAsia"/>
          <w:sz w:val="24"/>
        </w:rPr>
        <w:tab/>
      </w:r>
      <w:r>
        <w:rPr>
          <w:rFonts w:hint="eastAsia" w:asciiTheme="minorEastAsia" w:hAnsiTheme="minorEastAsia"/>
          <w:sz w:val="24"/>
        </w:rPr>
        <w:t>2023年中央自然灾害救灾资金（冬春临时生活困难救助资金）</w:t>
      </w:r>
      <w:r>
        <w:rPr>
          <w:rFonts w:hint="eastAsia" w:asciiTheme="minorEastAsia" w:hAnsiTheme="minorEastAsia"/>
          <w:sz w:val="24"/>
        </w:rPr>
        <w:br w:type="textWrapping"/>
      </w:r>
      <w:r>
        <w:rPr>
          <w:rFonts w:hint="eastAsia" w:asciiTheme="minorEastAsia" w:hAnsiTheme="minorEastAsia"/>
          <w:sz w:val="24"/>
        </w:rPr>
        <w:t>省级财政部门</w:t>
      </w:r>
      <w:r>
        <w:rPr>
          <w:rFonts w:hint="eastAsia" w:asciiTheme="minorEastAsia" w:hAnsiTheme="minorEastAsia"/>
          <w:sz w:val="24"/>
        </w:rPr>
        <w:tab/>
      </w:r>
      <w:r>
        <w:rPr>
          <w:rFonts w:hint="eastAsia" w:asciiTheme="minorEastAsia" w:hAnsiTheme="minorEastAsia"/>
          <w:sz w:val="24"/>
        </w:rPr>
        <w:t>应急管理部</w:t>
      </w:r>
      <w:r>
        <w:rPr>
          <w:rFonts w:hint="eastAsia" w:asciiTheme="minorEastAsia" w:hAnsiTheme="minorEastAsia"/>
          <w:sz w:val="24"/>
        </w:rPr>
        <w:tab/>
      </w:r>
      <w:r>
        <w:rPr>
          <w:rFonts w:hint="eastAsia" w:asciiTheme="minorEastAsia" w:hAnsiTheme="minorEastAsia"/>
          <w:sz w:val="24"/>
        </w:rPr>
        <w:t>专项实施期</w:t>
      </w:r>
      <w:r>
        <w:rPr>
          <w:rFonts w:hint="eastAsia" w:asciiTheme="minorEastAsia" w:hAnsiTheme="minorEastAsia"/>
          <w:sz w:val="24"/>
        </w:rPr>
        <w:tab/>
      </w:r>
      <w:r>
        <w:rPr>
          <w:rFonts w:hint="eastAsia" w:asciiTheme="minorEastAsia" w:hAnsiTheme="minorEastAsia"/>
          <w:sz w:val="24"/>
        </w:rPr>
        <w:t>2023年</w:t>
      </w:r>
      <w:r>
        <w:rPr>
          <w:rFonts w:hint="eastAsia" w:asciiTheme="minorEastAsia" w:hAnsiTheme="minorEastAsia"/>
          <w:sz w:val="24"/>
        </w:rPr>
        <w:br w:type="textWrapping"/>
      </w:r>
      <w:r>
        <w:rPr>
          <w:rFonts w:hint="eastAsia" w:asciiTheme="minorEastAsia" w:hAnsiTheme="minorEastAsia"/>
          <w:sz w:val="24"/>
        </w:rPr>
        <w:t>省级主管部门</w:t>
      </w:r>
      <w:r>
        <w:rPr>
          <w:rFonts w:hint="eastAsia" w:asciiTheme="minorEastAsia" w:hAnsiTheme="minorEastAsia"/>
          <w:sz w:val="24"/>
        </w:rPr>
        <w:tab/>
      </w:r>
      <w:r>
        <w:rPr>
          <w:rFonts w:hint="eastAsia" w:asciiTheme="minorEastAsia" w:hAnsiTheme="minorEastAsia"/>
          <w:sz w:val="24"/>
        </w:rPr>
        <w:t>新疆维吾尔自治区财政厅</w:t>
      </w:r>
      <w:r>
        <w:rPr>
          <w:rFonts w:hint="eastAsia" w:asciiTheme="minorEastAsia" w:hAnsiTheme="minorEastAsia"/>
          <w:sz w:val="24"/>
        </w:rPr>
        <w:tab/>
      </w:r>
      <w:r>
        <w:rPr>
          <w:rFonts w:hint="eastAsia" w:asciiTheme="minorEastAsia" w:hAnsiTheme="minorEastAsia"/>
          <w:sz w:val="24"/>
        </w:rPr>
        <w:t>省级主管部门</w:t>
      </w:r>
      <w:r>
        <w:rPr>
          <w:rFonts w:hint="eastAsia" w:asciiTheme="minorEastAsia" w:hAnsiTheme="minorEastAsia"/>
          <w:sz w:val="24"/>
        </w:rPr>
        <w:tab/>
      </w:r>
      <w:r>
        <w:rPr>
          <w:rFonts w:hint="eastAsia" w:asciiTheme="minorEastAsia" w:hAnsiTheme="minorEastAsia"/>
          <w:sz w:val="24"/>
        </w:rPr>
        <w:t>新疆维吾尔自治区应急管理厅</w:t>
      </w:r>
      <w:r>
        <w:rPr>
          <w:rFonts w:hint="eastAsia" w:asciiTheme="minorEastAsia" w:hAnsiTheme="minorEastAsia"/>
          <w:sz w:val="24"/>
        </w:rPr>
        <w:br w:type="textWrapping"/>
      </w:r>
      <w:r>
        <w:rPr>
          <w:rFonts w:hint="eastAsia" w:asciiTheme="minorEastAsia" w:hAnsiTheme="minorEastAsia"/>
          <w:sz w:val="24"/>
        </w:rPr>
        <w:t>资金</w:t>
      </w:r>
      <w:r>
        <w:rPr>
          <w:rFonts w:hint="eastAsia" w:asciiTheme="minorEastAsia" w:hAnsiTheme="minorEastAsia"/>
          <w:sz w:val="24"/>
        </w:rPr>
        <w:br w:type="textWrapping"/>
      </w:r>
      <w:r>
        <w:rPr>
          <w:rFonts w:hint="eastAsia" w:asciiTheme="minorEastAsia" w:hAnsiTheme="minorEastAsia"/>
          <w:sz w:val="24"/>
        </w:rPr>
        <w:t>情况</w:t>
      </w:r>
      <w:r>
        <w:rPr>
          <w:rFonts w:hint="eastAsia" w:asciiTheme="minorEastAsia" w:hAnsiTheme="minorEastAsia"/>
          <w:sz w:val="24"/>
        </w:rPr>
        <w:br w:type="textWrapping"/>
      </w:r>
      <w:r>
        <w:rPr>
          <w:rFonts w:hint="eastAsia" w:asciiTheme="minorEastAsia" w:hAnsiTheme="minorEastAsia"/>
          <w:sz w:val="24"/>
        </w:rPr>
        <w:t>（万元）</w:t>
      </w:r>
      <w:r>
        <w:rPr>
          <w:rFonts w:hint="eastAsia" w:asciiTheme="minorEastAsia" w:hAnsiTheme="minorEastAsia"/>
          <w:sz w:val="24"/>
        </w:rPr>
        <w:tab/>
      </w:r>
      <w:r>
        <w:rPr>
          <w:rFonts w:hint="eastAsia" w:asciiTheme="minorEastAsia" w:hAnsiTheme="minorEastAsia"/>
          <w:sz w:val="24"/>
        </w:rPr>
        <w:t xml:space="preserve">  实施期金额：</w:t>
      </w:r>
      <w:r>
        <w:rPr>
          <w:rFonts w:hint="eastAsia" w:asciiTheme="minorEastAsia" w:hAnsiTheme="minorEastAsia"/>
          <w:sz w:val="24"/>
        </w:rPr>
        <w:tab/>
      </w:r>
      <w:r>
        <w:rPr>
          <w:rFonts w:hint="eastAsia" w:asciiTheme="minorEastAsia" w:hAnsiTheme="minorEastAsia"/>
          <w:sz w:val="24"/>
        </w:rPr>
        <w:t xml:space="preserve">  5841万元</w:t>
      </w:r>
      <w:r>
        <w:rPr>
          <w:rFonts w:hint="eastAsia" w:asciiTheme="minorEastAsia" w:hAnsiTheme="minorEastAsia"/>
          <w:sz w:val="24"/>
        </w:rPr>
        <w:tab/>
      </w:r>
      <w:r>
        <w:rPr>
          <w:rFonts w:hint="eastAsia" w:asciiTheme="minorEastAsia" w:hAnsiTheme="minorEastAsia"/>
          <w:sz w:val="24"/>
        </w:rPr>
        <w:t>年度金额：</w:t>
      </w:r>
      <w:r>
        <w:rPr>
          <w:rFonts w:hint="eastAsia" w:asciiTheme="minorEastAsia" w:hAnsiTheme="minorEastAsia"/>
          <w:sz w:val="24"/>
        </w:rPr>
        <w:tab/>
      </w:r>
      <w:r>
        <w:rPr>
          <w:rFonts w:hint="eastAsia" w:asciiTheme="minorEastAsia" w:hAnsiTheme="minorEastAsia"/>
          <w:sz w:val="24"/>
        </w:rPr>
        <w:t xml:space="preserve">  5841万元</w:t>
      </w:r>
      <w:r>
        <w:rPr>
          <w:rFonts w:hint="eastAsia" w:asciiTheme="minorEastAsia" w:hAnsiTheme="minorEastAsia"/>
          <w:sz w:val="24"/>
        </w:rPr>
        <w:br w:type="textWrapping"/>
      </w:r>
      <w:r>
        <w:rPr>
          <w:rFonts w:hint="eastAsia" w:asciiTheme="minorEastAsia" w:hAnsiTheme="minorEastAsia"/>
          <w:sz w:val="24"/>
        </w:rPr>
        <w:tab/>
      </w:r>
      <w:r>
        <w:rPr>
          <w:rFonts w:hint="eastAsia" w:asciiTheme="minorEastAsia" w:hAnsiTheme="minorEastAsia"/>
          <w:sz w:val="24"/>
        </w:rPr>
        <w:t xml:space="preserve">   其中：中央补助</w:t>
      </w:r>
      <w:r>
        <w:rPr>
          <w:rFonts w:hint="eastAsia" w:asciiTheme="minorEastAsia" w:hAnsiTheme="minorEastAsia"/>
          <w:sz w:val="24"/>
        </w:rPr>
        <w:tab/>
      </w:r>
      <w:r>
        <w:rPr>
          <w:rFonts w:hint="eastAsia" w:asciiTheme="minorEastAsia" w:hAnsiTheme="minorEastAsia"/>
          <w:sz w:val="24"/>
        </w:rPr>
        <w:t xml:space="preserve">  5841万元</w:t>
      </w:r>
      <w:r>
        <w:rPr>
          <w:rFonts w:hint="eastAsia" w:asciiTheme="minorEastAsia" w:hAnsiTheme="minorEastAsia"/>
          <w:sz w:val="24"/>
        </w:rPr>
        <w:tab/>
      </w:r>
      <w:r>
        <w:rPr>
          <w:rFonts w:hint="eastAsia" w:asciiTheme="minorEastAsia" w:hAnsiTheme="minorEastAsia"/>
          <w:sz w:val="24"/>
        </w:rPr>
        <w:t xml:space="preserve"> 其中：中央补助</w:t>
      </w:r>
      <w:r>
        <w:rPr>
          <w:rFonts w:hint="eastAsia" w:asciiTheme="minorEastAsia" w:hAnsiTheme="minorEastAsia"/>
          <w:sz w:val="24"/>
        </w:rPr>
        <w:tab/>
      </w:r>
      <w:r>
        <w:rPr>
          <w:rFonts w:hint="eastAsia" w:asciiTheme="minorEastAsia" w:hAnsiTheme="minorEastAsia"/>
          <w:sz w:val="24"/>
        </w:rPr>
        <w:t xml:space="preserve">  5841万元</w:t>
      </w:r>
      <w:r>
        <w:rPr>
          <w:rFonts w:hint="eastAsia" w:asciiTheme="minorEastAsia" w:hAnsiTheme="minorEastAsia"/>
          <w:sz w:val="24"/>
        </w:rPr>
        <w:br w:type="textWrapping"/>
      </w:r>
      <w:r>
        <w:rPr>
          <w:rFonts w:hint="eastAsia" w:asciiTheme="minorEastAsia" w:hAnsiTheme="minorEastAsia"/>
          <w:sz w:val="24"/>
        </w:rPr>
        <w:tab/>
      </w:r>
      <w:r>
        <w:rPr>
          <w:rFonts w:hint="eastAsia" w:asciiTheme="minorEastAsia" w:hAnsiTheme="minorEastAsia"/>
          <w:sz w:val="24"/>
        </w:rPr>
        <w:t xml:space="preserve">    地方资金</w:t>
      </w:r>
      <w:r>
        <w:rPr>
          <w:rFonts w:hint="eastAsia" w:asciiTheme="minorEastAsia" w:hAnsiTheme="minorEastAsia"/>
          <w:sz w:val="24"/>
        </w:rPr>
        <w:tab/>
      </w:r>
      <w:r>
        <w:rPr>
          <w:rFonts w:hint="eastAsia" w:asciiTheme="minorEastAsia" w:hAnsiTheme="minorEastAsia"/>
          <w:sz w:val="24"/>
        </w:rPr>
        <w:t xml:space="preserve"> 万元</w:t>
      </w:r>
      <w:r>
        <w:rPr>
          <w:rFonts w:hint="eastAsia" w:asciiTheme="minorEastAsia" w:hAnsiTheme="minorEastAsia"/>
          <w:sz w:val="24"/>
        </w:rPr>
        <w:tab/>
      </w:r>
      <w:r>
        <w:rPr>
          <w:rFonts w:hint="eastAsia" w:asciiTheme="minorEastAsia" w:hAnsiTheme="minorEastAsia"/>
          <w:sz w:val="24"/>
        </w:rPr>
        <w:t xml:space="preserve">      地方资金</w:t>
      </w:r>
      <w:r>
        <w:rPr>
          <w:rFonts w:hint="eastAsia" w:asciiTheme="minorEastAsia" w:hAnsiTheme="minorEastAsia"/>
          <w:sz w:val="24"/>
        </w:rPr>
        <w:tab/>
      </w:r>
      <w:r>
        <w:rPr>
          <w:rFonts w:hint="eastAsia" w:asciiTheme="minorEastAsia" w:hAnsiTheme="minorEastAsia"/>
          <w:sz w:val="24"/>
        </w:rPr>
        <w:t xml:space="preserve"> 万元</w:t>
      </w:r>
      <w:r>
        <w:rPr>
          <w:rFonts w:hint="eastAsia" w:asciiTheme="minorEastAsia" w:hAnsiTheme="minorEastAsia"/>
          <w:sz w:val="24"/>
        </w:rPr>
        <w:br w:type="textWrapping"/>
      </w:r>
      <w:r>
        <w:rPr>
          <w:rFonts w:hint="eastAsia" w:asciiTheme="minorEastAsia" w:hAnsiTheme="minorEastAsia"/>
          <w:sz w:val="24"/>
        </w:rPr>
        <w:t>总</w:t>
      </w:r>
      <w:r>
        <w:rPr>
          <w:rFonts w:hint="eastAsia" w:asciiTheme="minorEastAsia" w:hAnsiTheme="minorEastAsia"/>
          <w:sz w:val="24"/>
        </w:rPr>
        <w:br w:type="textWrapping"/>
      </w:r>
      <w:r>
        <w:rPr>
          <w:rFonts w:hint="eastAsia" w:asciiTheme="minorEastAsia" w:hAnsiTheme="minorEastAsia"/>
          <w:sz w:val="24"/>
        </w:rPr>
        <w:t>体</w:t>
      </w:r>
      <w:r>
        <w:rPr>
          <w:rFonts w:hint="eastAsia" w:asciiTheme="minorEastAsia" w:hAnsiTheme="minorEastAsia"/>
          <w:sz w:val="24"/>
        </w:rPr>
        <w:br w:type="textWrapping"/>
      </w:r>
      <w:r>
        <w:rPr>
          <w:rFonts w:hint="eastAsia" w:asciiTheme="minorEastAsia" w:hAnsiTheme="minorEastAsia"/>
          <w:sz w:val="24"/>
        </w:rPr>
        <w:t>目</w:t>
      </w:r>
      <w:r>
        <w:rPr>
          <w:rFonts w:hint="eastAsia" w:asciiTheme="minorEastAsia" w:hAnsiTheme="minorEastAsia"/>
          <w:sz w:val="24"/>
        </w:rPr>
        <w:br w:type="textWrapping"/>
      </w:r>
      <w:r>
        <w:rPr>
          <w:rFonts w:hint="eastAsia" w:asciiTheme="minorEastAsia" w:hAnsiTheme="minorEastAsia"/>
          <w:sz w:val="24"/>
        </w:rPr>
        <w:t>标</w:t>
      </w:r>
      <w:r>
        <w:rPr>
          <w:rFonts w:hint="eastAsia" w:asciiTheme="minorEastAsia" w:hAnsiTheme="minorEastAsia"/>
          <w:sz w:val="24"/>
        </w:rPr>
        <w:tab/>
      </w:r>
      <w:r>
        <w:rPr>
          <w:rFonts w:hint="eastAsia" w:asciiTheme="minorEastAsia" w:hAnsiTheme="minorEastAsia"/>
          <w:sz w:val="24"/>
        </w:rPr>
        <w:t>实施期目标</w:t>
      </w:r>
      <w:r>
        <w:rPr>
          <w:rFonts w:hint="eastAsia" w:asciiTheme="minorEastAsia" w:hAnsiTheme="minorEastAsia"/>
          <w:sz w:val="24"/>
        </w:rPr>
        <w:tab/>
      </w:r>
      <w:r>
        <w:rPr>
          <w:rFonts w:hint="eastAsia" w:asciiTheme="minorEastAsia" w:hAnsiTheme="minorEastAsia"/>
          <w:sz w:val="24"/>
        </w:rPr>
        <w:t>年度目标</w:t>
      </w:r>
      <w:r>
        <w:rPr>
          <w:rFonts w:hint="eastAsia" w:asciiTheme="minorEastAsia" w:hAnsiTheme="minorEastAsia"/>
          <w:sz w:val="24"/>
        </w:rPr>
        <w:br w:type="textWrapping"/>
      </w:r>
      <w:r>
        <w:rPr>
          <w:rFonts w:hint="eastAsia" w:asciiTheme="minorEastAsia" w:hAnsiTheme="minorEastAsia"/>
          <w:sz w:val="24"/>
        </w:rPr>
        <w:tab/>
      </w:r>
      <w:r>
        <w:rPr>
          <w:rFonts w:hint="eastAsia" w:asciiTheme="minorEastAsia" w:hAnsiTheme="minorEastAsia"/>
          <w:sz w:val="24"/>
        </w:rPr>
        <w:t>按照《自然灾害救助条例》《国家自然灾害救助应急预案》《受灾人员冬春生活救助工作规范》等规定，支持做好新疆受灾困难群众冬春期间基本生活救助，按时按标准发放救助资金，确保受灾群众安全温暖过冬过节。</w:t>
      </w:r>
      <w:r>
        <w:rPr>
          <w:rFonts w:hint="eastAsia" w:asciiTheme="minorEastAsia" w:hAnsiTheme="minorEastAsia"/>
          <w:sz w:val="24"/>
        </w:rPr>
        <w:tab/>
      </w:r>
      <w:r>
        <w:rPr>
          <w:rFonts w:hint="eastAsia" w:asciiTheme="minorEastAsia" w:hAnsiTheme="minorEastAsia"/>
          <w:sz w:val="24"/>
        </w:rPr>
        <w:t>按照《自然灾害救助条例》《国家自然灾害救助应急预案》《受灾人员冬春生活救助工作规范》等规定，支持做好新疆受灾困难群众冬春期间基本生活救助，按时按标准发放救助资金，确保受灾群众安全温暖过冬过节。</w:t>
      </w:r>
      <w:r>
        <w:rPr>
          <w:rFonts w:hint="eastAsia" w:asciiTheme="minorEastAsia" w:hAnsiTheme="minorEastAsia"/>
          <w:sz w:val="24"/>
        </w:rPr>
        <w:br w:type="textWrapping"/>
      </w:r>
      <w:r>
        <w:rPr>
          <w:rFonts w:hint="eastAsia" w:asciiTheme="minorEastAsia" w:hAnsiTheme="minorEastAsia"/>
          <w:sz w:val="24"/>
        </w:rPr>
        <w:t>绩</w:t>
      </w:r>
      <w:r>
        <w:rPr>
          <w:rFonts w:hint="eastAsia" w:asciiTheme="minorEastAsia" w:hAnsiTheme="minorEastAsia"/>
          <w:sz w:val="24"/>
        </w:rPr>
        <w:br w:type="textWrapping"/>
      </w:r>
      <w:r>
        <w:rPr>
          <w:rFonts w:hint="eastAsia" w:asciiTheme="minorEastAsia" w:hAnsiTheme="minorEastAsia"/>
          <w:sz w:val="24"/>
        </w:rPr>
        <w:t>效</w:t>
      </w:r>
      <w:r>
        <w:rPr>
          <w:rFonts w:hint="eastAsia" w:asciiTheme="minorEastAsia" w:hAnsiTheme="minorEastAsia"/>
          <w:sz w:val="24"/>
        </w:rPr>
        <w:br w:type="textWrapping"/>
      </w:r>
      <w:r>
        <w:rPr>
          <w:rFonts w:hint="eastAsia" w:asciiTheme="minorEastAsia" w:hAnsiTheme="minorEastAsia"/>
          <w:sz w:val="24"/>
        </w:rPr>
        <w:t>指</w:t>
      </w:r>
      <w:r>
        <w:rPr>
          <w:rFonts w:hint="eastAsia" w:asciiTheme="minorEastAsia" w:hAnsiTheme="minorEastAsia"/>
          <w:sz w:val="24"/>
        </w:rPr>
        <w:br w:type="textWrapping"/>
      </w:r>
      <w:r>
        <w:rPr>
          <w:rFonts w:hint="eastAsia" w:asciiTheme="minorEastAsia" w:hAnsiTheme="minorEastAsia"/>
          <w:sz w:val="24"/>
        </w:rPr>
        <w:t>标</w:t>
      </w:r>
      <w:r>
        <w:rPr>
          <w:rFonts w:hint="eastAsia" w:asciiTheme="minorEastAsia" w:hAnsiTheme="minorEastAsia"/>
          <w:sz w:val="24"/>
        </w:rPr>
        <w:tab/>
      </w:r>
      <w:r>
        <w:rPr>
          <w:rFonts w:hint="eastAsia" w:asciiTheme="minorEastAsia" w:hAnsiTheme="minorEastAsia"/>
          <w:sz w:val="24"/>
        </w:rPr>
        <w:t>一级指标</w:t>
      </w:r>
      <w:r>
        <w:rPr>
          <w:rFonts w:hint="eastAsia" w:asciiTheme="minorEastAsia" w:hAnsiTheme="minorEastAsia"/>
          <w:sz w:val="24"/>
        </w:rPr>
        <w:tab/>
      </w:r>
      <w:r>
        <w:rPr>
          <w:rFonts w:hint="eastAsia" w:asciiTheme="minorEastAsia" w:hAnsiTheme="minorEastAsia"/>
          <w:sz w:val="24"/>
        </w:rPr>
        <w:t>二级指标</w:t>
      </w:r>
      <w:r>
        <w:rPr>
          <w:rFonts w:hint="eastAsia" w:asciiTheme="minorEastAsia" w:hAnsiTheme="minorEastAsia"/>
          <w:sz w:val="24"/>
        </w:rPr>
        <w:tab/>
      </w:r>
      <w:r>
        <w:rPr>
          <w:rFonts w:hint="eastAsia" w:asciiTheme="minorEastAsia" w:hAnsiTheme="minorEastAsia"/>
          <w:sz w:val="24"/>
        </w:rPr>
        <w:t>三级指标</w:t>
      </w:r>
      <w:r>
        <w:rPr>
          <w:rFonts w:hint="eastAsia" w:asciiTheme="minorEastAsia" w:hAnsiTheme="minorEastAsia"/>
          <w:sz w:val="24"/>
        </w:rPr>
        <w:tab/>
      </w:r>
      <w:r>
        <w:rPr>
          <w:rFonts w:hint="eastAsia" w:asciiTheme="minorEastAsia" w:hAnsiTheme="minorEastAsia"/>
          <w:sz w:val="24"/>
        </w:rPr>
        <w:t>指标值</w:t>
      </w:r>
      <w:r>
        <w:rPr>
          <w:rFonts w:hint="eastAsia" w:asciiTheme="minorEastAsia" w:hAnsiTheme="minorEastAsia"/>
          <w:sz w:val="24"/>
        </w:rPr>
        <w:tab/>
      </w:r>
      <w:r>
        <w:rPr>
          <w:rFonts w:hint="eastAsia" w:asciiTheme="minorEastAsia" w:hAnsiTheme="minorEastAsia"/>
          <w:sz w:val="24"/>
        </w:rPr>
        <w:t>二级指标</w:t>
      </w:r>
      <w:r>
        <w:rPr>
          <w:rFonts w:hint="eastAsia" w:asciiTheme="minorEastAsia" w:hAnsiTheme="minorEastAsia"/>
          <w:sz w:val="24"/>
        </w:rPr>
        <w:tab/>
      </w:r>
      <w:r>
        <w:rPr>
          <w:rFonts w:hint="eastAsia" w:asciiTheme="minorEastAsia" w:hAnsiTheme="minorEastAsia"/>
          <w:sz w:val="24"/>
        </w:rPr>
        <w:t>三级指标</w:t>
      </w:r>
      <w:r>
        <w:rPr>
          <w:rFonts w:hint="eastAsia" w:asciiTheme="minorEastAsia" w:hAnsiTheme="minorEastAsia"/>
          <w:sz w:val="24"/>
        </w:rPr>
        <w:tab/>
      </w:r>
      <w:r>
        <w:rPr>
          <w:rFonts w:hint="eastAsia" w:asciiTheme="minorEastAsia" w:hAnsiTheme="minorEastAsia"/>
          <w:sz w:val="24"/>
        </w:rPr>
        <w:t>指标值</w:t>
      </w:r>
      <w:r>
        <w:rPr>
          <w:rFonts w:hint="eastAsia" w:asciiTheme="minorEastAsia" w:hAnsiTheme="minorEastAsia"/>
          <w:sz w:val="24"/>
        </w:rPr>
        <w:br w:type="textWrapping"/>
      </w:r>
      <w:r>
        <w:rPr>
          <w:rFonts w:hint="eastAsia" w:asciiTheme="minorEastAsia" w:hAnsiTheme="minorEastAsia"/>
          <w:sz w:val="24"/>
        </w:rPr>
        <w:tab/>
      </w:r>
      <w:r>
        <w:rPr>
          <w:rFonts w:hint="eastAsia" w:asciiTheme="minorEastAsia" w:hAnsiTheme="minorEastAsia"/>
          <w:sz w:val="24"/>
        </w:rPr>
        <w:t>产出指标</w:t>
      </w:r>
      <w:r>
        <w:rPr>
          <w:rFonts w:hint="eastAsia" w:asciiTheme="minorEastAsia" w:hAnsiTheme="minorEastAsia"/>
          <w:sz w:val="24"/>
        </w:rPr>
        <w:tab/>
      </w:r>
      <w:r>
        <w:rPr>
          <w:rFonts w:hint="eastAsia" w:asciiTheme="minorEastAsia" w:hAnsiTheme="minorEastAsia"/>
          <w:sz w:val="24"/>
        </w:rPr>
        <w:t>数量指标</w:t>
      </w:r>
      <w:r>
        <w:rPr>
          <w:rFonts w:hint="eastAsia" w:asciiTheme="minorEastAsia" w:hAnsiTheme="minorEastAsia"/>
          <w:sz w:val="24"/>
        </w:rPr>
        <w:tab/>
      </w:r>
      <w:r>
        <w:rPr>
          <w:rFonts w:hint="eastAsia" w:asciiTheme="minorEastAsia" w:hAnsiTheme="minorEastAsia"/>
          <w:sz w:val="24"/>
        </w:rPr>
        <w:t>指标1：冬春期间受灾困难群众救助数量</w:t>
      </w:r>
      <w:r>
        <w:rPr>
          <w:rFonts w:hint="eastAsia" w:asciiTheme="minorEastAsia" w:hAnsiTheme="minorEastAsia"/>
          <w:sz w:val="24"/>
        </w:rPr>
        <w:tab/>
      </w:r>
      <w:r>
        <w:rPr>
          <w:rFonts w:hint="eastAsia" w:asciiTheme="minorEastAsia" w:hAnsiTheme="minorEastAsia"/>
          <w:sz w:val="24"/>
        </w:rPr>
        <w:t>≥15.5777万人</w:t>
      </w:r>
      <w:r>
        <w:rPr>
          <w:rFonts w:hint="eastAsia" w:asciiTheme="minorEastAsia" w:hAnsiTheme="minorEastAsia"/>
          <w:sz w:val="24"/>
        </w:rPr>
        <w:tab/>
      </w:r>
      <w:r>
        <w:rPr>
          <w:rFonts w:hint="eastAsia" w:asciiTheme="minorEastAsia" w:hAnsiTheme="minorEastAsia"/>
          <w:sz w:val="24"/>
        </w:rPr>
        <w:t>数量指标</w:t>
      </w:r>
      <w:r>
        <w:rPr>
          <w:rFonts w:hint="eastAsia" w:asciiTheme="minorEastAsia" w:hAnsiTheme="minorEastAsia"/>
          <w:sz w:val="24"/>
        </w:rPr>
        <w:tab/>
      </w:r>
      <w:r>
        <w:rPr>
          <w:rFonts w:hint="eastAsia" w:asciiTheme="minorEastAsia" w:hAnsiTheme="minorEastAsia"/>
          <w:sz w:val="24"/>
        </w:rPr>
        <w:t>指标1：冬春期间受灾困难群众救助数量</w:t>
      </w:r>
      <w:r>
        <w:rPr>
          <w:rFonts w:hint="eastAsia" w:asciiTheme="minorEastAsia" w:hAnsiTheme="minorEastAsia"/>
          <w:sz w:val="24"/>
        </w:rPr>
        <w:tab/>
      </w:r>
      <w:r>
        <w:rPr>
          <w:rFonts w:hint="eastAsia" w:asciiTheme="minorEastAsia" w:hAnsiTheme="minorEastAsia"/>
          <w:sz w:val="24"/>
        </w:rPr>
        <w:t>≥15.5777万人</w:t>
      </w:r>
      <w:r>
        <w:rPr>
          <w:rFonts w:hint="eastAsia" w:asciiTheme="minorEastAsia" w:hAnsiTheme="minorEastAsia"/>
          <w:sz w:val="24"/>
        </w:rPr>
        <w:br w:type="textWrapping"/>
      </w:r>
      <w:r>
        <w:rPr>
          <w:rFonts w:hint="eastAsia" w:asciiTheme="minorEastAsia" w:hAnsiTheme="minorEastAsia"/>
          <w:sz w:val="24"/>
        </w:rPr>
        <w:tab/>
      </w:r>
      <w:r>
        <w:rPr>
          <w:rFonts w:hint="eastAsia" w:asciiTheme="minorEastAsia" w:hAnsiTheme="minorEastAsia"/>
          <w:sz w:val="24"/>
        </w:rPr>
        <w:tab/>
      </w:r>
      <w:r>
        <w:rPr>
          <w:rFonts w:hint="eastAsia" w:asciiTheme="minorEastAsia" w:hAnsiTheme="minorEastAsia"/>
          <w:sz w:val="24"/>
        </w:rPr>
        <w:t>质量指标</w:t>
      </w:r>
      <w:r>
        <w:rPr>
          <w:rFonts w:hint="eastAsia" w:asciiTheme="minorEastAsia" w:hAnsiTheme="minorEastAsia"/>
          <w:sz w:val="24"/>
        </w:rPr>
        <w:tab/>
      </w:r>
      <w:r>
        <w:rPr>
          <w:rFonts w:hint="eastAsia" w:asciiTheme="minorEastAsia" w:hAnsiTheme="minorEastAsia"/>
          <w:sz w:val="24"/>
        </w:rPr>
        <w:t>指标1：冬春救灾资金下拨率</w:t>
      </w:r>
      <w:r>
        <w:rPr>
          <w:rFonts w:hint="eastAsia" w:asciiTheme="minorEastAsia" w:hAnsiTheme="minorEastAsia"/>
          <w:sz w:val="24"/>
        </w:rPr>
        <w:tab/>
      </w:r>
      <w:r>
        <w:rPr>
          <w:rFonts w:hint="eastAsia" w:asciiTheme="minorEastAsia" w:hAnsiTheme="minorEastAsia"/>
          <w:sz w:val="24"/>
        </w:rPr>
        <w:t>100%</w:t>
      </w:r>
      <w:r>
        <w:rPr>
          <w:rFonts w:hint="eastAsia" w:asciiTheme="minorEastAsia" w:hAnsiTheme="minorEastAsia"/>
          <w:sz w:val="24"/>
        </w:rPr>
        <w:tab/>
      </w:r>
      <w:r>
        <w:rPr>
          <w:rFonts w:hint="eastAsia" w:asciiTheme="minorEastAsia" w:hAnsiTheme="minorEastAsia"/>
          <w:sz w:val="24"/>
        </w:rPr>
        <w:t>质量指标</w:t>
      </w:r>
      <w:r>
        <w:rPr>
          <w:rFonts w:hint="eastAsia" w:asciiTheme="minorEastAsia" w:hAnsiTheme="minorEastAsia"/>
          <w:sz w:val="24"/>
        </w:rPr>
        <w:tab/>
      </w:r>
      <w:r>
        <w:rPr>
          <w:rFonts w:hint="eastAsia" w:asciiTheme="minorEastAsia" w:hAnsiTheme="minorEastAsia"/>
          <w:sz w:val="24"/>
        </w:rPr>
        <w:t>指标1：冬春救灾资金下拨率</w:t>
      </w:r>
      <w:r>
        <w:rPr>
          <w:rFonts w:hint="eastAsia" w:asciiTheme="minorEastAsia" w:hAnsiTheme="minorEastAsia"/>
          <w:sz w:val="24"/>
        </w:rPr>
        <w:tab/>
      </w:r>
      <w:r>
        <w:rPr>
          <w:rFonts w:hint="eastAsia" w:asciiTheme="minorEastAsia" w:hAnsiTheme="minorEastAsia"/>
          <w:sz w:val="24"/>
        </w:rPr>
        <w:t>100%</w:t>
      </w:r>
      <w:r>
        <w:rPr>
          <w:rFonts w:hint="eastAsia" w:asciiTheme="minorEastAsia" w:hAnsiTheme="minorEastAsia"/>
          <w:sz w:val="24"/>
        </w:rPr>
        <w:br w:type="textWrapping"/>
      </w:r>
      <w:r>
        <w:rPr>
          <w:rFonts w:hint="eastAsia" w:asciiTheme="minorEastAsia" w:hAnsiTheme="minorEastAsia"/>
          <w:sz w:val="24"/>
        </w:rPr>
        <w:tab/>
      </w:r>
      <w:r>
        <w:rPr>
          <w:rFonts w:hint="eastAsia" w:asciiTheme="minorEastAsia" w:hAnsiTheme="minorEastAsia"/>
          <w:sz w:val="24"/>
        </w:rPr>
        <w:tab/>
      </w:r>
      <w:r>
        <w:rPr>
          <w:rFonts w:hint="eastAsia" w:asciiTheme="minorEastAsia" w:hAnsiTheme="minorEastAsia"/>
          <w:sz w:val="24"/>
        </w:rPr>
        <w:tab/>
      </w:r>
      <w:r>
        <w:rPr>
          <w:rFonts w:hint="eastAsia" w:asciiTheme="minorEastAsia" w:hAnsiTheme="minorEastAsia"/>
          <w:sz w:val="24"/>
        </w:rPr>
        <w:t>指标2：冬春救灾资金使用率</w:t>
      </w:r>
      <w:r>
        <w:rPr>
          <w:rFonts w:hint="eastAsia" w:asciiTheme="minorEastAsia" w:hAnsiTheme="minorEastAsia"/>
          <w:sz w:val="24"/>
        </w:rPr>
        <w:tab/>
      </w:r>
      <w:r>
        <w:rPr>
          <w:rFonts w:hint="eastAsia" w:asciiTheme="minorEastAsia" w:hAnsiTheme="minorEastAsia"/>
          <w:sz w:val="24"/>
        </w:rPr>
        <w:t>100%</w:t>
      </w:r>
      <w:r>
        <w:rPr>
          <w:rFonts w:hint="eastAsia" w:asciiTheme="minorEastAsia" w:hAnsiTheme="minorEastAsia"/>
          <w:sz w:val="24"/>
        </w:rPr>
        <w:tab/>
      </w:r>
      <w:r>
        <w:rPr>
          <w:rFonts w:hint="eastAsia" w:asciiTheme="minorEastAsia" w:hAnsiTheme="minorEastAsia"/>
          <w:sz w:val="24"/>
        </w:rPr>
        <w:tab/>
      </w:r>
      <w:r>
        <w:rPr>
          <w:rFonts w:hint="eastAsia" w:asciiTheme="minorEastAsia" w:hAnsiTheme="minorEastAsia"/>
          <w:sz w:val="24"/>
        </w:rPr>
        <w:t>指标2：冬春救灾资金使用率</w:t>
      </w:r>
      <w:r>
        <w:rPr>
          <w:rFonts w:hint="eastAsia" w:asciiTheme="minorEastAsia" w:hAnsiTheme="minorEastAsia"/>
          <w:sz w:val="24"/>
        </w:rPr>
        <w:tab/>
      </w:r>
      <w:r>
        <w:rPr>
          <w:rFonts w:hint="eastAsia" w:asciiTheme="minorEastAsia" w:hAnsiTheme="minorEastAsia"/>
          <w:sz w:val="24"/>
        </w:rPr>
        <w:t>100%</w:t>
      </w:r>
      <w:r>
        <w:rPr>
          <w:rFonts w:hint="eastAsia" w:asciiTheme="minorEastAsia" w:hAnsiTheme="minorEastAsia"/>
          <w:sz w:val="24"/>
        </w:rPr>
        <w:br w:type="textWrapping"/>
      </w:r>
      <w:r>
        <w:rPr>
          <w:rFonts w:hint="eastAsia" w:asciiTheme="minorEastAsia" w:hAnsiTheme="minorEastAsia"/>
          <w:sz w:val="24"/>
        </w:rPr>
        <w:tab/>
      </w:r>
      <w:r>
        <w:rPr>
          <w:rFonts w:hint="eastAsia" w:asciiTheme="minorEastAsia" w:hAnsiTheme="minorEastAsia"/>
          <w:sz w:val="24"/>
        </w:rPr>
        <w:tab/>
      </w:r>
      <w:r>
        <w:rPr>
          <w:rFonts w:hint="eastAsia" w:asciiTheme="minorEastAsia" w:hAnsiTheme="minorEastAsia"/>
          <w:sz w:val="24"/>
        </w:rPr>
        <w:tab/>
      </w:r>
      <w:r>
        <w:rPr>
          <w:rFonts w:hint="eastAsia" w:asciiTheme="minorEastAsia" w:hAnsiTheme="minorEastAsia"/>
          <w:sz w:val="24"/>
        </w:rPr>
        <w:t>指标3：救助标准</w:t>
      </w:r>
      <w:r>
        <w:rPr>
          <w:rFonts w:hint="eastAsia" w:asciiTheme="minorEastAsia" w:hAnsiTheme="minorEastAsia"/>
          <w:sz w:val="24"/>
        </w:rPr>
        <w:tab/>
      </w:r>
      <w:r>
        <w:rPr>
          <w:rFonts w:hint="eastAsia" w:asciiTheme="minorEastAsia" w:hAnsiTheme="minorEastAsia"/>
          <w:sz w:val="24"/>
        </w:rPr>
        <w:t>300-500元/人</w:t>
      </w:r>
      <w:r>
        <w:rPr>
          <w:rFonts w:hint="eastAsia" w:asciiTheme="minorEastAsia" w:hAnsiTheme="minorEastAsia"/>
          <w:sz w:val="24"/>
        </w:rPr>
        <w:tab/>
      </w:r>
      <w:r>
        <w:rPr>
          <w:rFonts w:hint="eastAsia" w:asciiTheme="minorEastAsia" w:hAnsiTheme="minorEastAsia"/>
          <w:sz w:val="24"/>
        </w:rPr>
        <w:tab/>
      </w:r>
      <w:r>
        <w:rPr>
          <w:rFonts w:hint="eastAsia" w:asciiTheme="minorEastAsia" w:hAnsiTheme="minorEastAsia"/>
          <w:sz w:val="24"/>
        </w:rPr>
        <w:t>指标3：救助标准</w:t>
      </w:r>
      <w:r>
        <w:rPr>
          <w:rFonts w:hint="eastAsia" w:asciiTheme="minorEastAsia" w:hAnsiTheme="minorEastAsia"/>
          <w:sz w:val="24"/>
        </w:rPr>
        <w:tab/>
      </w:r>
      <w:r>
        <w:rPr>
          <w:rFonts w:hint="eastAsia" w:asciiTheme="minorEastAsia" w:hAnsiTheme="minorEastAsia"/>
          <w:sz w:val="24"/>
        </w:rPr>
        <w:t>300-500元/人</w:t>
      </w:r>
      <w:r>
        <w:rPr>
          <w:rFonts w:hint="eastAsia" w:asciiTheme="minorEastAsia" w:hAnsiTheme="minorEastAsia"/>
          <w:sz w:val="24"/>
        </w:rPr>
        <w:br w:type="textWrapping"/>
      </w:r>
      <w:r>
        <w:rPr>
          <w:rFonts w:hint="eastAsia" w:asciiTheme="minorEastAsia" w:hAnsiTheme="minorEastAsia"/>
          <w:sz w:val="24"/>
        </w:rPr>
        <w:tab/>
      </w:r>
      <w:r>
        <w:rPr>
          <w:rFonts w:hint="eastAsia" w:asciiTheme="minorEastAsia" w:hAnsiTheme="minorEastAsia"/>
          <w:sz w:val="24"/>
        </w:rPr>
        <w:tab/>
      </w:r>
      <w:r>
        <w:rPr>
          <w:rFonts w:hint="eastAsia" w:asciiTheme="minorEastAsia" w:hAnsiTheme="minorEastAsia"/>
          <w:sz w:val="24"/>
        </w:rPr>
        <w:t>时效指标</w:t>
      </w:r>
      <w:r>
        <w:rPr>
          <w:rFonts w:hint="eastAsia" w:asciiTheme="minorEastAsia" w:hAnsiTheme="minorEastAsia"/>
          <w:sz w:val="24"/>
        </w:rPr>
        <w:tab/>
      </w:r>
      <w:r>
        <w:rPr>
          <w:rFonts w:hint="eastAsia" w:asciiTheme="minorEastAsia" w:hAnsiTheme="minorEastAsia"/>
          <w:sz w:val="24"/>
        </w:rPr>
        <w:t>指标1：省级财政、应急管理部门收到冬春救灾资金后下拨至地级财政、应急管理部门所需时间</w:t>
      </w:r>
      <w:r>
        <w:rPr>
          <w:rFonts w:hint="eastAsia" w:asciiTheme="minorEastAsia" w:hAnsiTheme="minorEastAsia"/>
          <w:sz w:val="24"/>
        </w:rPr>
        <w:tab/>
      </w:r>
      <w:r>
        <w:rPr>
          <w:rFonts w:hint="eastAsia" w:asciiTheme="minorEastAsia" w:hAnsiTheme="minorEastAsia"/>
          <w:sz w:val="24"/>
        </w:rPr>
        <w:t>≤10日</w:t>
      </w:r>
      <w:r>
        <w:rPr>
          <w:rFonts w:hint="eastAsia" w:asciiTheme="minorEastAsia" w:hAnsiTheme="minorEastAsia"/>
          <w:sz w:val="24"/>
        </w:rPr>
        <w:tab/>
      </w:r>
      <w:r>
        <w:rPr>
          <w:rFonts w:hint="eastAsia" w:asciiTheme="minorEastAsia" w:hAnsiTheme="minorEastAsia"/>
          <w:sz w:val="24"/>
        </w:rPr>
        <w:t>时效指标</w:t>
      </w:r>
      <w:r>
        <w:rPr>
          <w:rFonts w:hint="eastAsia" w:asciiTheme="minorEastAsia" w:hAnsiTheme="minorEastAsia"/>
          <w:sz w:val="24"/>
        </w:rPr>
        <w:tab/>
      </w:r>
      <w:r>
        <w:rPr>
          <w:rFonts w:hint="eastAsia" w:asciiTheme="minorEastAsia" w:hAnsiTheme="minorEastAsia"/>
          <w:sz w:val="24"/>
        </w:rPr>
        <w:t>指标1：省级财政、应急管理部门收到冬春救灾资金后下拨至地级财政、应急管理部门所需时间</w:t>
      </w:r>
      <w:r>
        <w:rPr>
          <w:rFonts w:hint="eastAsia" w:asciiTheme="minorEastAsia" w:hAnsiTheme="minorEastAsia"/>
          <w:sz w:val="24"/>
        </w:rPr>
        <w:tab/>
      </w:r>
      <w:r>
        <w:rPr>
          <w:rFonts w:hint="eastAsia" w:asciiTheme="minorEastAsia" w:hAnsiTheme="minorEastAsia"/>
          <w:sz w:val="24"/>
        </w:rPr>
        <w:t>≤10日</w:t>
      </w:r>
      <w:r>
        <w:rPr>
          <w:rFonts w:hint="eastAsia" w:asciiTheme="minorEastAsia" w:hAnsiTheme="minorEastAsia"/>
          <w:sz w:val="24"/>
        </w:rPr>
        <w:br w:type="textWrapping"/>
      </w:r>
      <w:r>
        <w:rPr>
          <w:rFonts w:hint="eastAsia" w:asciiTheme="minorEastAsia" w:hAnsiTheme="minorEastAsia"/>
          <w:sz w:val="24"/>
        </w:rPr>
        <w:tab/>
      </w:r>
      <w:r>
        <w:rPr>
          <w:rFonts w:hint="eastAsia" w:asciiTheme="minorEastAsia" w:hAnsiTheme="minorEastAsia"/>
          <w:sz w:val="24"/>
        </w:rPr>
        <w:tab/>
      </w:r>
      <w:r>
        <w:rPr>
          <w:rFonts w:hint="eastAsia" w:asciiTheme="minorEastAsia" w:hAnsiTheme="minorEastAsia"/>
          <w:sz w:val="24"/>
        </w:rPr>
        <w:tab/>
      </w:r>
      <w:r>
        <w:rPr>
          <w:rFonts w:hint="eastAsia" w:asciiTheme="minorEastAsia" w:hAnsiTheme="minorEastAsia"/>
          <w:sz w:val="24"/>
        </w:rPr>
        <w:t>指标2：地级财政、应急管理部门收到冬春救灾资金后下拨至县级财政、应急管理部门所需时间</w:t>
      </w:r>
      <w:r>
        <w:rPr>
          <w:rFonts w:hint="eastAsia" w:asciiTheme="minorEastAsia" w:hAnsiTheme="minorEastAsia"/>
          <w:sz w:val="24"/>
        </w:rPr>
        <w:tab/>
      </w:r>
      <w:r>
        <w:rPr>
          <w:rFonts w:hint="eastAsia" w:asciiTheme="minorEastAsia" w:hAnsiTheme="minorEastAsia"/>
          <w:sz w:val="24"/>
        </w:rPr>
        <w:t>≤5日</w:t>
      </w:r>
      <w:r>
        <w:rPr>
          <w:rFonts w:hint="eastAsia" w:asciiTheme="minorEastAsia" w:hAnsiTheme="minorEastAsia"/>
          <w:sz w:val="24"/>
        </w:rPr>
        <w:tab/>
      </w:r>
      <w:r>
        <w:rPr>
          <w:rFonts w:hint="eastAsia" w:asciiTheme="minorEastAsia" w:hAnsiTheme="minorEastAsia"/>
          <w:sz w:val="24"/>
        </w:rPr>
        <w:tab/>
      </w:r>
      <w:r>
        <w:rPr>
          <w:rFonts w:hint="eastAsia" w:asciiTheme="minorEastAsia" w:hAnsiTheme="minorEastAsia"/>
          <w:sz w:val="24"/>
        </w:rPr>
        <w:t>指标2：地级财政、应急管理部门收到冬春救灾资金后下拨至县级财政、应急管理部门所需时间</w:t>
      </w:r>
      <w:r>
        <w:rPr>
          <w:rFonts w:hint="eastAsia" w:asciiTheme="minorEastAsia" w:hAnsiTheme="minorEastAsia"/>
          <w:sz w:val="24"/>
        </w:rPr>
        <w:tab/>
      </w:r>
      <w:r>
        <w:rPr>
          <w:rFonts w:hint="eastAsia" w:asciiTheme="minorEastAsia" w:hAnsiTheme="minorEastAsia"/>
          <w:sz w:val="24"/>
        </w:rPr>
        <w:t>≤5日</w:t>
      </w:r>
      <w:r>
        <w:rPr>
          <w:rFonts w:hint="eastAsia" w:asciiTheme="minorEastAsia" w:hAnsiTheme="minorEastAsia"/>
          <w:sz w:val="24"/>
        </w:rPr>
        <w:br w:type="textWrapping"/>
      </w:r>
      <w:r>
        <w:rPr>
          <w:rFonts w:hint="eastAsia" w:asciiTheme="minorEastAsia" w:hAnsiTheme="minorEastAsia"/>
          <w:sz w:val="24"/>
        </w:rPr>
        <w:tab/>
      </w:r>
      <w:r>
        <w:rPr>
          <w:rFonts w:hint="eastAsia" w:asciiTheme="minorEastAsia" w:hAnsiTheme="minorEastAsia"/>
          <w:sz w:val="24"/>
        </w:rPr>
        <w:tab/>
      </w:r>
      <w:r>
        <w:rPr>
          <w:rFonts w:hint="eastAsia" w:asciiTheme="minorEastAsia" w:hAnsiTheme="minorEastAsia"/>
          <w:sz w:val="24"/>
        </w:rPr>
        <w:tab/>
      </w:r>
      <w:r>
        <w:rPr>
          <w:rFonts w:hint="eastAsia" w:asciiTheme="minorEastAsia" w:hAnsiTheme="minorEastAsia"/>
          <w:sz w:val="24"/>
        </w:rPr>
        <w:t>指标3：县级应急管理部门收到冬春救灾资金后发放至救助对象所需时间</w:t>
      </w:r>
      <w:r>
        <w:rPr>
          <w:rFonts w:hint="eastAsia" w:asciiTheme="minorEastAsia" w:hAnsiTheme="minorEastAsia"/>
          <w:sz w:val="24"/>
        </w:rPr>
        <w:tab/>
      </w:r>
      <w:r>
        <w:rPr>
          <w:rFonts w:hint="eastAsia" w:asciiTheme="minorEastAsia" w:hAnsiTheme="minorEastAsia"/>
          <w:sz w:val="24"/>
        </w:rPr>
        <w:t>2024年1月15日前</w:t>
      </w:r>
      <w:r>
        <w:rPr>
          <w:rFonts w:hint="eastAsia" w:asciiTheme="minorEastAsia" w:hAnsiTheme="minorEastAsia"/>
          <w:sz w:val="24"/>
        </w:rPr>
        <w:tab/>
      </w:r>
      <w:r>
        <w:rPr>
          <w:rFonts w:hint="eastAsia" w:asciiTheme="minorEastAsia" w:hAnsiTheme="minorEastAsia"/>
          <w:sz w:val="24"/>
        </w:rPr>
        <w:tab/>
      </w:r>
      <w:r>
        <w:rPr>
          <w:rFonts w:hint="eastAsia" w:asciiTheme="minorEastAsia" w:hAnsiTheme="minorEastAsia"/>
          <w:sz w:val="24"/>
        </w:rPr>
        <w:t>指标3：县级应急管理部门收到冬春救灾资金后发放至救助对象所需时间</w:t>
      </w:r>
      <w:r>
        <w:rPr>
          <w:rFonts w:hint="eastAsia" w:asciiTheme="minorEastAsia" w:hAnsiTheme="minorEastAsia"/>
          <w:sz w:val="24"/>
        </w:rPr>
        <w:tab/>
      </w:r>
      <w:r>
        <w:rPr>
          <w:rFonts w:hint="eastAsia" w:asciiTheme="minorEastAsia" w:hAnsiTheme="minorEastAsia"/>
          <w:sz w:val="24"/>
        </w:rPr>
        <w:t>2024年1月15日前</w:t>
      </w:r>
      <w:r>
        <w:rPr>
          <w:rFonts w:hint="eastAsia" w:asciiTheme="minorEastAsia" w:hAnsiTheme="minorEastAsia"/>
          <w:sz w:val="24"/>
        </w:rPr>
        <w:br w:type="textWrapping"/>
      </w:r>
      <w:r>
        <w:rPr>
          <w:rFonts w:hint="eastAsia" w:asciiTheme="minorEastAsia" w:hAnsiTheme="minorEastAsia"/>
          <w:sz w:val="24"/>
        </w:rPr>
        <w:tab/>
      </w:r>
      <w:r>
        <w:rPr>
          <w:rFonts w:hint="eastAsia" w:asciiTheme="minorEastAsia" w:hAnsiTheme="minorEastAsia"/>
          <w:sz w:val="24"/>
        </w:rPr>
        <w:t>效益指标</w:t>
      </w:r>
      <w:r>
        <w:rPr>
          <w:rFonts w:hint="eastAsia" w:asciiTheme="minorEastAsia" w:hAnsiTheme="minorEastAsia"/>
          <w:sz w:val="24"/>
        </w:rPr>
        <w:tab/>
      </w:r>
      <w:r>
        <w:rPr>
          <w:rFonts w:hint="eastAsia" w:asciiTheme="minorEastAsia" w:hAnsiTheme="minorEastAsia"/>
          <w:sz w:val="24"/>
        </w:rPr>
        <w:t>社会效益</w:t>
      </w:r>
      <w:r>
        <w:rPr>
          <w:rFonts w:hint="eastAsia" w:asciiTheme="minorEastAsia" w:hAnsiTheme="minorEastAsia"/>
          <w:sz w:val="24"/>
        </w:rPr>
        <w:br w:type="textWrapping"/>
      </w:r>
      <w:r>
        <w:rPr>
          <w:rFonts w:hint="eastAsia" w:asciiTheme="minorEastAsia" w:hAnsiTheme="minorEastAsia"/>
          <w:sz w:val="24"/>
        </w:rPr>
        <w:t>指标</w:t>
      </w:r>
      <w:r>
        <w:rPr>
          <w:rFonts w:hint="eastAsia" w:asciiTheme="minorEastAsia" w:hAnsiTheme="minorEastAsia"/>
          <w:sz w:val="24"/>
        </w:rPr>
        <w:tab/>
      </w:r>
      <w:r>
        <w:rPr>
          <w:rFonts w:hint="eastAsia" w:asciiTheme="minorEastAsia" w:hAnsiTheme="minorEastAsia"/>
          <w:sz w:val="24"/>
        </w:rPr>
        <w:t>指标1：帮助受灾群众克服冬春生活困难</w:t>
      </w:r>
      <w:r>
        <w:rPr>
          <w:rFonts w:hint="eastAsia" w:asciiTheme="minorEastAsia" w:hAnsiTheme="minorEastAsia"/>
          <w:sz w:val="24"/>
        </w:rPr>
        <w:tab/>
      </w:r>
      <w:r>
        <w:rPr>
          <w:rFonts w:hint="eastAsia" w:asciiTheme="minorEastAsia" w:hAnsiTheme="minorEastAsia"/>
          <w:sz w:val="24"/>
        </w:rPr>
        <w:t>妥善保障基本生活</w:t>
      </w:r>
      <w:r>
        <w:rPr>
          <w:rFonts w:hint="eastAsia" w:asciiTheme="minorEastAsia" w:hAnsiTheme="minorEastAsia"/>
          <w:sz w:val="24"/>
        </w:rPr>
        <w:tab/>
      </w:r>
      <w:r>
        <w:rPr>
          <w:rFonts w:hint="eastAsia" w:asciiTheme="minorEastAsia" w:hAnsiTheme="minorEastAsia"/>
          <w:sz w:val="24"/>
        </w:rPr>
        <w:t>社会效益</w:t>
      </w:r>
      <w:r>
        <w:rPr>
          <w:rFonts w:hint="eastAsia" w:asciiTheme="minorEastAsia" w:hAnsiTheme="minorEastAsia"/>
          <w:sz w:val="24"/>
        </w:rPr>
        <w:br w:type="textWrapping"/>
      </w:r>
      <w:r>
        <w:rPr>
          <w:rFonts w:hint="eastAsia" w:asciiTheme="minorEastAsia" w:hAnsiTheme="minorEastAsia"/>
          <w:sz w:val="24"/>
        </w:rPr>
        <w:t>指标</w:t>
      </w:r>
      <w:r>
        <w:rPr>
          <w:rFonts w:hint="eastAsia" w:asciiTheme="minorEastAsia" w:hAnsiTheme="minorEastAsia"/>
          <w:sz w:val="24"/>
        </w:rPr>
        <w:tab/>
      </w:r>
      <w:r>
        <w:rPr>
          <w:rFonts w:hint="eastAsia" w:asciiTheme="minorEastAsia" w:hAnsiTheme="minorEastAsia"/>
          <w:sz w:val="24"/>
        </w:rPr>
        <w:t>指标1：帮助受灾群众克服冬春生活困难</w:t>
      </w:r>
      <w:r>
        <w:rPr>
          <w:rFonts w:hint="eastAsia" w:asciiTheme="minorEastAsia" w:hAnsiTheme="minorEastAsia"/>
          <w:sz w:val="24"/>
        </w:rPr>
        <w:tab/>
      </w:r>
      <w:r>
        <w:rPr>
          <w:rFonts w:hint="eastAsia" w:asciiTheme="minorEastAsia" w:hAnsiTheme="minorEastAsia"/>
          <w:sz w:val="24"/>
        </w:rPr>
        <w:t>妥善保障基本生活</w:t>
      </w:r>
      <w:r>
        <w:rPr>
          <w:rFonts w:hint="eastAsia" w:asciiTheme="minorEastAsia" w:hAnsiTheme="minorEastAsia"/>
          <w:sz w:val="24"/>
        </w:rPr>
        <w:br w:type="textWrapping"/>
      </w:r>
      <w:r>
        <w:rPr>
          <w:rFonts w:hint="eastAsia" w:asciiTheme="minorEastAsia" w:hAnsiTheme="minorEastAsia"/>
          <w:sz w:val="24"/>
        </w:rPr>
        <w:tab/>
      </w:r>
      <w:r>
        <w:rPr>
          <w:rFonts w:hint="eastAsia" w:asciiTheme="minorEastAsia" w:hAnsiTheme="minorEastAsia"/>
          <w:sz w:val="24"/>
        </w:rPr>
        <w:tab/>
      </w:r>
      <w:r>
        <w:rPr>
          <w:rFonts w:hint="eastAsia" w:asciiTheme="minorEastAsia" w:hAnsiTheme="minorEastAsia"/>
          <w:sz w:val="24"/>
        </w:rPr>
        <w:tab/>
      </w:r>
      <w:r>
        <w:rPr>
          <w:rFonts w:hint="eastAsia" w:asciiTheme="minorEastAsia" w:hAnsiTheme="minorEastAsia"/>
          <w:sz w:val="24"/>
        </w:rPr>
        <w:t>指标2：发生重大负面舆情和事件次数</w:t>
      </w:r>
      <w:r>
        <w:rPr>
          <w:rFonts w:hint="eastAsia" w:asciiTheme="minorEastAsia" w:hAnsiTheme="minorEastAsia"/>
          <w:sz w:val="24"/>
        </w:rPr>
        <w:tab/>
      </w:r>
      <w:r>
        <w:rPr>
          <w:rFonts w:hint="eastAsia" w:asciiTheme="minorEastAsia" w:hAnsiTheme="minorEastAsia"/>
          <w:sz w:val="24"/>
        </w:rPr>
        <w:t>≤5次</w:t>
      </w:r>
      <w:r>
        <w:rPr>
          <w:rFonts w:hint="eastAsia" w:asciiTheme="minorEastAsia" w:hAnsiTheme="minorEastAsia"/>
          <w:sz w:val="24"/>
        </w:rPr>
        <w:tab/>
      </w:r>
      <w:r>
        <w:rPr>
          <w:rFonts w:hint="eastAsia" w:asciiTheme="minorEastAsia" w:hAnsiTheme="minorEastAsia"/>
          <w:sz w:val="24"/>
        </w:rPr>
        <w:tab/>
      </w:r>
      <w:r>
        <w:rPr>
          <w:rFonts w:hint="eastAsia" w:asciiTheme="minorEastAsia" w:hAnsiTheme="minorEastAsia"/>
          <w:sz w:val="24"/>
        </w:rPr>
        <w:t>指标2：发生重大负面舆情和事件次数</w:t>
      </w:r>
      <w:r>
        <w:rPr>
          <w:rFonts w:hint="eastAsia" w:asciiTheme="minorEastAsia" w:hAnsiTheme="minorEastAsia"/>
          <w:sz w:val="24"/>
        </w:rPr>
        <w:tab/>
      </w:r>
      <w:r>
        <w:rPr>
          <w:rFonts w:hint="eastAsia" w:asciiTheme="minorEastAsia" w:hAnsiTheme="minorEastAsia"/>
          <w:sz w:val="24"/>
        </w:rPr>
        <w:t>≤5次</w:t>
      </w:r>
      <w:r>
        <w:rPr>
          <w:rFonts w:hint="eastAsia" w:asciiTheme="minorEastAsia" w:hAnsiTheme="minorEastAsia"/>
          <w:sz w:val="24"/>
        </w:rPr>
        <w:br w:type="textWrapping"/>
      </w:r>
      <w:r>
        <w:rPr>
          <w:rFonts w:hint="eastAsia" w:asciiTheme="minorEastAsia" w:hAnsiTheme="minorEastAsia"/>
          <w:sz w:val="24"/>
        </w:rPr>
        <w:tab/>
      </w:r>
      <w:r>
        <w:rPr>
          <w:rFonts w:hint="eastAsia" w:asciiTheme="minorEastAsia" w:hAnsiTheme="minorEastAsia"/>
          <w:sz w:val="24"/>
        </w:rPr>
        <w:t>满意度指标</w:t>
      </w:r>
      <w:r>
        <w:rPr>
          <w:rFonts w:hint="eastAsia" w:asciiTheme="minorEastAsia" w:hAnsiTheme="minorEastAsia"/>
          <w:sz w:val="24"/>
        </w:rPr>
        <w:tab/>
      </w:r>
      <w:r>
        <w:rPr>
          <w:rFonts w:hint="eastAsia" w:asciiTheme="minorEastAsia" w:hAnsiTheme="minorEastAsia"/>
          <w:sz w:val="24"/>
        </w:rPr>
        <w:t>服务对象</w:t>
      </w:r>
      <w:r>
        <w:rPr>
          <w:rFonts w:hint="eastAsia" w:asciiTheme="minorEastAsia" w:hAnsiTheme="minorEastAsia"/>
          <w:sz w:val="24"/>
        </w:rPr>
        <w:br w:type="textWrapping"/>
      </w:r>
      <w:r>
        <w:rPr>
          <w:rFonts w:hint="eastAsia" w:asciiTheme="minorEastAsia" w:hAnsiTheme="minorEastAsia"/>
          <w:sz w:val="24"/>
        </w:rPr>
        <w:t>满意度指标</w:t>
      </w:r>
      <w:r>
        <w:rPr>
          <w:rFonts w:hint="eastAsia" w:asciiTheme="minorEastAsia" w:hAnsiTheme="minorEastAsia"/>
          <w:sz w:val="24"/>
        </w:rPr>
        <w:tab/>
      </w:r>
      <w:r>
        <w:rPr>
          <w:rFonts w:hint="eastAsia" w:asciiTheme="minorEastAsia" w:hAnsiTheme="minorEastAsia"/>
          <w:sz w:val="24"/>
        </w:rPr>
        <w:t>指标1：受灾群众投诉率</w:t>
      </w:r>
      <w:r>
        <w:rPr>
          <w:rFonts w:hint="eastAsia" w:asciiTheme="minorEastAsia" w:hAnsiTheme="minorEastAsia"/>
          <w:sz w:val="24"/>
        </w:rPr>
        <w:tab/>
      </w:r>
      <w:r>
        <w:rPr>
          <w:rFonts w:hint="eastAsia" w:asciiTheme="minorEastAsia" w:hAnsiTheme="minorEastAsia"/>
          <w:sz w:val="24"/>
        </w:rPr>
        <w:t>≤0.1%</w:t>
      </w:r>
      <w:r>
        <w:rPr>
          <w:rFonts w:hint="eastAsia" w:asciiTheme="minorEastAsia" w:hAnsiTheme="minorEastAsia"/>
          <w:sz w:val="24"/>
        </w:rPr>
        <w:tab/>
      </w:r>
      <w:r>
        <w:rPr>
          <w:rFonts w:hint="eastAsia" w:asciiTheme="minorEastAsia" w:hAnsiTheme="minorEastAsia"/>
          <w:sz w:val="24"/>
        </w:rPr>
        <w:t>服务对象</w:t>
      </w:r>
      <w:r>
        <w:rPr>
          <w:rFonts w:hint="eastAsia" w:asciiTheme="minorEastAsia" w:hAnsiTheme="minorEastAsia"/>
          <w:sz w:val="24"/>
        </w:rPr>
        <w:br w:type="textWrapping"/>
      </w:r>
      <w:r>
        <w:rPr>
          <w:rFonts w:hint="eastAsia" w:asciiTheme="minorEastAsia" w:hAnsiTheme="minorEastAsia"/>
          <w:sz w:val="24"/>
        </w:rPr>
        <w:t>满意度指标</w:t>
      </w:r>
      <w:r>
        <w:rPr>
          <w:rFonts w:hint="eastAsia" w:asciiTheme="minorEastAsia" w:hAnsiTheme="minorEastAsia"/>
          <w:sz w:val="24"/>
        </w:rPr>
        <w:tab/>
      </w:r>
      <w:r>
        <w:rPr>
          <w:rFonts w:hint="eastAsia" w:asciiTheme="minorEastAsia" w:hAnsiTheme="minorEastAsia"/>
          <w:sz w:val="24"/>
        </w:rPr>
        <w:t>指标1：受灾群众投诉率</w:t>
      </w:r>
      <w:r>
        <w:rPr>
          <w:rFonts w:hint="eastAsia" w:asciiTheme="minorEastAsia" w:hAnsiTheme="minorEastAsia"/>
          <w:sz w:val="24"/>
        </w:rPr>
        <w:tab/>
      </w:r>
      <w:r>
        <w:rPr>
          <w:rFonts w:hint="eastAsia" w:asciiTheme="minorEastAsia" w:hAnsiTheme="minorEastAsia"/>
          <w:sz w:val="24"/>
        </w:rPr>
        <w:t>≤0.1%</w:t>
      </w:r>
    </w:p>
    <w:p w14:paraId="00061106">
      <w:pPr>
        <w:pStyle w:val="12"/>
        <w:numPr>
          <w:ilvl w:val="0"/>
          <w:numId w:val="2"/>
        </w:numPr>
        <w:spacing w:line="540" w:lineRule="exact"/>
        <w:ind w:firstLineChars="0"/>
        <w:rPr>
          <w:rStyle w:val="9"/>
          <w:rFonts w:ascii="楷体" w:hAnsi="楷体" w:eastAsia="楷体"/>
          <w:b w:val="0"/>
          <w:spacing w:val="-4"/>
          <w:sz w:val="32"/>
          <w:szCs w:val="32"/>
        </w:rPr>
      </w:pPr>
      <w:r>
        <w:rPr>
          <w:rStyle w:val="9"/>
          <w:rFonts w:hint="eastAsia" w:ascii="楷体" w:hAnsi="楷体" w:eastAsia="楷体"/>
          <w:b w:val="0"/>
          <w:spacing w:val="-4"/>
          <w:sz w:val="32"/>
          <w:szCs w:val="32"/>
        </w:rPr>
        <w:t>自治区分解下达预算和绩效目标情况</w:t>
      </w:r>
    </w:p>
    <w:p w14:paraId="03C7C576">
      <w:pPr>
        <w:ind w:left="1500"/>
        <w:rPr>
          <w:rStyle w:val="9"/>
          <w:rFonts w:asciiTheme="minorEastAsia" w:hAnsiTheme="minorEastAsia"/>
          <w:b w:val="0"/>
          <w:spacing w:val="-4"/>
          <w:sz w:val="24"/>
        </w:rPr>
      </w:pPr>
      <w:r>
        <w:rPr>
          <w:rStyle w:val="9"/>
          <w:rFonts w:asciiTheme="minorEastAsia" w:hAnsiTheme="minorEastAsia"/>
          <w:b w:val="0"/>
          <w:spacing w:val="-4"/>
          <w:sz w:val="24"/>
        </w:rPr>
        <w:t>1．自治区分解下达预算情况</w:t>
      </w:r>
      <w:r>
        <w:rPr>
          <w:rStyle w:val="9"/>
          <w:rFonts w:asciiTheme="minorEastAsia" w:hAnsiTheme="minorEastAsia"/>
          <w:b w:val="0"/>
          <w:spacing w:val="-4"/>
          <w:sz w:val="24"/>
        </w:rPr>
        <w:br w:type="textWrapping"/>
      </w:r>
      <w:r>
        <w:rPr>
          <w:rStyle w:val="9"/>
          <w:rFonts w:asciiTheme="minorEastAsia" w:hAnsiTheme="minorEastAsia"/>
          <w:b w:val="0"/>
          <w:spacing w:val="-4"/>
          <w:sz w:val="24"/>
        </w:rPr>
        <w:t>根据自治区《关于下达2023年中央自然灾害救灾资金预算的通知》（新财资环〔2023〕159号），2023年12月21日下达新疆中央自然灾害救灾资金预算（冬春临时生活困难救助资金）中央资金预算5841万元。资金分解如下：</w:t>
      </w:r>
      <w:r>
        <w:rPr>
          <w:rStyle w:val="9"/>
          <w:rFonts w:asciiTheme="minorEastAsia" w:hAnsiTheme="minorEastAsia"/>
          <w:b w:val="0"/>
          <w:spacing w:val="-4"/>
          <w:sz w:val="24"/>
        </w:rPr>
        <w:br w:type="textWrapping"/>
      </w:r>
      <w:r>
        <w:rPr>
          <w:rStyle w:val="9"/>
          <w:rFonts w:asciiTheme="minorEastAsia" w:hAnsiTheme="minorEastAsia"/>
          <w:b w:val="0"/>
          <w:spacing w:val="-4"/>
          <w:sz w:val="24"/>
        </w:rPr>
        <w:t>伊犁州25.9097万元;阿勒泰地区26.3971万元;吐鲁番市679.9508万元;哈密市142.147万元;巴州54.5565万元;阿克苏地区2895.3215万元;克州44.0202万元;喀什地区1148.9871万元;和田地区823.7101万元。</w:t>
      </w:r>
      <w:r>
        <w:rPr>
          <w:rStyle w:val="9"/>
          <w:rFonts w:asciiTheme="minorEastAsia" w:hAnsiTheme="minorEastAsia"/>
          <w:b w:val="0"/>
          <w:spacing w:val="-4"/>
          <w:sz w:val="24"/>
        </w:rPr>
        <w:br w:type="textWrapping"/>
      </w:r>
      <w:r>
        <w:rPr>
          <w:rStyle w:val="9"/>
          <w:rFonts w:asciiTheme="minorEastAsia" w:hAnsiTheme="minorEastAsia"/>
          <w:b w:val="0"/>
          <w:spacing w:val="-4"/>
          <w:sz w:val="24"/>
        </w:rPr>
        <w:t>2．自治区分解下达绩效目标情况</w:t>
      </w:r>
      <w:r>
        <w:rPr>
          <w:rStyle w:val="9"/>
          <w:rFonts w:asciiTheme="minorEastAsia" w:hAnsiTheme="minorEastAsia"/>
          <w:b w:val="0"/>
          <w:spacing w:val="-4"/>
          <w:sz w:val="24"/>
        </w:rPr>
        <w:br w:type="textWrapping"/>
      </w:r>
      <w:r>
        <w:rPr>
          <w:rStyle w:val="9"/>
          <w:rFonts w:asciiTheme="minorEastAsia" w:hAnsiTheme="minorEastAsia"/>
          <w:b w:val="0"/>
          <w:spacing w:val="-4"/>
          <w:sz w:val="24"/>
        </w:rPr>
        <w:t>自治区下达预算资金时，向应急管理部上报了绩效目标申报表，并对9个地州市分别下达了《中央对地方专项转移支付项目绩效目标表》。</w:t>
      </w:r>
    </w:p>
    <w:p w14:paraId="21EEEEC7">
      <w:pPr>
        <w:pStyle w:val="3"/>
        <w:numPr>
          <w:ilvl w:val="0"/>
          <w:numId w:val="1"/>
        </w:numPr>
      </w:pPr>
      <w:r>
        <w:rPr>
          <w:rFonts w:hint="eastAsia"/>
        </w:rPr>
        <w:t>绩效目标完成情况分析</w:t>
      </w:r>
    </w:p>
    <w:p w14:paraId="664AFE2F">
      <w:pPr>
        <w:pStyle w:val="3"/>
        <w:numPr>
          <w:ilvl w:val="0"/>
          <w:numId w:val="3"/>
        </w:numPr>
      </w:pPr>
      <w:r>
        <w:rPr>
          <w:rFonts w:hint="eastAsia"/>
        </w:rPr>
        <w:t>资金投入情况分析</w:t>
      </w:r>
    </w:p>
    <w:p w14:paraId="66063A0C">
      <w:pPr>
        <w:pStyle w:val="12"/>
        <w:numPr>
          <w:ilvl w:val="0"/>
          <w:numId w:val="4"/>
        </w:numPr>
        <w:spacing w:line="540" w:lineRule="exact"/>
        <w:ind w:firstLineChars="0"/>
        <w:rPr>
          <w:rStyle w:val="9"/>
          <w:rFonts w:ascii="楷体" w:hAnsi="楷体" w:eastAsia="楷体"/>
          <w:b w:val="0"/>
          <w:spacing w:val="-4"/>
          <w:sz w:val="32"/>
          <w:szCs w:val="32"/>
        </w:rPr>
      </w:pPr>
      <w:r>
        <w:rPr>
          <w:rStyle w:val="9"/>
          <w:rFonts w:hint="eastAsia" w:ascii="楷体" w:hAnsi="楷体" w:eastAsia="楷体"/>
          <w:b w:val="0"/>
          <w:spacing w:val="-4"/>
          <w:sz w:val="32"/>
          <w:szCs w:val="32"/>
        </w:rPr>
        <w:t>项目资金到位情况分析</w:t>
      </w:r>
    </w:p>
    <w:p w14:paraId="17EDCA8F">
      <w:pPr>
        <w:ind w:left="1200"/>
        <w:rPr>
          <w:rStyle w:val="9"/>
          <w:rFonts w:asciiTheme="minorEastAsia" w:hAnsiTheme="minorEastAsia"/>
          <w:b w:val="0"/>
          <w:spacing w:val="-4"/>
          <w:sz w:val="24"/>
        </w:rPr>
      </w:pPr>
      <w:r>
        <w:rPr>
          <w:rStyle w:val="9"/>
          <w:rFonts w:asciiTheme="minorEastAsia" w:hAnsiTheme="minorEastAsia"/>
          <w:b w:val="0"/>
          <w:spacing w:val="-4"/>
          <w:sz w:val="24"/>
        </w:rPr>
        <w:t>1．项目资金到位情况分析。</w:t>
      </w:r>
      <w:r>
        <w:rPr>
          <w:rStyle w:val="9"/>
          <w:rFonts w:asciiTheme="minorEastAsia" w:hAnsiTheme="minorEastAsia"/>
          <w:b w:val="0"/>
          <w:spacing w:val="-4"/>
          <w:sz w:val="24"/>
        </w:rPr>
        <w:br w:type="textWrapping"/>
      </w:r>
      <w:r>
        <w:rPr>
          <w:rStyle w:val="9"/>
          <w:rFonts w:asciiTheme="minorEastAsia" w:hAnsiTheme="minorEastAsia"/>
          <w:b w:val="0"/>
          <w:spacing w:val="-4"/>
          <w:sz w:val="24"/>
        </w:rPr>
        <w:t>2023年度中央下达新疆中央自然灾害救灾资金（冬春临时生活困难救助资金）项目总预算资金5841万元，资金到位5841万元，到位率100%，其中，2023年12月中央下达新疆冬春临时生活困难救助资金项目预算资金为5841万元。</w:t>
      </w:r>
    </w:p>
    <w:p w14:paraId="18808E84">
      <w:pPr>
        <w:pStyle w:val="12"/>
        <w:numPr>
          <w:ilvl w:val="0"/>
          <w:numId w:val="4"/>
        </w:numPr>
        <w:spacing w:line="540" w:lineRule="exact"/>
        <w:ind w:firstLineChars="0"/>
        <w:rPr>
          <w:rStyle w:val="9"/>
          <w:rFonts w:ascii="楷体" w:hAnsi="楷体" w:eastAsia="楷体"/>
          <w:b w:val="0"/>
          <w:spacing w:val="-4"/>
          <w:sz w:val="32"/>
          <w:szCs w:val="32"/>
        </w:rPr>
      </w:pPr>
      <w:r>
        <w:rPr>
          <w:rStyle w:val="9"/>
          <w:rFonts w:hint="eastAsia" w:ascii="楷体" w:hAnsi="楷体" w:eastAsia="楷体"/>
          <w:b w:val="0"/>
          <w:spacing w:val="-4"/>
          <w:sz w:val="32"/>
          <w:szCs w:val="32"/>
        </w:rPr>
        <w:t>项目资金执行情况分析</w:t>
      </w:r>
    </w:p>
    <w:p w14:paraId="16E82B22">
      <w:pPr>
        <w:ind w:left="1200"/>
        <w:rPr>
          <w:rStyle w:val="9"/>
          <w:rFonts w:asciiTheme="minorEastAsia" w:hAnsiTheme="minorEastAsia"/>
          <w:b w:val="0"/>
          <w:spacing w:val="-4"/>
          <w:sz w:val="24"/>
        </w:rPr>
      </w:pPr>
      <w:r>
        <w:rPr>
          <w:rStyle w:val="9"/>
          <w:rFonts w:asciiTheme="minorEastAsia" w:hAnsiTheme="minorEastAsia"/>
          <w:b w:val="0"/>
          <w:spacing w:val="-4"/>
          <w:sz w:val="24"/>
        </w:rPr>
        <w:t>2．项目资金执行情况分析。</w:t>
      </w:r>
      <w:r>
        <w:rPr>
          <w:rStyle w:val="9"/>
          <w:rFonts w:asciiTheme="minorEastAsia" w:hAnsiTheme="minorEastAsia"/>
          <w:b w:val="0"/>
          <w:spacing w:val="-4"/>
          <w:sz w:val="24"/>
        </w:rPr>
        <w:br w:type="textWrapping"/>
      </w:r>
      <w:r>
        <w:rPr>
          <w:rStyle w:val="9"/>
          <w:rFonts w:asciiTheme="minorEastAsia" w:hAnsiTheme="minorEastAsia"/>
          <w:b w:val="0"/>
          <w:spacing w:val="-4"/>
          <w:sz w:val="24"/>
        </w:rPr>
        <w:t>截至2024年1月15日，2023年度用于冬春临时生活困难救助的资金总计5841万元，共计执行5840.92万元，执行率99.99%，具体如下：</w:t>
      </w:r>
      <w:r>
        <w:rPr>
          <w:rStyle w:val="9"/>
          <w:rFonts w:asciiTheme="minorEastAsia" w:hAnsiTheme="minorEastAsia"/>
          <w:b w:val="0"/>
          <w:spacing w:val="-4"/>
          <w:sz w:val="24"/>
        </w:rPr>
        <w:br w:type="textWrapping"/>
      </w:r>
      <w:r>
        <w:rPr>
          <w:rStyle w:val="9"/>
          <w:rFonts w:asciiTheme="minorEastAsia" w:hAnsiTheme="minorEastAsia"/>
          <w:b w:val="0"/>
          <w:spacing w:val="-4"/>
          <w:sz w:val="24"/>
        </w:rPr>
        <w:t>伊犁州25.91万元、执行25.91万元，执行率100%。</w:t>
      </w:r>
      <w:r>
        <w:rPr>
          <w:rStyle w:val="9"/>
          <w:rFonts w:asciiTheme="minorEastAsia" w:hAnsiTheme="minorEastAsia"/>
          <w:b w:val="0"/>
          <w:spacing w:val="-4"/>
          <w:sz w:val="24"/>
        </w:rPr>
        <w:br w:type="textWrapping"/>
      </w:r>
      <w:r>
        <w:rPr>
          <w:rStyle w:val="9"/>
          <w:rFonts w:asciiTheme="minorEastAsia" w:hAnsiTheme="minorEastAsia"/>
          <w:b w:val="0"/>
          <w:spacing w:val="-4"/>
          <w:sz w:val="24"/>
        </w:rPr>
        <w:t>阿勒泰地区26.39万元、执行26.39万元，执行率100%。</w:t>
      </w:r>
      <w:r>
        <w:rPr>
          <w:rStyle w:val="9"/>
          <w:rFonts w:asciiTheme="minorEastAsia" w:hAnsiTheme="minorEastAsia"/>
          <w:b w:val="0"/>
          <w:spacing w:val="-4"/>
          <w:sz w:val="24"/>
        </w:rPr>
        <w:br w:type="textWrapping"/>
      </w:r>
      <w:r>
        <w:rPr>
          <w:rStyle w:val="9"/>
          <w:rFonts w:asciiTheme="minorEastAsia" w:hAnsiTheme="minorEastAsia"/>
          <w:b w:val="0"/>
          <w:spacing w:val="-4"/>
          <w:sz w:val="24"/>
        </w:rPr>
        <w:t>吐鲁番市679.95万元、执行679.95万元，执行率100%。</w:t>
      </w:r>
      <w:r>
        <w:rPr>
          <w:rStyle w:val="9"/>
          <w:rFonts w:asciiTheme="minorEastAsia" w:hAnsiTheme="minorEastAsia"/>
          <w:b w:val="0"/>
          <w:spacing w:val="-4"/>
          <w:sz w:val="24"/>
        </w:rPr>
        <w:br w:type="textWrapping"/>
      </w:r>
      <w:r>
        <w:rPr>
          <w:rStyle w:val="9"/>
          <w:rFonts w:asciiTheme="minorEastAsia" w:hAnsiTheme="minorEastAsia"/>
          <w:b w:val="0"/>
          <w:spacing w:val="-4"/>
          <w:sz w:val="24"/>
        </w:rPr>
        <w:t>哈密市142.15万元、执行142.15万元，执行率100%。</w:t>
      </w:r>
      <w:r>
        <w:rPr>
          <w:rStyle w:val="9"/>
          <w:rFonts w:asciiTheme="minorEastAsia" w:hAnsiTheme="minorEastAsia"/>
          <w:b w:val="0"/>
          <w:spacing w:val="-4"/>
          <w:sz w:val="24"/>
        </w:rPr>
        <w:br w:type="textWrapping"/>
      </w:r>
      <w:r>
        <w:rPr>
          <w:rStyle w:val="9"/>
          <w:rFonts w:asciiTheme="minorEastAsia" w:hAnsiTheme="minorEastAsia"/>
          <w:b w:val="0"/>
          <w:spacing w:val="-4"/>
          <w:sz w:val="24"/>
        </w:rPr>
        <w:t>巴州54.56万元、执行54.56万元，执行率100%。</w:t>
      </w:r>
      <w:r>
        <w:rPr>
          <w:rStyle w:val="9"/>
          <w:rFonts w:asciiTheme="minorEastAsia" w:hAnsiTheme="minorEastAsia"/>
          <w:b w:val="0"/>
          <w:spacing w:val="-4"/>
          <w:sz w:val="24"/>
        </w:rPr>
        <w:br w:type="textWrapping"/>
      </w:r>
      <w:r>
        <w:rPr>
          <w:rStyle w:val="9"/>
          <w:rFonts w:asciiTheme="minorEastAsia" w:hAnsiTheme="minorEastAsia"/>
          <w:b w:val="0"/>
          <w:spacing w:val="-4"/>
          <w:sz w:val="24"/>
        </w:rPr>
        <w:t>阿克苏地区2895.32万元、执行2895.32万元，执行率100%。</w:t>
      </w:r>
      <w:r>
        <w:rPr>
          <w:rStyle w:val="9"/>
          <w:rFonts w:asciiTheme="minorEastAsia" w:hAnsiTheme="minorEastAsia"/>
          <w:b w:val="0"/>
          <w:spacing w:val="-4"/>
          <w:sz w:val="24"/>
        </w:rPr>
        <w:br w:type="textWrapping"/>
      </w:r>
      <w:r>
        <w:rPr>
          <w:rStyle w:val="9"/>
          <w:rFonts w:asciiTheme="minorEastAsia" w:hAnsiTheme="minorEastAsia"/>
          <w:b w:val="0"/>
          <w:spacing w:val="-4"/>
          <w:sz w:val="24"/>
        </w:rPr>
        <w:t>克州44.02万元、执行44.02万元，执行率100%。</w:t>
      </w:r>
      <w:r>
        <w:rPr>
          <w:rStyle w:val="9"/>
          <w:rFonts w:asciiTheme="minorEastAsia" w:hAnsiTheme="minorEastAsia"/>
          <w:b w:val="0"/>
          <w:spacing w:val="-4"/>
          <w:sz w:val="24"/>
        </w:rPr>
        <w:br w:type="textWrapping"/>
      </w:r>
      <w:r>
        <w:rPr>
          <w:rStyle w:val="9"/>
          <w:rFonts w:asciiTheme="minorEastAsia" w:hAnsiTheme="minorEastAsia"/>
          <w:b w:val="0"/>
          <w:spacing w:val="-4"/>
          <w:sz w:val="24"/>
        </w:rPr>
        <w:t>喀什地区1148.99万元、执行1148.91万元，执行率99.99%。</w:t>
      </w:r>
      <w:r>
        <w:rPr>
          <w:rStyle w:val="9"/>
          <w:rFonts w:asciiTheme="minorEastAsia" w:hAnsiTheme="minorEastAsia"/>
          <w:b w:val="0"/>
          <w:spacing w:val="-4"/>
          <w:sz w:val="24"/>
        </w:rPr>
        <w:br w:type="textWrapping"/>
      </w:r>
      <w:r>
        <w:rPr>
          <w:rStyle w:val="9"/>
          <w:rFonts w:asciiTheme="minorEastAsia" w:hAnsiTheme="minorEastAsia"/>
          <w:b w:val="0"/>
          <w:spacing w:val="-4"/>
          <w:sz w:val="24"/>
        </w:rPr>
        <w:t>和田地区823.71万元、执行823.71万元，执行率100%。</w:t>
      </w:r>
    </w:p>
    <w:p w14:paraId="63CB6E46">
      <w:pPr>
        <w:pStyle w:val="12"/>
        <w:numPr>
          <w:ilvl w:val="0"/>
          <w:numId w:val="4"/>
        </w:numPr>
        <w:spacing w:line="540" w:lineRule="exact"/>
        <w:ind w:firstLineChars="0"/>
        <w:rPr>
          <w:rStyle w:val="9"/>
          <w:rFonts w:ascii="楷体" w:hAnsi="楷体" w:eastAsia="楷体"/>
          <w:b w:val="0"/>
          <w:spacing w:val="-4"/>
          <w:sz w:val="32"/>
          <w:szCs w:val="32"/>
        </w:rPr>
      </w:pPr>
      <w:r>
        <w:rPr>
          <w:rStyle w:val="9"/>
          <w:rFonts w:hint="eastAsia" w:ascii="楷体" w:hAnsi="楷体" w:eastAsia="楷体"/>
          <w:b w:val="0"/>
          <w:spacing w:val="-4"/>
          <w:sz w:val="32"/>
          <w:szCs w:val="32"/>
        </w:rPr>
        <w:t>项目资金管理情况分析</w:t>
      </w:r>
    </w:p>
    <w:p w14:paraId="0E5252BE">
      <w:pPr>
        <w:ind w:left="1200"/>
        <w:rPr>
          <w:rStyle w:val="9"/>
          <w:rFonts w:asciiTheme="minorEastAsia" w:hAnsiTheme="minorEastAsia"/>
          <w:b w:val="0"/>
          <w:spacing w:val="-4"/>
          <w:sz w:val="24"/>
        </w:rPr>
      </w:pPr>
      <w:r>
        <w:rPr>
          <w:rStyle w:val="9"/>
          <w:rFonts w:asciiTheme="minorEastAsia" w:hAnsiTheme="minorEastAsia"/>
          <w:b w:val="0"/>
          <w:spacing w:val="-4"/>
          <w:sz w:val="24"/>
        </w:rPr>
        <w:t>（二）资金管理情况分析。</w:t>
      </w:r>
      <w:r>
        <w:rPr>
          <w:rStyle w:val="9"/>
          <w:rFonts w:asciiTheme="minorEastAsia" w:hAnsiTheme="minorEastAsia"/>
          <w:b w:val="0"/>
          <w:spacing w:val="-4"/>
          <w:sz w:val="24"/>
        </w:rPr>
        <w:br w:type="textWrapping"/>
      </w:r>
      <w:r>
        <w:rPr>
          <w:rStyle w:val="9"/>
          <w:rFonts w:asciiTheme="minorEastAsia" w:hAnsiTheme="minorEastAsia"/>
          <w:b w:val="0"/>
          <w:spacing w:val="-4"/>
          <w:sz w:val="24"/>
        </w:rPr>
        <w:t>根据《新疆维吾尔自治区自然灾害生活救助资金管理实施细则》（新财规〔2023〕10号）规定，自然灾害生活救助工作遵循公开、公平、公正的原则。各级财政、应急部门加强合作，共同管好、用好此项资金，切实加强和规范资金使用管理，实行公开发放、专款专用。自治区应急管理厅、财政厅先后下发《关于组织开展2023-2024年度全区冬春救助工作的通知》（新应急〔2023〕146号）、《关于进一步做好2023-2024年度全疆冬春救助工作的通知》（新应急函〔2023〕108号）等文件，反复要求各地严格按照有关规定，管好用好救助资金。</w:t>
      </w:r>
      <w:r>
        <w:rPr>
          <w:rStyle w:val="9"/>
          <w:rFonts w:asciiTheme="minorEastAsia" w:hAnsiTheme="minorEastAsia"/>
          <w:b w:val="0"/>
          <w:spacing w:val="-4"/>
          <w:sz w:val="24"/>
        </w:rPr>
        <w:br w:type="textWrapping"/>
      </w:r>
      <w:r>
        <w:rPr>
          <w:rStyle w:val="9"/>
          <w:rFonts w:asciiTheme="minorEastAsia" w:hAnsiTheme="minorEastAsia"/>
          <w:b w:val="0"/>
          <w:spacing w:val="-4"/>
          <w:sz w:val="24"/>
        </w:rPr>
        <w:t>1．分配科学性。严格按照转移支付管理制度和《中央自然灾害救灾资金管理暂行办法》有关规定的范围和标准分配资金，严格落实300-500元的救助标准，科学分配并符合相关要求。</w:t>
      </w:r>
      <w:r>
        <w:rPr>
          <w:rStyle w:val="9"/>
          <w:rFonts w:asciiTheme="minorEastAsia" w:hAnsiTheme="minorEastAsia"/>
          <w:b w:val="0"/>
          <w:spacing w:val="-4"/>
          <w:sz w:val="24"/>
        </w:rPr>
        <w:br w:type="textWrapping"/>
      </w:r>
      <w:r>
        <w:rPr>
          <w:rStyle w:val="9"/>
          <w:rFonts w:asciiTheme="minorEastAsia" w:hAnsiTheme="minorEastAsia"/>
          <w:b w:val="0"/>
          <w:spacing w:val="-4"/>
          <w:sz w:val="24"/>
        </w:rPr>
        <w:t>2．下达及时性。按照《中央自然灾害救灾资金管理暂行办法》和资金管理要求，2023年11月29日，财政部下达自治区2023年中央自然灾害救灾资金（冬春临时生活困难救助资金）项目后，自治区财政厅于12月21日在规定时限内分解下达资金至各地州。</w:t>
      </w:r>
      <w:r>
        <w:rPr>
          <w:rStyle w:val="9"/>
          <w:rFonts w:asciiTheme="minorEastAsia" w:hAnsiTheme="minorEastAsia"/>
          <w:b w:val="0"/>
          <w:spacing w:val="-4"/>
          <w:sz w:val="24"/>
        </w:rPr>
        <w:tab/>
      </w:r>
      <w:r>
        <w:rPr>
          <w:rStyle w:val="9"/>
          <w:rFonts w:asciiTheme="minorEastAsia" w:hAnsiTheme="minorEastAsia"/>
          <w:b w:val="0"/>
          <w:spacing w:val="-4"/>
          <w:sz w:val="24"/>
        </w:rPr>
        <w:tab/>
      </w:r>
      <w:r>
        <w:rPr>
          <w:rStyle w:val="9"/>
          <w:rFonts w:asciiTheme="minorEastAsia" w:hAnsiTheme="minorEastAsia"/>
          <w:b w:val="0"/>
          <w:spacing w:val="-4"/>
          <w:sz w:val="24"/>
        </w:rPr>
        <w:br w:type="textWrapping"/>
      </w:r>
      <w:r>
        <w:rPr>
          <w:rStyle w:val="9"/>
          <w:rFonts w:asciiTheme="minorEastAsia" w:hAnsiTheme="minorEastAsia"/>
          <w:b w:val="0"/>
          <w:spacing w:val="-4"/>
          <w:sz w:val="24"/>
        </w:rPr>
        <w:t>3．拨付合规性。严格按照国库集中支付制度规定支付资金，无违规将资金转入财政专户或支付到预算单位实有资金账户及以拨代支，虚列支出等各种违规问题。</w:t>
      </w:r>
      <w:r>
        <w:rPr>
          <w:rStyle w:val="9"/>
          <w:rFonts w:asciiTheme="minorEastAsia" w:hAnsiTheme="minorEastAsia"/>
          <w:b w:val="0"/>
          <w:spacing w:val="-4"/>
          <w:sz w:val="24"/>
        </w:rPr>
        <w:tab/>
      </w:r>
      <w:r>
        <w:rPr>
          <w:rStyle w:val="9"/>
          <w:rFonts w:asciiTheme="minorEastAsia" w:hAnsiTheme="minorEastAsia"/>
          <w:b w:val="0"/>
          <w:spacing w:val="-4"/>
          <w:sz w:val="24"/>
        </w:rPr>
        <w:tab/>
      </w:r>
      <w:r>
        <w:rPr>
          <w:rStyle w:val="9"/>
          <w:rFonts w:asciiTheme="minorEastAsia" w:hAnsiTheme="minorEastAsia"/>
          <w:b w:val="0"/>
          <w:spacing w:val="-4"/>
          <w:sz w:val="24"/>
        </w:rPr>
        <w:br w:type="textWrapping"/>
      </w:r>
      <w:r>
        <w:rPr>
          <w:rStyle w:val="9"/>
          <w:rFonts w:asciiTheme="minorEastAsia" w:hAnsiTheme="minorEastAsia"/>
          <w:b w:val="0"/>
          <w:spacing w:val="-4"/>
          <w:sz w:val="24"/>
        </w:rPr>
        <w:t>4．使用规范性。严格按照财政部《关于下达2023年中央自然灾害救灾资金预算（冬春临时生活困难救助资金）的通知》（财资环〔2023〕127号）、自治区财政厅《关于下达2023年中央自然灾害救灾资金预算的通知》（新财资环〔2023〕159号）文件中下达预算的科目和项目执行，用于自治区2023-2024年冬春期间受灾群众基本生活保障。未发现截留、挤占、挪用或擅自调整等问题。</w:t>
      </w:r>
      <w:r>
        <w:rPr>
          <w:rStyle w:val="9"/>
          <w:rFonts w:asciiTheme="minorEastAsia" w:hAnsiTheme="minorEastAsia"/>
          <w:b w:val="0"/>
          <w:spacing w:val="-4"/>
          <w:sz w:val="24"/>
        </w:rPr>
        <w:tab/>
      </w:r>
      <w:r>
        <w:rPr>
          <w:rStyle w:val="9"/>
          <w:rFonts w:asciiTheme="minorEastAsia" w:hAnsiTheme="minorEastAsia"/>
          <w:b w:val="0"/>
          <w:spacing w:val="-4"/>
          <w:sz w:val="24"/>
        </w:rPr>
        <w:tab/>
      </w:r>
      <w:r>
        <w:rPr>
          <w:rStyle w:val="9"/>
          <w:rFonts w:asciiTheme="minorEastAsia" w:hAnsiTheme="minorEastAsia"/>
          <w:b w:val="0"/>
          <w:spacing w:val="-4"/>
          <w:sz w:val="24"/>
        </w:rPr>
        <w:br w:type="textWrapping"/>
      </w:r>
      <w:r>
        <w:rPr>
          <w:rStyle w:val="9"/>
          <w:rFonts w:asciiTheme="minorEastAsia" w:hAnsiTheme="minorEastAsia"/>
          <w:b w:val="0"/>
          <w:spacing w:val="-4"/>
          <w:sz w:val="24"/>
        </w:rPr>
        <w:t>5．执行准确性。按照上级下达和本级预算安排金额执行，严格发放流程及救助标准，不存在执行数偏离预算数较多的执行问题。</w:t>
      </w:r>
      <w:r>
        <w:rPr>
          <w:rStyle w:val="9"/>
          <w:rFonts w:asciiTheme="minorEastAsia" w:hAnsiTheme="minorEastAsia"/>
          <w:b w:val="0"/>
          <w:spacing w:val="-4"/>
          <w:sz w:val="24"/>
        </w:rPr>
        <w:tab/>
      </w:r>
      <w:r>
        <w:rPr>
          <w:rStyle w:val="9"/>
          <w:rFonts w:asciiTheme="minorEastAsia" w:hAnsiTheme="minorEastAsia"/>
          <w:b w:val="0"/>
          <w:spacing w:val="-4"/>
          <w:sz w:val="24"/>
        </w:rPr>
        <w:br w:type="textWrapping"/>
      </w:r>
      <w:r>
        <w:rPr>
          <w:rStyle w:val="9"/>
          <w:rFonts w:asciiTheme="minorEastAsia" w:hAnsiTheme="minorEastAsia"/>
          <w:b w:val="0"/>
          <w:spacing w:val="-4"/>
          <w:sz w:val="24"/>
        </w:rPr>
        <w:t xml:space="preserve">6．预算绩效管理情况。严格履行预算绩效职责，按照上级下达的绩效目标，将资金纳入本级预算绩效管理，分解下达各地绩效目标，并开展按照绩效工作要求开展绩效监控和绩效评价。  </w:t>
      </w:r>
      <w:r>
        <w:rPr>
          <w:rStyle w:val="9"/>
          <w:rFonts w:asciiTheme="minorEastAsia" w:hAnsiTheme="minorEastAsia"/>
          <w:b w:val="0"/>
          <w:spacing w:val="-4"/>
          <w:sz w:val="24"/>
        </w:rPr>
        <w:br w:type="textWrapping"/>
      </w:r>
      <w:r>
        <w:rPr>
          <w:rStyle w:val="9"/>
          <w:rFonts w:asciiTheme="minorEastAsia" w:hAnsiTheme="minorEastAsia"/>
          <w:b w:val="0"/>
          <w:spacing w:val="-4"/>
          <w:sz w:val="24"/>
        </w:rPr>
        <w:t>7．支出责任履行情况。严格按照冬春临时生活困难救助资金补助标准，足额拨付各地补助资金，并及时指导督促各地认真做好资金拨付工作，确保合规拨付补助资金。委派专人负责各地资金使用情况督促核查，保障支出责任落实落细。</w:t>
      </w:r>
      <w:r>
        <w:rPr>
          <w:rStyle w:val="9"/>
          <w:rFonts w:asciiTheme="minorEastAsia" w:hAnsiTheme="minorEastAsia"/>
          <w:b w:val="0"/>
          <w:spacing w:val="-4"/>
          <w:sz w:val="24"/>
        </w:rPr>
        <w:br w:type="textWrapping"/>
      </w:r>
      <w:r>
        <w:rPr>
          <w:rStyle w:val="9"/>
          <w:rFonts w:asciiTheme="minorEastAsia" w:hAnsiTheme="minorEastAsia"/>
          <w:b w:val="0"/>
          <w:spacing w:val="-4"/>
          <w:sz w:val="24"/>
        </w:rPr>
        <w:t>（三）总体绩效目标完成情况分析</w:t>
      </w:r>
      <w:r>
        <w:rPr>
          <w:rStyle w:val="9"/>
          <w:rFonts w:asciiTheme="minorEastAsia" w:hAnsiTheme="minorEastAsia"/>
          <w:b w:val="0"/>
          <w:spacing w:val="-4"/>
          <w:sz w:val="24"/>
        </w:rPr>
        <w:br w:type="textWrapping"/>
      </w:r>
      <w:r>
        <w:rPr>
          <w:rStyle w:val="9"/>
          <w:rFonts w:asciiTheme="minorEastAsia" w:hAnsiTheme="minorEastAsia"/>
          <w:b w:val="0"/>
          <w:spacing w:val="-4"/>
          <w:sz w:val="24"/>
        </w:rPr>
        <w:t>向财政部备案的总体目标：按照《自然灾害救助条例》《国家自然灾害救助应急预案》《受灾人员冬春生活救助工作规范》等规定，支持做好新疆受灾困难群众冬春期间基本生活救助，按时按标准发放救助资金，确保受灾群众安全温暖过冬过节。</w:t>
      </w:r>
      <w:r>
        <w:rPr>
          <w:rStyle w:val="9"/>
          <w:rFonts w:asciiTheme="minorEastAsia" w:hAnsiTheme="minorEastAsia"/>
          <w:b w:val="0"/>
          <w:spacing w:val="-4"/>
          <w:sz w:val="24"/>
        </w:rPr>
        <w:br w:type="textWrapping"/>
      </w:r>
      <w:r>
        <w:rPr>
          <w:rStyle w:val="9"/>
          <w:rFonts w:asciiTheme="minorEastAsia" w:hAnsiTheme="minorEastAsia"/>
          <w:b w:val="0"/>
          <w:spacing w:val="-4"/>
          <w:sz w:val="24"/>
        </w:rPr>
        <w:t>实际完成情况：按照《自然灾害救助条例》《国家自然灾害救助应急预案》等规定，新疆发放救助资金5840.9218万元，救助受灾困难群众15.556万人，确保受灾群众安全温暖过冬过节。</w:t>
      </w:r>
    </w:p>
    <w:p w14:paraId="073CF84D"/>
    <w:p w14:paraId="490E5B11">
      <w:pPr>
        <w:pStyle w:val="3"/>
        <w:numPr>
          <w:ilvl w:val="0"/>
          <w:numId w:val="3"/>
        </w:numPr>
      </w:pPr>
      <w:r>
        <w:rPr>
          <w:rFonts w:hint="eastAsia"/>
        </w:rPr>
        <w:t>绩效目标完成情况分析</w:t>
      </w:r>
    </w:p>
    <w:p w14:paraId="46C884C0">
      <w:pPr>
        <w:pStyle w:val="12"/>
        <w:numPr>
          <w:ilvl w:val="0"/>
          <w:numId w:val="5"/>
        </w:numPr>
        <w:spacing w:line="540" w:lineRule="exact"/>
        <w:ind w:firstLineChars="0"/>
        <w:rPr>
          <w:rStyle w:val="9"/>
          <w:rFonts w:ascii="楷体" w:hAnsi="楷体" w:eastAsia="楷体"/>
          <w:b w:val="0"/>
          <w:spacing w:val="-4"/>
          <w:sz w:val="32"/>
          <w:szCs w:val="32"/>
        </w:rPr>
      </w:pPr>
      <w:r>
        <w:rPr>
          <w:rStyle w:val="9"/>
          <w:rFonts w:hint="eastAsia" w:ascii="楷体" w:hAnsi="楷体" w:eastAsia="楷体"/>
          <w:b w:val="0"/>
          <w:spacing w:val="-4"/>
          <w:sz w:val="32"/>
          <w:szCs w:val="32"/>
        </w:rPr>
        <w:t>产出指标完成情况分析</w:t>
      </w:r>
    </w:p>
    <w:p w14:paraId="159990F8">
      <w:pPr>
        <w:pStyle w:val="12"/>
        <w:numPr>
          <w:ilvl w:val="0"/>
          <w:numId w:val="6"/>
        </w:numPr>
        <w:spacing w:line="540" w:lineRule="exact"/>
        <w:ind w:firstLineChars="0"/>
        <w:rPr>
          <w:rStyle w:val="9"/>
          <w:rFonts w:ascii="楷体" w:hAnsi="楷体" w:eastAsia="楷体"/>
          <w:b w:val="0"/>
          <w:spacing w:val="-4"/>
          <w:sz w:val="30"/>
          <w:szCs w:val="30"/>
        </w:rPr>
      </w:pPr>
      <w:r>
        <w:rPr>
          <w:rStyle w:val="9"/>
          <w:rFonts w:hint="eastAsia" w:ascii="楷体" w:hAnsi="楷体" w:eastAsia="楷体"/>
          <w:b w:val="0"/>
          <w:spacing w:val="-4"/>
          <w:sz w:val="30"/>
          <w:szCs w:val="30"/>
        </w:rPr>
        <w:t>数量指标</w:t>
      </w:r>
    </w:p>
    <w:p w14:paraId="3F5B3E0E">
      <w:pPr>
        <w:ind w:left="1369" w:firstLine="60"/>
        <w:rPr>
          <w:rStyle w:val="9"/>
          <w:rFonts w:asciiTheme="minorEastAsia" w:hAnsiTheme="minorEastAsia"/>
          <w:b w:val="0"/>
          <w:spacing w:val="-4"/>
          <w:sz w:val="24"/>
        </w:rPr>
      </w:pPr>
      <w:r>
        <w:rPr>
          <w:rStyle w:val="9"/>
          <w:rFonts w:asciiTheme="minorEastAsia" w:hAnsiTheme="minorEastAsia"/>
          <w:b w:val="0"/>
          <w:spacing w:val="-4"/>
          <w:sz w:val="24"/>
        </w:rPr>
        <w:t>①自治区向财政部备案冬春期间受灾困难群众救助数量指标，指标值为≥15.5777万人，自治区实际完成值15.556万人，完成率99.86%，偏差率0.14%。偏差原因为：经过后期摸排，217人因为死亡或不符合救助条件，未进行救助。</w:t>
      </w:r>
    </w:p>
    <w:p w14:paraId="2A686F43">
      <w:pPr>
        <w:ind w:left="2100"/>
        <w:rPr>
          <w:rStyle w:val="9"/>
          <w:rFonts w:ascii="楷体" w:hAnsi="楷体" w:eastAsia="楷体"/>
          <w:b w:val="0"/>
          <w:spacing w:val="-4"/>
          <w:sz w:val="30"/>
          <w:szCs w:val="30"/>
        </w:rPr>
      </w:pPr>
    </w:p>
    <w:p w14:paraId="03811E75">
      <w:pPr>
        <w:pStyle w:val="12"/>
        <w:numPr>
          <w:ilvl w:val="0"/>
          <w:numId w:val="6"/>
        </w:numPr>
        <w:spacing w:line="540" w:lineRule="exact"/>
        <w:ind w:firstLineChars="0"/>
        <w:rPr>
          <w:rStyle w:val="9"/>
          <w:rFonts w:ascii="楷体" w:hAnsi="楷体" w:eastAsia="楷体"/>
          <w:b w:val="0"/>
          <w:spacing w:val="-4"/>
          <w:sz w:val="30"/>
          <w:szCs w:val="30"/>
        </w:rPr>
      </w:pPr>
      <w:r>
        <w:rPr>
          <w:rStyle w:val="9"/>
          <w:rFonts w:hint="eastAsia" w:ascii="楷体" w:hAnsi="楷体" w:eastAsia="楷体"/>
          <w:b w:val="0"/>
          <w:spacing w:val="-4"/>
          <w:sz w:val="30"/>
          <w:szCs w:val="30"/>
        </w:rPr>
        <w:t>质量指标</w:t>
      </w:r>
    </w:p>
    <w:p w14:paraId="0B7A1C10">
      <w:pPr>
        <w:ind w:left="1009" w:firstLine="420"/>
        <w:rPr>
          <w:rStyle w:val="9"/>
          <w:rFonts w:asciiTheme="minorEastAsia" w:hAnsiTheme="minorEastAsia"/>
          <w:b w:val="0"/>
          <w:spacing w:val="-4"/>
          <w:sz w:val="24"/>
        </w:rPr>
      </w:pPr>
      <w:r>
        <w:rPr>
          <w:rStyle w:val="9"/>
          <w:rFonts w:asciiTheme="minorEastAsia" w:hAnsiTheme="minorEastAsia"/>
          <w:b w:val="0"/>
          <w:spacing w:val="-4"/>
          <w:sz w:val="24"/>
        </w:rPr>
        <w:t>①自治区向财政部备案冬春救灾资金下拨率指标，指标值为100%，自治区实际完成100%，完成率100%，偏差率0%。</w:t>
      </w:r>
      <w:r>
        <w:rPr>
          <w:rStyle w:val="9"/>
          <w:rFonts w:asciiTheme="minorEastAsia" w:hAnsiTheme="minorEastAsia"/>
          <w:b w:val="0"/>
          <w:spacing w:val="-4"/>
          <w:sz w:val="24"/>
        </w:rPr>
        <w:br w:type="textWrapping"/>
      </w:r>
      <w:r>
        <w:rPr>
          <w:rStyle w:val="9"/>
          <w:rFonts w:asciiTheme="minorEastAsia" w:hAnsiTheme="minorEastAsia"/>
          <w:b w:val="0"/>
          <w:spacing w:val="-4"/>
          <w:sz w:val="24"/>
        </w:rPr>
        <w:t>②自治区向财政部备案冬春救灾资金使用率指标，指标值为100%，自治区实际完成99.99%，完成率99.99%，偏差率0.01%。偏差原因为：喀什地区疏勒县2人死亡未发放救助资金782.19元，资金已经退回国库。</w:t>
      </w:r>
      <w:r>
        <w:rPr>
          <w:rStyle w:val="9"/>
          <w:rFonts w:asciiTheme="minorEastAsia" w:hAnsiTheme="minorEastAsia"/>
          <w:b w:val="0"/>
          <w:spacing w:val="-4"/>
          <w:sz w:val="24"/>
        </w:rPr>
        <w:br w:type="textWrapping"/>
      </w:r>
      <w:r>
        <w:rPr>
          <w:rStyle w:val="9"/>
          <w:rFonts w:asciiTheme="minorEastAsia" w:hAnsiTheme="minorEastAsia"/>
          <w:b w:val="0"/>
          <w:spacing w:val="-4"/>
          <w:sz w:val="24"/>
        </w:rPr>
        <w:t>③自治区向财政部备案救助标准指标，指标值为：300-500元/人。自治区实际完成300-500元/人，完成率100%，偏差率0%。</w:t>
      </w:r>
    </w:p>
    <w:p w14:paraId="66935612">
      <w:pPr>
        <w:ind w:left="1429"/>
        <w:rPr>
          <w:rStyle w:val="9"/>
          <w:rFonts w:ascii="楷体" w:hAnsi="楷体" w:eastAsia="楷体"/>
          <w:b w:val="0"/>
          <w:spacing w:val="-4"/>
          <w:sz w:val="24"/>
        </w:rPr>
      </w:pPr>
    </w:p>
    <w:p w14:paraId="3D59DC96">
      <w:pPr>
        <w:pStyle w:val="12"/>
        <w:numPr>
          <w:ilvl w:val="0"/>
          <w:numId w:val="6"/>
        </w:numPr>
        <w:spacing w:line="540" w:lineRule="exact"/>
        <w:ind w:firstLineChars="0"/>
        <w:rPr>
          <w:rStyle w:val="9"/>
          <w:rFonts w:ascii="楷体" w:hAnsi="楷体" w:eastAsia="楷体"/>
          <w:b w:val="0"/>
          <w:spacing w:val="-4"/>
          <w:sz w:val="30"/>
          <w:szCs w:val="30"/>
        </w:rPr>
      </w:pPr>
      <w:r>
        <w:rPr>
          <w:rStyle w:val="9"/>
          <w:rFonts w:hint="eastAsia" w:ascii="楷体" w:hAnsi="楷体" w:eastAsia="楷体"/>
          <w:b w:val="0"/>
          <w:spacing w:val="-4"/>
          <w:sz w:val="30"/>
          <w:szCs w:val="30"/>
        </w:rPr>
        <w:t>时效指标</w:t>
      </w:r>
    </w:p>
    <w:p w14:paraId="3B703D7C">
      <w:pPr>
        <w:ind w:left="1009" w:firstLine="420"/>
        <w:rPr>
          <w:rStyle w:val="9"/>
          <w:rFonts w:asciiTheme="minorEastAsia" w:hAnsiTheme="minorEastAsia"/>
          <w:b w:val="0"/>
          <w:spacing w:val="-4"/>
          <w:sz w:val="24"/>
        </w:rPr>
      </w:pPr>
      <w:r>
        <w:rPr>
          <w:rStyle w:val="9"/>
          <w:rFonts w:asciiTheme="minorEastAsia" w:hAnsiTheme="minorEastAsia"/>
          <w:b w:val="0"/>
          <w:spacing w:val="-4"/>
          <w:sz w:val="24"/>
        </w:rPr>
        <w:t>①自治区向财政部备案省级财政、应急管理部门收到冬春救灾资金后下拨至地级财政、应急管理部门所需时间指标，指标值为≤10日，自治区实际完成10日，完成率100%，偏差率0%。</w:t>
      </w:r>
      <w:r>
        <w:rPr>
          <w:rStyle w:val="9"/>
          <w:rFonts w:asciiTheme="minorEastAsia" w:hAnsiTheme="minorEastAsia"/>
          <w:b w:val="0"/>
          <w:spacing w:val="-4"/>
          <w:sz w:val="24"/>
        </w:rPr>
        <w:br w:type="textWrapping"/>
      </w:r>
      <w:r>
        <w:rPr>
          <w:rStyle w:val="9"/>
          <w:rFonts w:asciiTheme="minorEastAsia" w:hAnsiTheme="minorEastAsia"/>
          <w:b w:val="0"/>
          <w:spacing w:val="-4"/>
          <w:sz w:val="24"/>
        </w:rPr>
        <w:t>②自治区向财政部备案地级财政、应急管理部门收到冬春救灾资金后下拨至县级财政、应急管理部门所需时间指标，指标值为≤5日，自治区实际完成5日。完成率100%，偏差率0%。</w:t>
      </w:r>
      <w:r>
        <w:rPr>
          <w:rStyle w:val="9"/>
          <w:rFonts w:asciiTheme="minorEastAsia" w:hAnsiTheme="minorEastAsia"/>
          <w:b w:val="0"/>
          <w:spacing w:val="-4"/>
          <w:sz w:val="24"/>
        </w:rPr>
        <w:br w:type="textWrapping"/>
      </w:r>
      <w:r>
        <w:rPr>
          <w:rStyle w:val="9"/>
          <w:rFonts w:asciiTheme="minorEastAsia" w:hAnsiTheme="minorEastAsia"/>
          <w:b w:val="0"/>
          <w:spacing w:val="-4"/>
          <w:sz w:val="24"/>
        </w:rPr>
        <w:t>③自治区向财政部备案县级应急管理部门收到冬春救灾资金后发放至救助对象所需时间指标，指标值为2024年1月15日前，自治区实际完成值为2024年1月15日。完成率100%，偏差率0%。</w:t>
      </w:r>
    </w:p>
    <w:p w14:paraId="5BF39377">
      <w:pPr>
        <w:pStyle w:val="12"/>
        <w:spacing w:line="540" w:lineRule="exact"/>
        <w:ind w:left="2149" w:firstLine="0" w:firstLineChars="0"/>
        <w:rPr>
          <w:rStyle w:val="9"/>
          <w:rFonts w:ascii="楷体" w:hAnsi="楷体" w:eastAsia="楷体"/>
          <w:b w:val="0"/>
          <w:spacing w:val="-4"/>
          <w:sz w:val="30"/>
          <w:szCs w:val="30"/>
        </w:rPr>
      </w:pPr>
    </w:p>
    <w:p w14:paraId="2A6D18C5">
      <w:pPr>
        <w:pStyle w:val="12"/>
        <w:numPr>
          <w:ilvl w:val="0"/>
          <w:numId w:val="6"/>
        </w:numPr>
        <w:spacing w:line="540" w:lineRule="exact"/>
        <w:ind w:firstLineChars="0"/>
        <w:rPr>
          <w:rStyle w:val="9"/>
          <w:rFonts w:ascii="楷体" w:hAnsi="楷体" w:eastAsia="楷体"/>
          <w:b w:val="0"/>
          <w:spacing w:val="-4"/>
          <w:sz w:val="30"/>
          <w:szCs w:val="30"/>
        </w:rPr>
      </w:pPr>
      <w:r>
        <w:rPr>
          <w:rStyle w:val="9"/>
          <w:rFonts w:hint="eastAsia" w:ascii="楷体" w:hAnsi="楷体" w:eastAsia="楷体"/>
          <w:b w:val="0"/>
          <w:spacing w:val="-4"/>
          <w:sz w:val="30"/>
          <w:szCs w:val="30"/>
        </w:rPr>
        <w:t>成本指标</w:t>
      </w:r>
    </w:p>
    <w:p w14:paraId="365BFD8E">
      <w:pPr>
        <w:ind w:left="1009" w:firstLine="420"/>
        <w:rPr>
          <w:rStyle w:val="9"/>
          <w:rFonts w:asciiTheme="minorEastAsia" w:hAnsiTheme="minorEastAsia"/>
          <w:b w:val="0"/>
          <w:spacing w:val="-4"/>
          <w:sz w:val="24"/>
        </w:rPr>
      </w:pPr>
      <w:r>
        <w:rPr>
          <w:rStyle w:val="9"/>
          <w:rFonts w:asciiTheme="minorEastAsia" w:hAnsiTheme="minorEastAsia"/>
          <w:b w:val="0"/>
          <w:spacing w:val="-4"/>
          <w:sz w:val="24"/>
        </w:rPr>
        <w:t>自治区向财政部备案的绩效目标未设定成本指标。</w:t>
      </w:r>
    </w:p>
    <w:p w14:paraId="021B0F13">
      <w:pPr>
        <w:pStyle w:val="12"/>
        <w:spacing w:line="540" w:lineRule="exact"/>
        <w:ind w:left="2149" w:firstLine="0" w:firstLineChars="0"/>
        <w:rPr>
          <w:rStyle w:val="9"/>
          <w:rFonts w:ascii="楷体" w:hAnsi="楷体" w:eastAsia="楷体"/>
          <w:b w:val="0"/>
          <w:spacing w:val="-4"/>
          <w:sz w:val="30"/>
          <w:szCs w:val="30"/>
        </w:rPr>
      </w:pPr>
    </w:p>
    <w:p w14:paraId="631E0140">
      <w:pPr>
        <w:pStyle w:val="12"/>
        <w:numPr>
          <w:ilvl w:val="0"/>
          <w:numId w:val="5"/>
        </w:numPr>
        <w:spacing w:line="540" w:lineRule="exact"/>
        <w:ind w:firstLineChars="0"/>
        <w:rPr>
          <w:rStyle w:val="9"/>
          <w:rFonts w:ascii="楷体" w:hAnsi="楷体" w:eastAsia="楷体"/>
          <w:b w:val="0"/>
          <w:spacing w:val="-4"/>
          <w:sz w:val="32"/>
          <w:szCs w:val="32"/>
        </w:rPr>
      </w:pPr>
      <w:r>
        <w:rPr>
          <w:rStyle w:val="9"/>
          <w:rFonts w:hint="eastAsia" w:ascii="楷体" w:hAnsi="楷体" w:eastAsia="楷体"/>
          <w:b w:val="0"/>
          <w:spacing w:val="-4"/>
          <w:sz w:val="32"/>
          <w:szCs w:val="32"/>
        </w:rPr>
        <w:t>效益指标完成情况分析</w:t>
      </w:r>
    </w:p>
    <w:p w14:paraId="1122DAAF">
      <w:pPr>
        <w:pStyle w:val="12"/>
        <w:numPr>
          <w:ilvl w:val="0"/>
          <w:numId w:val="7"/>
        </w:numPr>
        <w:spacing w:line="540" w:lineRule="exact"/>
        <w:ind w:firstLineChars="0"/>
        <w:rPr>
          <w:rStyle w:val="9"/>
          <w:rFonts w:ascii="楷体" w:hAnsi="楷体" w:eastAsia="楷体"/>
          <w:b w:val="0"/>
          <w:spacing w:val="-4"/>
          <w:sz w:val="30"/>
          <w:szCs w:val="30"/>
        </w:rPr>
      </w:pPr>
      <w:r>
        <w:rPr>
          <w:rStyle w:val="9"/>
          <w:rFonts w:hint="eastAsia" w:ascii="楷体" w:hAnsi="楷体" w:eastAsia="楷体"/>
          <w:b w:val="0"/>
          <w:spacing w:val="-4"/>
          <w:sz w:val="30"/>
          <w:szCs w:val="30"/>
        </w:rPr>
        <w:t>经济效益</w:t>
      </w:r>
    </w:p>
    <w:p w14:paraId="012C1B4F">
      <w:pPr>
        <w:ind w:left="1009" w:firstLine="420"/>
        <w:rPr>
          <w:rStyle w:val="9"/>
          <w:rFonts w:ascii="楷体" w:hAnsi="楷体" w:eastAsia="楷体"/>
          <w:b w:val="0"/>
          <w:spacing w:val="-4"/>
          <w:sz w:val="24"/>
        </w:rPr>
      </w:pPr>
      <w:r>
        <w:rPr>
          <w:rStyle w:val="9"/>
          <w:rFonts w:asciiTheme="minorEastAsia" w:hAnsiTheme="minorEastAsia"/>
          <w:b w:val="0"/>
          <w:spacing w:val="-4"/>
          <w:sz w:val="24"/>
        </w:rPr>
        <w:t>自治区向财政部备案的绩效目标未设定经济效益指标。</w:t>
      </w:r>
    </w:p>
    <w:p w14:paraId="14204DDD">
      <w:pPr>
        <w:rPr>
          <w:rStyle w:val="9"/>
          <w:rFonts w:ascii="楷体" w:hAnsi="楷体" w:eastAsia="楷体"/>
          <w:b w:val="0"/>
          <w:spacing w:val="-4"/>
          <w:sz w:val="30"/>
          <w:szCs w:val="30"/>
        </w:rPr>
      </w:pPr>
    </w:p>
    <w:p w14:paraId="3657D88D">
      <w:pPr>
        <w:pStyle w:val="12"/>
        <w:numPr>
          <w:ilvl w:val="0"/>
          <w:numId w:val="7"/>
        </w:numPr>
        <w:spacing w:line="540" w:lineRule="exact"/>
        <w:ind w:firstLineChars="0"/>
        <w:rPr>
          <w:rStyle w:val="9"/>
          <w:rFonts w:ascii="楷体" w:hAnsi="楷体" w:eastAsia="楷体"/>
          <w:b w:val="0"/>
          <w:spacing w:val="-4"/>
          <w:sz w:val="30"/>
          <w:szCs w:val="30"/>
        </w:rPr>
      </w:pPr>
      <w:r>
        <w:rPr>
          <w:rStyle w:val="9"/>
          <w:rFonts w:hint="eastAsia" w:ascii="楷体" w:hAnsi="楷体" w:eastAsia="楷体"/>
          <w:b w:val="0"/>
          <w:spacing w:val="-4"/>
          <w:sz w:val="30"/>
          <w:szCs w:val="30"/>
        </w:rPr>
        <w:t>社会效益</w:t>
      </w:r>
    </w:p>
    <w:p w14:paraId="631B6037">
      <w:pPr>
        <w:ind w:left="1009" w:firstLine="420"/>
        <w:rPr>
          <w:rStyle w:val="9"/>
          <w:rFonts w:asciiTheme="minorEastAsia" w:hAnsiTheme="minorEastAsia"/>
          <w:b w:val="0"/>
          <w:spacing w:val="-4"/>
          <w:sz w:val="24"/>
        </w:rPr>
      </w:pPr>
      <w:r>
        <w:rPr>
          <w:rStyle w:val="9"/>
          <w:rFonts w:asciiTheme="minorEastAsia" w:hAnsiTheme="minorEastAsia"/>
          <w:b w:val="0"/>
          <w:spacing w:val="-4"/>
          <w:sz w:val="24"/>
        </w:rPr>
        <w:t>①自治区向财政部备案帮助受灾群众克服冬春生活困难指标，指标值为妥善保障基本生活，自治区实际完成100%，完成率100%，偏差率0%。</w:t>
      </w:r>
      <w:r>
        <w:rPr>
          <w:rStyle w:val="9"/>
          <w:rFonts w:asciiTheme="minorEastAsia" w:hAnsiTheme="minorEastAsia"/>
          <w:b w:val="0"/>
          <w:spacing w:val="-4"/>
          <w:sz w:val="24"/>
        </w:rPr>
        <w:br w:type="textWrapping"/>
      </w:r>
      <w:r>
        <w:rPr>
          <w:rStyle w:val="9"/>
          <w:rFonts w:asciiTheme="minorEastAsia" w:hAnsiTheme="minorEastAsia"/>
          <w:b w:val="0"/>
          <w:spacing w:val="-4"/>
          <w:sz w:val="24"/>
        </w:rPr>
        <w:t>②自治区向财政部备案发生重大负面舆情和事件次数指标，指标值为≤5次，自治区实际完成0次，完成率100%，偏差率0%。</w:t>
      </w:r>
    </w:p>
    <w:p w14:paraId="2C470EF9">
      <w:pPr>
        <w:rPr>
          <w:rStyle w:val="9"/>
          <w:rFonts w:ascii="楷体" w:hAnsi="楷体" w:eastAsia="楷体"/>
          <w:b w:val="0"/>
          <w:spacing w:val="-4"/>
          <w:sz w:val="30"/>
          <w:szCs w:val="30"/>
        </w:rPr>
      </w:pPr>
    </w:p>
    <w:p w14:paraId="3D163D00">
      <w:pPr>
        <w:pStyle w:val="12"/>
        <w:numPr>
          <w:ilvl w:val="0"/>
          <w:numId w:val="7"/>
        </w:numPr>
        <w:spacing w:line="540" w:lineRule="exact"/>
        <w:ind w:firstLineChars="0"/>
        <w:rPr>
          <w:rStyle w:val="9"/>
          <w:rFonts w:ascii="楷体" w:hAnsi="楷体" w:eastAsia="楷体"/>
          <w:b w:val="0"/>
          <w:spacing w:val="-4"/>
          <w:sz w:val="30"/>
          <w:szCs w:val="30"/>
        </w:rPr>
      </w:pPr>
      <w:r>
        <w:rPr>
          <w:rStyle w:val="9"/>
          <w:rFonts w:hint="eastAsia" w:ascii="楷体" w:hAnsi="楷体" w:eastAsia="楷体"/>
          <w:b w:val="0"/>
          <w:spacing w:val="-4"/>
          <w:sz w:val="30"/>
          <w:szCs w:val="30"/>
        </w:rPr>
        <w:t>生态效益</w:t>
      </w:r>
    </w:p>
    <w:p w14:paraId="192EFAF9">
      <w:pPr>
        <w:ind w:left="1009" w:firstLine="420"/>
        <w:rPr>
          <w:rStyle w:val="9"/>
          <w:rFonts w:asciiTheme="minorEastAsia" w:hAnsiTheme="minorEastAsia"/>
          <w:b w:val="0"/>
          <w:spacing w:val="-4"/>
          <w:sz w:val="24"/>
        </w:rPr>
      </w:pPr>
      <w:r>
        <w:rPr>
          <w:rStyle w:val="9"/>
          <w:rFonts w:asciiTheme="minorEastAsia" w:hAnsiTheme="minorEastAsia"/>
          <w:b w:val="0"/>
          <w:spacing w:val="-4"/>
          <w:sz w:val="24"/>
        </w:rPr>
        <w:t>自治区向财政部备案的绩效目标未设定生态效益指标。</w:t>
      </w:r>
    </w:p>
    <w:p w14:paraId="3A5EF15B">
      <w:pPr>
        <w:rPr>
          <w:rStyle w:val="9"/>
          <w:rFonts w:ascii="楷体" w:hAnsi="楷体" w:eastAsia="楷体"/>
          <w:b w:val="0"/>
          <w:spacing w:val="-4"/>
          <w:sz w:val="30"/>
          <w:szCs w:val="30"/>
        </w:rPr>
      </w:pPr>
    </w:p>
    <w:p w14:paraId="675E1429">
      <w:pPr>
        <w:pStyle w:val="12"/>
        <w:numPr>
          <w:ilvl w:val="0"/>
          <w:numId w:val="7"/>
        </w:numPr>
        <w:spacing w:line="540" w:lineRule="exact"/>
        <w:ind w:firstLineChars="0"/>
        <w:rPr>
          <w:rStyle w:val="9"/>
          <w:rFonts w:ascii="楷体" w:hAnsi="楷体" w:eastAsia="楷体"/>
          <w:b w:val="0"/>
          <w:spacing w:val="-4"/>
          <w:sz w:val="30"/>
          <w:szCs w:val="30"/>
        </w:rPr>
      </w:pPr>
      <w:r>
        <w:rPr>
          <w:rStyle w:val="9"/>
          <w:rFonts w:hint="eastAsia" w:ascii="楷体" w:hAnsi="楷体" w:eastAsia="楷体"/>
          <w:b w:val="0"/>
          <w:spacing w:val="-4"/>
          <w:sz w:val="30"/>
          <w:szCs w:val="30"/>
        </w:rPr>
        <w:t>可持续影响</w:t>
      </w:r>
    </w:p>
    <w:p w14:paraId="1F385C83">
      <w:pPr>
        <w:ind w:left="1009" w:firstLine="420"/>
        <w:rPr>
          <w:rStyle w:val="9"/>
          <w:rFonts w:asciiTheme="minorEastAsia" w:hAnsiTheme="minorEastAsia"/>
          <w:b w:val="0"/>
          <w:spacing w:val="-4"/>
          <w:sz w:val="24"/>
        </w:rPr>
      </w:pPr>
      <w:r>
        <w:rPr>
          <w:rStyle w:val="9"/>
          <w:rFonts w:asciiTheme="minorEastAsia" w:hAnsiTheme="minorEastAsia"/>
          <w:b w:val="0"/>
          <w:spacing w:val="-4"/>
          <w:sz w:val="24"/>
        </w:rPr>
        <w:t>自治区向财政部备案的绩效目标未设定可持续影响指标。</w:t>
      </w:r>
    </w:p>
    <w:p w14:paraId="5041CB7B">
      <w:pPr>
        <w:rPr>
          <w:rStyle w:val="9"/>
          <w:rFonts w:ascii="楷体" w:hAnsi="楷体" w:eastAsia="楷体"/>
          <w:b w:val="0"/>
          <w:spacing w:val="-4"/>
          <w:sz w:val="30"/>
          <w:szCs w:val="30"/>
        </w:rPr>
      </w:pPr>
    </w:p>
    <w:p w14:paraId="072808E0">
      <w:pPr>
        <w:pStyle w:val="12"/>
        <w:numPr>
          <w:ilvl w:val="0"/>
          <w:numId w:val="5"/>
        </w:numPr>
        <w:spacing w:line="540" w:lineRule="exact"/>
        <w:ind w:firstLineChars="0"/>
        <w:rPr>
          <w:rStyle w:val="9"/>
          <w:rFonts w:ascii="楷体" w:hAnsi="楷体" w:eastAsia="楷体"/>
          <w:b w:val="0"/>
          <w:spacing w:val="-4"/>
          <w:sz w:val="32"/>
          <w:szCs w:val="32"/>
        </w:rPr>
      </w:pPr>
      <w:r>
        <w:rPr>
          <w:rStyle w:val="9"/>
          <w:rFonts w:hint="eastAsia" w:ascii="楷体" w:hAnsi="楷体" w:eastAsia="楷体"/>
          <w:b w:val="0"/>
          <w:spacing w:val="-4"/>
          <w:sz w:val="32"/>
          <w:szCs w:val="32"/>
        </w:rPr>
        <w:t>满意度指标完成情况分析</w:t>
      </w:r>
    </w:p>
    <w:p w14:paraId="25E92F07">
      <w:pPr>
        <w:ind w:left="840" w:firstLine="420"/>
        <w:rPr>
          <w:rStyle w:val="9"/>
          <w:rFonts w:asciiTheme="minorEastAsia" w:hAnsiTheme="minorEastAsia"/>
          <w:b w:val="0"/>
          <w:spacing w:val="-4"/>
          <w:sz w:val="24"/>
        </w:rPr>
      </w:pPr>
      <w:r>
        <w:rPr>
          <w:rStyle w:val="9"/>
          <w:rFonts w:asciiTheme="minorEastAsia" w:hAnsiTheme="minorEastAsia"/>
          <w:b w:val="0"/>
          <w:spacing w:val="-4"/>
          <w:sz w:val="24"/>
        </w:rPr>
        <w:t>①自治区向财政部备案受灾群众投诉率指标，指标值为≤0.1%，自治区实际完成0%，完成率100%，偏差率0%。</w:t>
      </w:r>
    </w:p>
    <w:p w14:paraId="7DBDD51D">
      <w:pPr>
        <w:rPr>
          <w:rStyle w:val="9"/>
          <w:rFonts w:ascii="楷体" w:hAnsi="楷体" w:eastAsia="楷体"/>
          <w:b w:val="0"/>
          <w:spacing w:val="-4"/>
          <w:sz w:val="32"/>
          <w:szCs w:val="32"/>
        </w:rPr>
      </w:pPr>
    </w:p>
    <w:p w14:paraId="76A5B4DD"/>
    <w:p w14:paraId="4E1881E3">
      <w:pPr>
        <w:pStyle w:val="3"/>
        <w:numPr>
          <w:ilvl w:val="0"/>
          <w:numId w:val="1"/>
        </w:numPr>
      </w:pPr>
      <w:r>
        <w:rPr>
          <w:rFonts w:hint="eastAsia"/>
        </w:rPr>
        <w:t>偏离绩效目标的原因和下一步改进措施</w:t>
      </w:r>
    </w:p>
    <w:p w14:paraId="1D3BC832">
      <w:pPr>
        <w:ind w:firstLine="420"/>
        <w:rPr>
          <w:rStyle w:val="9"/>
          <w:rFonts w:asciiTheme="minorEastAsia" w:hAnsiTheme="minorEastAsia"/>
          <w:b w:val="0"/>
          <w:spacing w:val="-4"/>
          <w:sz w:val="24"/>
        </w:rPr>
      </w:pPr>
      <w:r>
        <w:rPr>
          <w:rStyle w:val="9"/>
          <w:rFonts w:asciiTheme="minorEastAsia" w:hAnsiTheme="minorEastAsia"/>
          <w:b w:val="0"/>
          <w:spacing w:val="-4"/>
          <w:sz w:val="24"/>
        </w:rPr>
        <w:t>1．偏离的绩效目标</w:t>
      </w:r>
      <w:r>
        <w:rPr>
          <w:rStyle w:val="9"/>
          <w:rFonts w:asciiTheme="minorEastAsia" w:hAnsiTheme="minorEastAsia"/>
          <w:b w:val="0"/>
          <w:spacing w:val="-4"/>
          <w:sz w:val="24"/>
        </w:rPr>
        <w:br w:type="textWrapping"/>
      </w:r>
      <w:r>
        <w:rPr>
          <w:rStyle w:val="9"/>
          <w:rFonts w:asciiTheme="minorEastAsia" w:hAnsiTheme="minorEastAsia"/>
          <w:b w:val="0"/>
          <w:spacing w:val="-4"/>
          <w:sz w:val="24"/>
        </w:rPr>
        <w:t>（1）未完成数量指标</w:t>
      </w:r>
      <w:r>
        <w:rPr>
          <w:rStyle w:val="9"/>
          <w:rFonts w:asciiTheme="minorEastAsia" w:hAnsiTheme="minorEastAsia"/>
          <w:b w:val="0"/>
          <w:spacing w:val="-4"/>
          <w:sz w:val="24"/>
        </w:rPr>
        <w:br w:type="textWrapping"/>
      </w:r>
      <w:r>
        <w:rPr>
          <w:rStyle w:val="9"/>
          <w:rFonts w:asciiTheme="minorEastAsia" w:hAnsiTheme="minorEastAsia"/>
          <w:b w:val="0"/>
          <w:spacing w:val="-4"/>
          <w:sz w:val="24"/>
        </w:rPr>
        <w:t>①冬春期间受灾困难群众救助数量指标，未完成原因为经过后期摸排，217人因为死亡或不符合救助条件，未进行救助；</w:t>
      </w:r>
      <w:r>
        <w:rPr>
          <w:rStyle w:val="9"/>
          <w:rFonts w:asciiTheme="minorEastAsia" w:hAnsiTheme="minorEastAsia"/>
          <w:b w:val="0"/>
          <w:spacing w:val="-4"/>
          <w:sz w:val="24"/>
        </w:rPr>
        <w:br w:type="textWrapping"/>
      </w:r>
      <w:r>
        <w:rPr>
          <w:rStyle w:val="9"/>
          <w:rFonts w:asciiTheme="minorEastAsia" w:hAnsiTheme="minorEastAsia"/>
          <w:b w:val="0"/>
          <w:spacing w:val="-4"/>
          <w:sz w:val="24"/>
        </w:rPr>
        <w:t>（2）未完成质量指标</w:t>
      </w:r>
      <w:r>
        <w:rPr>
          <w:rStyle w:val="9"/>
          <w:rFonts w:asciiTheme="minorEastAsia" w:hAnsiTheme="minorEastAsia"/>
          <w:b w:val="0"/>
          <w:spacing w:val="-4"/>
          <w:sz w:val="24"/>
        </w:rPr>
        <w:br w:type="textWrapping"/>
      </w:r>
      <w:r>
        <w:rPr>
          <w:rStyle w:val="9"/>
          <w:rFonts w:asciiTheme="minorEastAsia" w:hAnsiTheme="minorEastAsia"/>
          <w:b w:val="0"/>
          <w:spacing w:val="-4"/>
          <w:sz w:val="24"/>
        </w:rPr>
        <w:t>②冬春救灾资金使用率指标，未完成原因为喀什地区疏勒县2人死亡未发放救助资金782.19元，资金已经退回国库。</w:t>
      </w:r>
      <w:r>
        <w:rPr>
          <w:rStyle w:val="9"/>
          <w:rFonts w:asciiTheme="minorEastAsia" w:hAnsiTheme="minorEastAsia"/>
          <w:b w:val="0"/>
          <w:spacing w:val="-4"/>
          <w:sz w:val="24"/>
        </w:rPr>
        <w:br w:type="textWrapping"/>
      </w:r>
      <w:r>
        <w:rPr>
          <w:rStyle w:val="9"/>
          <w:rFonts w:asciiTheme="minorEastAsia" w:hAnsiTheme="minorEastAsia"/>
          <w:b w:val="0"/>
          <w:spacing w:val="-4"/>
          <w:sz w:val="24"/>
        </w:rPr>
        <w:t>2．下一步改进措施</w:t>
      </w:r>
      <w:r>
        <w:rPr>
          <w:rStyle w:val="9"/>
          <w:rFonts w:asciiTheme="minorEastAsia" w:hAnsiTheme="minorEastAsia"/>
          <w:b w:val="0"/>
          <w:spacing w:val="-4"/>
          <w:sz w:val="24"/>
        </w:rPr>
        <w:br w:type="textWrapping"/>
      </w:r>
      <w:r>
        <w:rPr>
          <w:rStyle w:val="9"/>
          <w:rFonts w:asciiTheme="minorEastAsia" w:hAnsiTheme="minorEastAsia"/>
          <w:b w:val="0"/>
          <w:spacing w:val="-4"/>
          <w:sz w:val="24"/>
        </w:rPr>
        <w:t>①项目实施过程中存在不足</w:t>
      </w:r>
      <w:r>
        <w:rPr>
          <w:rStyle w:val="9"/>
          <w:rFonts w:asciiTheme="minorEastAsia" w:hAnsiTheme="minorEastAsia"/>
          <w:b w:val="0"/>
          <w:spacing w:val="-4"/>
          <w:sz w:val="24"/>
        </w:rPr>
        <w:br w:type="textWrapping"/>
      </w:r>
      <w:r>
        <w:rPr>
          <w:rStyle w:val="9"/>
          <w:rFonts w:asciiTheme="minorEastAsia" w:hAnsiTheme="minorEastAsia"/>
          <w:b w:val="0"/>
          <w:spacing w:val="-4"/>
          <w:sz w:val="24"/>
        </w:rPr>
        <w:t>一是阿勒泰地区、喀什地区等地部分县乡基层宣传教育力度不够，救助对象对救助政策知晓率低。二是阿克苏地区库车市、哈密市伊州区等地乡村级冬春救助工作档案部分缺失，救助对象未及时公示。</w:t>
      </w:r>
      <w:r>
        <w:rPr>
          <w:rStyle w:val="9"/>
          <w:rFonts w:asciiTheme="minorEastAsia" w:hAnsiTheme="minorEastAsia"/>
          <w:b w:val="0"/>
          <w:spacing w:val="-4"/>
          <w:sz w:val="24"/>
        </w:rPr>
        <w:br w:type="textWrapping"/>
      </w:r>
      <w:r>
        <w:rPr>
          <w:rStyle w:val="9"/>
          <w:rFonts w:asciiTheme="minorEastAsia" w:hAnsiTheme="minorEastAsia"/>
          <w:b w:val="0"/>
          <w:spacing w:val="-4"/>
          <w:sz w:val="24"/>
        </w:rPr>
        <w:t>②下一步工作实施改进措施</w:t>
      </w:r>
      <w:r>
        <w:rPr>
          <w:rStyle w:val="9"/>
          <w:rFonts w:asciiTheme="minorEastAsia" w:hAnsiTheme="minorEastAsia"/>
          <w:b w:val="0"/>
          <w:spacing w:val="-4"/>
          <w:sz w:val="24"/>
        </w:rPr>
        <w:br w:type="textWrapping"/>
      </w:r>
      <w:r>
        <w:rPr>
          <w:rStyle w:val="9"/>
          <w:rFonts w:asciiTheme="minorEastAsia" w:hAnsiTheme="minorEastAsia"/>
          <w:b w:val="0"/>
          <w:spacing w:val="-4"/>
          <w:sz w:val="24"/>
        </w:rPr>
        <w:t>一是提前部署安排，优化工作程序。提前部署安排需救助摸底统计、救助对象信息核对、资金分配等工作，积极主动对接财政部门，简化资金拨付手续和办理程序，加快冬春救助资金拨付进度，为基层留出更多时间。</w:t>
      </w:r>
      <w:r>
        <w:rPr>
          <w:rStyle w:val="9"/>
          <w:rFonts w:asciiTheme="minorEastAsia" w:hAnsiTheme="minorEastAsia"/>
          <w:b w:val="0"/>
          <w:spacing w:val="-4"/>
          <w:sz w:val="24"/>
        </w:rPr>
        <w:br w:type="textWrapping"/>
      </w:r>
      <w:r>
        <w:rPr>
          <w:rStyle w:val="9"/>
          <w:rFonts w:asciiTheme="minorEastAsia" w:hAnsiTheme="minorEastAsia"/>
          <w:b w:val="0"/>
          <w:spacing w:val="-4"/>
          <w:sz w:val="24"/>
        </w:rPr>
        <w:t>二是落实分级培训，提高业务能力。组织开展救灾业务人员专题培训，督促各地落实分级培训机制，提高业务人员工作能力和水平。同时，制定完善应急救灾、冬春救助业务工作指南，制定档案资料模板，帮助基层轻松掌握、快速上手。督促地县做好宣传教育工作，提高工作人员服务意识。</w:t>
      </w:r>
      <w:r>
        <w:rPr>
          <w:rStyle w:val="9"/>
          <w:rFonts w:asciiTheme="minorEastAsia" w:hAnsiTheme="minorEastAsia"/>
          <w:b w:val="0"/>
          <w:spacing w:val="-4"/>
          <w:sz w:val="24"/>
        </w:rPr>
        <w:br w:type="textWrapping"/>
      </w:r>
      <w:r>
        <w:rPr>
          <w:rStyle w:val="9"/>
          <w:rFonts w:asciiTheme="minorEastAsia" w:hAnsiTheme="minorEastAsia"/>
          <w:b w:val="0"/>
          <w:spacing w:val="-4"/>
          <w:sz w:val="24"/>
        </w:rPr>
        <w:t>三是强化资金监管，做好绩效评价。督促地县通过现场检查、台账抽查、电话核实等多种形式，检查指导基层冬春救助资金使用情况，加强冬春救助资金监督管理。认真开展冬春救助绩效评价工作，实时掌握全区工作进展情况、实际救助效果。</w:t>
      </w:r>
    </w:p>
    <w:p w14:paraId="197BDAC4"/>
    <w:p w14:paraId="3F84584F">
      <w:pPr>
        <w:pStyle w:val="3"/>
        <w:numPr>
          <w:ilvl w:val="0"/>
          <w:numId w:val="1"/>
        </w:numPr>
      </w:pPr>
      <w:r>
        <w:rPr>
          <w:rFonts w:hint="eastAsia"/>
        </w:rPr>
        <w:t>绩效自评结果拟应用和公开情况</w:t>
      </w:r>
    </w:p>
    <w:p w14:paraId="533CB700">
      <w:pPr>
        <w:ind w:firstLine="420"/>
        <w:rPr>
          <w:rStyle w:val="9"/>
          <w:rFonts w:asciiTheme="minorEastAsia" w:hAnsiTheme="minorEastAsia"/>
          <w:b w:val="0"/>
          <w:spacing w:val="-4"/>
          <w:sz w:val="24"/>
        </w:rPr>
      </w:pPr>
      <w:r>
        <w:rPr>
          <w:rStyle w:val="9"/>
          <w:rFonts w:asciiTheme="minorEastAsia" w:hAnsiTheme="minorEastAsia"/>
          <w:b w:val="0"/>
          <w:spacing w:val="-4"/>
          <w:sz w:val="24"/>
        </w:rPr>
        <w:t>（一）按照财政部《项目支出绩效评价管理办法》（财预〔2020〕10号）规定，单位自评标准是：预算执行10分、产出指标50分、效益指标30分、服务对象满意度指标10分。经自评，自治区应急管理厅2023年度中央自然灾害救灾资金（冬春临时生活困难救助资金）绩效自评价得分为99.98分，其中：预算执行10分、产出指标49.98分、效益指标30分、服务对象满意度指标10分，自评结果为“优”。</w:t>
      </w:r>
      <w:r>
        <w:rPr>
          <w:rStyle w:val="9"/>
          <w:rFonts w:asciiTheme="minorEastAsia" w:hAnsiTheme="minorEastAsia"/>
          <w:b w:val="0"/>
          <w:spacing w:val="-4"/>
          <w:sz w:val="24"/>
        </w:rPr>
        <w:br w:type="textWrapping"/>
      </w:r>
      <w:r>
        <w:rPr>
          <w:rStyle w:val="9"/>
          <w:rFonts w:asciiTheme="minorEastAsia" w:hAnsiTheme="minorEastAsia"/>
          <w:b w:val="0"/>
          <w:spacing w:val="-4"/>
          <w:sz w:val="24"/>
        </w:rPr>
        <w:t>（二）自评价中发现宣传教育力度不足、工作档案缺失等问题，已经责令有关地县立即整改，同时，督促指导各地加强救助政策宣讲力度，认真做好救助档案整理。目前已经整改完毕。</w:t>
      </w:r>
      <w:r>
        <w:rPr>
          <w:rStyle w:val="9"/>
          <w:rFonts w:asciiTheme="minorEastAsia" w:hAnsiTheme="minorEastAsia"/>
          <w:b w:val="0"/>
          <w:spacing w:val="-4"/>
          <w:sz w:val="24"/>
        </w:rPr>
        <w:br w:type="textWrapping"/>
      </w:r>
      <w:r>
        <w:rPr>
          <w:rStyle w:val="9"/>
          <w:rFonts w:asciiTheme="minorEastAsia" w:hAnsiTheme="minorEastAsia"/>
          <w:b w:val="0"/>
          <w:spacing w:val="-4"/>
          <w:sz w:val="24"/>
        </w:rPr>
        <w:t>（三）评价结果将在自治区应急管理厅、自治区财政厅门户网站进行公示公开，广泛接受社会监督。</w:t>
      </w:r>
    </w:p>
    <w:p w14:paraId="5B454ED8"/>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7945660"/>
    <w:multiLevelType w:val="multilevel"/>
    <w:tmpl w:val="07945660"/>
    <w:lvl w:ilvl="0" w:tentative="0">
      <w:start w:val="1"/>
      <w:numFmt w:val="decimal"/>
      <w:lvlText w:val="%1."/>
      <w:lvlJc w:val="left"/>
      <w:pPr>
        <w:ind w:left="1069" w:hanging="360"/>
      </w:pPr>
      <w:rPr>
        <w:rFonts w:hint="default"/>
      </w:rPr>
    </w:lvl>
    <w:lvl w:ilvl="1" w:tentative="0">
      <w:start w:val="1"/>
      <w:numFmt w:val="lowerLetter"/>
      <w:lvlText w:val="%2)"/>
      <w:lvlJc w:val="left"/>
      <w:pPr>
        <w:ind w:left="1549" w:hanging="420"/>
      </w:pPr>
    </w:lvl>
    <w:lvl w:ilvl="2" w:tentative="0">
      <w:start w:val="1"/>
      <w:numFmt w:val="lowerRoman"/>
      <w:lvlText w:val="%3."/>
      <w:lvlJc w:val="right"/>
      <w:pPr>
        <w:ind w:left="1969" w:hanging="420"/>
      </w:pPr>
    </w:lvl>
    <w:lvl w:ilvl="3" w:tentative="0">
      <w:start w:val="1"/>
      <w:numFmt w:val="decimal"/>
      <w:lvlText w:val="%4."/>
      <w:lvlJc w:val="left"/>
      <w:pPr>
        <w:ind w:left="2389" w:hanging="420"/>
      </w:pPr>
    </w:lvl>
    <w:lvl w:ilvl="4" w:tentative="0">
      <w:start w:val="1"/>
      <w:numFmt w:val="lowerLetter"/>
      <w:lvlText w:val="%5)"/>
      <w:lvlJc w:val="left"/>
      <w:pPr>
        <w:ind w:left="2809" w:hanging="420"/>
      </w:pPr>
    </w:lvl>
    <w:lvl w:ilvl="5" w:tentative="0">
      <w:start w:val="1"/>
      <w:numFmt w:val="lowerRoman"/>
      <w:lvlText w:val="%6."/>
      <w:lvlJc w:val="right"/>
      <w:pPr>
        <w:ind w:left="3229" w:hanging="420"/>
      </w:pPr>
    </w:lvl>
    <w:lvl w:ilvl="6" w:tentative="0">
      <w:start w:val="1"/>
      <w:numFmt w:val="decimal"/>
      <w:lvlText w:val="%7."/>
      <w:lvlJc w:val="left"/>
      <w:pPr>
        <w:ind w:left="3649" w:hanging="420"/>
      </w:pPr>
    </w:lvl>
    <w:lvl w:ilvl="7" w:tentative="0">
      <w:start w:val="1"/>
      <w:numFmt w:val="lowerLetter"/>
      <w:lvlText w:val="%8)"/>
      <w:lvlJc w:val="left"/>
      <w:pPr>
        <w:ind w:left="4069" w:hanging="420"/>
      </w:pPr>
    </w:lvl>
    <w:lvl w:ilvl="8" w:tentative="0">
      <w:start w:val="1"/>
      <w:numFmt w:val="lowerRoman"/>
      <w:lvlText w:val="%9."/>
      <w:lvlJc w:val="right"/>
      <w:pPr>
        <w:ind w:left="4489" w:hanging="420"/>
      </w:pPr>
    </w:lvl>
  </w:abstractNum>
  <w:abstractNum w:abstractNumId="1">
    <w:nsid w:val="13765CB3"/>
    <w:multiLevelType w:val="multilevel"/>
    <w:tmpl w:val="13765CB3"/>
    <w:lvl w:ilvl="0" w:tentative="0">
      <w:start w:val="1"/>
      <w:numFmt w:val="japaneseCounting"/>
      <w:lvlText w:val="（%1）"/>
      <w:lvlJc w:val="left"/>
      <w:pPr>
        <w:ind w:left="1500" w:hanging="108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2">
    <w:nsid w:val="23D7DED0"/>
    <w:multiLevelType w:val="singleLevel"/>
    <w:tmpl w:val="23D7DED0"/>
    <w:lvl w:ilvl="0" w:tentative="0">
      <w:start w:val="1"/>
      <w:numFmt w:val="chineseCounting"/>
      <w:suff w:val="nothing"/>
      <w:lvlText w:val="（%1）"/>
      <w:lvlJc w:val="left"/>
      <w:rPr>
        <w:rFonts w:hint="eastAsia"/>
      </w:rPr>
    </w:lvl>
  </w:abstractNum>
  <w:abstractNum w:abstractNumId="3">
    <w:nsid w:val="34A137FE"/>
    <w:multiLevelType w:val="multilevel"/>
    <w:tmpl w:val="34A137FE"/>
    <w:lvl w:ilvl="0" w:tentative="0">
      <w:start w:val="1"/>
      <w:numFmt w:val="decimal"/>
      <w:lvlText w:val="(%1)"/>
      <w:lvlJc w:val="left"/>
      <w:pPr>
        <w:ind w:left="2149" w:hanging="720"/>
      </w:pPr>
      <w:rPr>
        <w:rFonts w:hint="default"/>
      </w:rPr>
    </w:lvl>
    <w:lvl w:ilvl="1" w:tentative="0">
      <w:start w:val="1"/>
      <w:numFmt w:val="lowerLetter"/>
      <w:lvlText w:val="%2)"/>
      <w:lvlJc w:val="left"/>
      <w:pPr>
        <w:ind w:left="2269" w:hanging="420"/>
      </w:pPr>
    </w:lvl>
    <w:lvl w:ilvl="2" w:tentative="0">
      <w:start w:val="1"/>
      <w:numFmt w:val="lowerRoman"/>
      <w:lvlText w:val="%3."/>
      <w:lvlJc w:val="right"/>
      <w:pPr>
        <w:ind w:left="2689" w:hanging="420"/>
      </w:pPr>
    </w:lvl>
    <w:lvl w:ilvl="3" w:tentative="0">
      <w:start w:val="1"/>
      <w:numFmt w:val="decimal"/>
      <w:lvlText w:val="%4."/>
      <w:lvlJc w:val="left"/>
      <w:pPr>
        <w:ind w:left="3109" w:hanging="420"/>
      </w:pPr>
    </w:lvl>
    <w:lvl w:ilvl="4" w:tentative="0">
      <w:start w:val="1"/>
      <w:numFmt w:val="lowerLetter"/>
      <w:lvlText w:val="%5)"/>
      <w:lvlJc w:val="left"/>
      <w:pPr>
        <w:ind w:left="3529" w:hanging="420"/>
      </w:pPr>
    </w:lvl>
    <w:lvl w:ilvl="5" w:tentative="0">
      <w:start w:val="1"/>
      <w:numFmt w:val="lowerRoman"/>
      <w:lvlText w:val="%6."/>
      <w:lvlJc w:val="right"/>
      <w:pPr>
        <w:ind w:left="3949" w:hanging="420"/>
      </w:pPr>
    </w:lvl>
    <w:lvl w:ilvl="6" w:tentative="0">
      <w:start w:val="1"/>
      <w:numFmt w:val="decimal"/>
      <w:lvlText w:val="%7."/>
      <w:lvlJc w:val="left"/>
      <w:pPr>
        <w:ind w:left="4369" w:hanging="420"/>
      </w:pPr>
    </w:lvl>
    <w:lvl w:ilvl="7" w:tentative="0">
      <w:start w:val="1"/>
      <w:numFmt w:val="lowerLetter"/>
      <w:lvlText w:val="%8)"/>
      <w:lvlJc w:val="left"/>
      <w:pPr>
        <w:ind w:left="4789" w:hanging="420"/>
      </w:pPr>
    </w:lvl>
    <w:lvl w:ilvl="8" w:tentative="0">
      <w:start w:val="1"/>
      <w:numFmt w:val="lowerRoman"/>
      <w:lvlText w:val="%9."/>
      <w:lvlJc w:val="right"/>
      <w:pPr>
        <w:ind w:left="5209" w:hanging="420"/>
      </w:pPr>
    </w:lvl>
  </w:abstractNum>
  <w:abstractNum w:abstractNumId="4">
    <w:nsid w:val="35BD0701"/>
    <w:multiLevelType w:val="singleLevel"/>
    <w:tmpl w:val="35BD0701"/>
    <w:lvl w:ilvl="0" w:tentative="0">
      <w:start w:val="1"/>
      <w:numFmt w:val="chineseCounting"/>
      <w:suff w:val="nothing"/>
      <w:lvlText w:val="%1、"/>
      <w:lvlJc w:val="left"/>
      <w:rPr>
        <w:rFonts w:hint="eastAsia"/>
      </w:rPr>
    </w:lvl>
  </w:abstractNum>
  <w:abstractNum w:abstractNumId="5">
    <w:nsid w:val="3E7004BF"/>
    <w:multiLevelType w:val="multilevel"/>
    <w:tmpl w:val="3E7004BF"/>
    <w:lvl w:ilvl="0" w:tentative="0">
      <w:start w:val="1"/>
      <w:numFmt w:val="decimal"/>
      <w:lvlText w:val="%1."/>
      <w:lvlJc w:val="left"/>
      <w:pPr>
        <w:ind w:left="1069" w:hanging="360"/>
      </w:pPr>
      <w:rPr>
        <w:rFonts w:hint="default"/>
      </w:rPr>
    </w:lvl>
    <w:lvl w:ilvl="1" w:tentative="0">
      <w:start w:val="1"/>
      <w:numFmt w:val="lowerLetter"/>
      <w:lvlText w:val="%2)"/>
      <w:lvlJc w:val="left"/>
      <w:pPr>
        <w:ind w:left="1549" w:hanging="420"/>
      </w:pPr>
    </w:lvl>
    <w:lvl w:ilvl="2" w:tentative="0">
      <w:start w:val="1"/>
      <w:numFmt w:val="lowerRoman"/>
      <w:lvlText w:val="%3."/>
      <w:lvlJc w:val="right"/>
      <w:pPr>
        <w:ind w:left="1969" w:hanging="420"/>
      </w:pPr>
    </w:lvl>
    <w:lvl w:ilvl="3" w:tentative="0">
      <w:start w:val="1"/>
      <w:numFmt w:val="decimal"/>
      <w:lvlText w:val="%4."/>
      <w:lvlJc w:val="left"/>
      <w:pPr>
        <w:ind w:left="2389" w:hanging="420"/>
      </w:pPr>
    </w:lvl>
    <w:lvl w:ilvl="4" w:tentative="0">
      <w:start w:val="1"/>
      <w:numFmt w:val="lowerLetter"/>
      <w:lvlText w:val="%5)"/>
      <w:lvlJc w:val="left"/>
      <w:pPr>
        <w:ind w:left="2809" w:hanging="420"/>
      </w:pPr>
    </w:lvl>
    <w:lvl w:ilvl="5" w:tentative="0">
      <w:start w:val="1"/>
      <w:numFmt w:val="lowerRoman"/>
      <w:lvlText w:val="%6."/>
      <w:lvlJc w:val="right"/>
      <w:pPr>
        <w:ind w:left="3229" w:hanging="420"/>
      </w:pPr>
    </w:lvl>
    <w:lvl w:ilvl="6" w:tentative="0">
      <w:start w:val="1"/>
      <w:numFmt w:val="decimal"/>
      <w:lvlText w:val="%7."/>
      <w:lvlJc w:val="left"/>
      <w:pPr>
        <w:ind w:left="3649" w:hanging="420"/>
      </w:pPr>
    </w:lvl>
    <w:lvl w:ilvl="7" w:tentative="0">
      <w:start w:val="1"/>
      <w:numFmt w:val="lowerLetter"/>
      <w:lvlText w:val="%8)"/>
      <w:lvlJc w:val="left"/>
      <w:pPr>
        <w:ind w:left="4069" w:hanging="420"/>
      </w:pPr>
    </w:lvl>
    <w:lvl w:ilvl="8" w:tentative="0">
      <w:start w:val="1"/>
      <w:numFmt w:val="lowerRoman"/>
      <w:lvlText w:val="%9."/>
      <w:lvlJc w:val="right"/>
      <w:pPr>
        <w:ind w:left="4489" w:hanging="420"/>
      </w:pPr>
    </w:lvl>
  </w:abstractNum>
  <w:abstractNum w:abstractNumId="6">
    <w:nsid w:val="53995E40"/>
    <w:multiLevelType w:val="multilevel"/>
    <w:tmpl w:val="53995E40"/>
    <w:lvl w:ilvl="0" w:tentative="0">
      <w:start w:val="1"/>
      <w:numFmt w:val="decimal"/>
      <w:lvlText w:val="(%1)"/>
      <w:lvlJc w:val="left"/>
      <w:pPr>
        <w:ind w:left="2081" w:hanging="720"/>
      </w:pPr>
      <w:rPr>
        <w:rFonts w:hint="default"/>
      </w:rPr>
    </w:lvl>
    <w:lvl w:ilvl="1" w:tentative="0">
      <w:start w:val="1"/>
      <w:numFmt w:val="lowerLetter"/>
      <w:lvlText w:val="%2)"/>
      <w:lvlJc w:val="left"/>
      <w:pPr>
        <w:ind w:left="2201" w:hanging="420"/>
      </w:pPr>
    </w:lvl>
    <w:lvl w:ilvl="2" w:tentative="0">
      <w:start w:val="1"/>
      <w:numFmt w:val="lowerRoman"/>
      <w:lvlText w:val="%3."/>
      <w:lvlJc w:val="right"/>
      <w:pPr>
        <w:ind w:left="2621" w:hanging="420"/>
      </w:pPr>
    </w:lvl>
    <w:lvl w:ilvl="3" w:tentative="0">
      <w:start w:val="1"/>
      <w:numFmt w:val="decimal"/>
      <w:lvlText w:val="%4."/>
      <w:lvlJc w:val="left"/>
      <w:pPr>
        <w:ind w:left="3041" w:hanging="420"/>
      </w:pPr>
    </w:lvl>
    <w:lvl w:ilvl="4" w:tentative="0">
      <w:start w:val="1"/>
      <w:numFmt w:val="lowerLetter"/>
      <w:lvlText w:val="%5)"/>
      <w:lvlJc w:val="left"/>
      <w:pPr>
        <w:ind w:left="3461" w:hanging="420"/>
      </w:pPr>
    </w:lvl>
    <w:lvl w:ilvl="5" w:tentative="0">
      <w:start w:val="1"/>
      <w:numFmt w:val="lowerRoman"/>
      <w:lvlText w:val="%6."/>
      <w:lvlJc w:val="right"/>
      <w:pPr>
        <w:ind w:left="3881" w:hanging="420"/>
      </w:pPr>
    </w:lvl>
    <w:lvl w:ilvl="6" w:tentative="0">
      <w:start w:val="1"/>
      <w:numFmt w:val="decimal"/>
      <w:lvlText w:val="%7."/>
      <w:lvlJc w:val="left"/>
      <w:pPr>
        <w:ind w:left="4301" w:hanging="420"/>
      </w:pPr>
    </w:lvl>
    <w:lvl w:ilvl="7" w:tentative="0">
      <w:start w:val="1"/>
      <w:numFmt w:val="lowerLetter"/>
      <w:lvlText w:val="%8)"/>
      <w:lvlJc w:val="left"/>
      <w:pPr>
        <w:ind w:left="4721" w:hanging="420"/>
      </w:pPr>
    </w:lvl>
    <w:lvl w:ilvl="8" w:tentative="0">
      <w:start w:val="1"/>
      <w:numFmt w:val="lowerRoman"/>
      <w:lvlText w:val="%9."/>
      <w:lvlJc w:val="right"/>
      <w:pPr>
        <w:ind w:left="5141" w:hanging="420"/>
      </w:pPr>
    </w:lvl>
  </w:abstractNum>
  <w:num w:numId="1">
    <w:abstractNumId w:val="4"/>
  </w:num>
  <w:num w:numId="2">
    <w:abstractNumId w:val="1"/>
  </w:num>
  <w:num w:numId="3">
    <w:abstractNumId w:val="2"/>
  </w:num>
  <w:num w:numId="4">
    <w:abstractNumId w:val="0"/>
  </w:num>
  <w:num w:numId="5">
    <w:abstractNumId w:val="5"/>
  </w:num>
  <w:num w:numId="6">
    <w:abstractNumId w:val="3"/>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IxZTI3ODM4ZmVjOGE5NDFiYmE3OTRiMjQ5OTEyNzIifQ=="/>
  </w:docVars>
  <w:rsids>
    <w:rsidRoot w:val="00FA61E3"/>
    <w:rsid w:val="001128AD"/>
    <w:rsid w:val="0032056A"/>
    <w:rsid w:val="00550A28"/>
    <w:rsid w:val="006815C5"/>
    <w:rsid w:val="00696394"/>
    <w:rsid w:val="007D569A"/>
    <w:rsid w:val="009E1EC7"/>
    <w:rsid w:val="00AE246D"/>
    <w:rsid w:val="00B217E8"/>
    <w:rsid w:val="00B31EB0"/>
    <w:rsid w:val="00C337C4"/>
    <w:rsid w:val="00FA61E3"/>
    <w:rsid w:val="2D0B6038"/>
    <w:rsid w:val="34CA206E"/>
    <w:rsid w:val="37F73EF9"/>
    <w:rsid w:val="62DD541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iPriority="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340" w:after="330" w:line="576" w:lineRule="auto"/>
      <w:outlineLvl w:val="0"/>
    </w:pPr>
    <w:rPr>
      <w:b/>
      <w:kern w:val="44"/>
      <w:sz w:val="44"/>
    </w:rPr>
  </w:style>
  <w:style w:type="paragraph" w:styleId="3">
    <w:name w:val="heading 2"/>
    <w:basedOn w:val="1"/>
    <w:next w:val="1"/>
    <w:unhideWhenUsed/>
    <w:qFormat/>
    <w:uiPriority w:val="0"/>
    <w:pPr>
      <w:keepNext/>
      <w:keepLines/>
      <w:spacing w:before="260" w:after="260" w:line="413" w:lineRule="auto"/>
      <w:outlineLvl w:val="1"/>
    </w:pPr>
    <w:rPr>
      <w:rFonts w:ascii="Arial" w:hAnsi="Arial" w:eastAsia="黑体"/>
      <w:b/>
      <w:sz w:val="32"/>
    </w:rPr>
  </w:style>
  <w:style w:type="paragraph" w:styleId="4">
    <w:name w:val="heading 3"/>
    <w:basedOn w:val="1"/>
    <w:next w:val="1"/>
    <w:unhideWhenUsed/>
    <w:qFormat/>
    <w:uiPriority w:val="0"/>
    <w:pPr>
      <w:keepNext/>
      <w:keepLines/>
      <w:spacing w:before="260" w:after="260" w:line="413" w:lineRule="auto"/>
      <w:outlineLvl w:val="2"/>
    </w:pPr>
    <w:rPr>
      <w:b/>
      <w:sz w:val="32"/>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5">
    <w:name w:val="footer"/>
    <w:basedOn w:val="1"/>
    <w:link w:val="11"/>
    <w:qFormat/>
    <w:uiPriority w:val="0"/>
    <w:pPr>
      <w:tabs>
        <w:tab w:val="center" w:pos="4153"/>
        <w:tab w:val="right" w:pos="8306"/>
      </w:tabs>
      <w:snapToGrid w:val="0"/>
      <w:jc w:val="left"/>
    </w:pPr>
    <w:rPr>
      <w:sz w:val="18"/>
      <w:szCs w:val="18"/>
    </w:rPr>
  </w:style>
  <w:style w:type="paragraph" w:styleId="6">
    <w:name w:val="header"/>
    <w:basedOn w:val="1"/>
    <w:link w:val="10"/>
    <w:qFormat/>
    <w:uiPriority w:val="0"/>
    <w:pPr>
      <w:pBdr>
        <w:bottom w:val="single" w:color="auto" w:sz="6" w:space="1"/>
      </w:pBdr>
      <w:tabs>
        <w:tab w:val="center" w:pos="4153"/>
        <w:tab w:val="right" w:pos="8306"/>
      </w:tabs>
      <w:snapToGrid w:val="0"/>
      <w:jc w:val="center"/>
    </w:pPr>
    <w:rPr>
      <w:sz w:val="18"/>
      <w:szCs w:val="18"/>
    </w:rPr>
  </w:style>
  <w:style w:type="character" w:styleId="9">
    <w:name w:val="Strong"/>
    <w:basedOn w:val="8"/>
    <w:qFormat/>
    <w:uiPriority w:val="0"/>
    <w:rPr>
      <w:b/>
      <w:bCs/>
    </w:rPr>
  </w:style>
  <w:style w:type="character" w:customStyle="1" w:styleId="10">
    <w:name w:val="页眉 字符"/>
    <w:basedOn w:val="8"/>
    <w:link w:val="6"/>
    <w:qFormat/>
    <w:uiPriority w:val="0"/>
    <w:rPr>
      <w:kern w:val="2"/>
      <w:sz w:val="18"/>
      <w:szCs w:val="18"/>
    </w:rPr>
  </w:style>
  <w:style w:type="character" w:customStyle="1" w:styleId="11">
    <w:name w:val="页脚 字符"/>
    <w:basedOn w:val="8"/>
    <w:link w:val="5"/>
    <w:qFormat/>
    <w:uiPriority w:val="0"/>
    <w:rPr>
      <w:kern w:val="2"/>
      <w:sz w:val="18"/>
      <w:szCs w:val="18"/>
    </w:rPr>
  </w:style>
  <w:style w:type="paragraph" w:styleId="12">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4865</Words>
  <Characters>5431</Characters>
  <Lines>5</Lines>
  <Paragraphs>1</Paragraphs>
  <TotalTime>0</TotalTime>
  <ScaleCrop>false</ScaleCrop>
  <LinksUpToDate>false</LinksUpToDate>
  <CharactersWithSpaces>5566</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2019-10-11T02:37:00Z</dcterms:created>
  <dc:creator>Administrator</dc:creator>
  <cp:lastModifiedBy>雨。</cp:lastModifiedBy>
  <dcterms:modified xsi:type="dcterms:W3CDTF">2024-10-15T13:30:40Z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C33253E2F2974797BD8BBBBC48577029_12</vt:lpwstr>
  </property>
</Properties>
</file>